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3"/>
        <w:gridCol w:w="5"/>
      </w:tblGrid>
      <w:tr w:rsidR="00A56E15" w:rsidRPr="00A56E15" w:rsidTr="00A56E15">
        <w:trPr>
          <w:trHeight w:val="214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6"/>
            </w:tblGrid>
            <w:tr w:rsidR="00A56E15" w:rsidRPr="00A56E15">
              <w:trPr>
                <w:trHeight w:val="375"/>
                <w:tblCellSpacing w:w="0" w:type="dxa"/>
              </w:trPr>
              <w:tc>
                <w:tcPr>
                  <w:tcW w:w="0" w:type="auto"/>
                  <w:shd w:val="clear" w:color="auto" w:fill="FFCC00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56E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7"/>
                      <w:szCs w:val="27"/>
                      <w:lang w:eastAsia="es-MX"/>
                    </w:rPr>
                    <w:t>Maestro :</w:t>
                  </w:r>
                  <w:r w:rsidRPr="00A56E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t> MORALES LUNA FELIPA (1335) </w:t>
                  </w:r>
                  <w:r w:rsidRPr="00A56E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7"/>
                      <w:szCs w:val="27"/>
                      <w:lang w:eastAsia="es-MX"/>
                    </w:rPr>
                    <w:br/>
                  </w:r>
                </w:p>
                <w:p w:rsidR="00A56E15" w:rsidRPr="00A56E15" w:rsidRDefault="00A56E15" w:rsidP="00A56E15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56E1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Principio del formulario</w:t>
                  </w:r>
                </w:p>
                <w:p w:rsidR="00A56E15" w:rsidRPr="00A56E15" w:rsidRDefault="00A56E15" w:rsidP="00A56E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56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46.5pt;height:22.5pt" o:ole="">
                        <v:imagedata r:id="rId5" o:title=""/>
                      </v:shape>
                      <w:control r:id="rId6" w:name="DefaultOcxName" w:shapeid="_x0000_i1029"/>
                    </w:object>
                  </w:r>
                </w:p>
                <w:p w:rsidR="00A56E15" w:rsidRPr="00A56E15" w:rsidRDefault="00A56E15" w:rsidP="00A56E15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</w:pPr>
                  <w:r w:rsidRPr="00A56E15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es-MX"/>
                    </w:rPr>
                    <w:t>Final del formulario</w:t>
                  </w:r>
                </w:p>
              </w:tc>
            </w:tr>
            <w:tr w:rsidR="00A56E15" w:rsidRPr="00A56E15">
              <w:trPr>
                <w:trHeight w:val="49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A56E15" w:rsidRPr="00A56E15" w:rsidRDefault="00A56E15" w:rsidP="00A56E15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Antigüedad :</w:t>
                  </w:r>
                  <w:r w:rsidRPr="00A56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 31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Adscripción : </w:t>
                  </w:r>
                  <w:r w:rsidRPr="00A56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01-09-03-00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es-MX"/>
                    </w:rPr>
                    <w:t>  Categoría : </w:t>
                  </w:r>
                  <w:r w:rsidRPr="00A56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12</w:t>
                  </w:r>
                </w:p>
                <w:p w:rsidR="00A56E15" w:rsidRPr="00A56E15" w:rsidRDefault="00A56E15" w:rsidP="00A56E15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A56E15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t>AÑO : 2011</w:t>
                  </w:r>
                  <w:r w:rsidRPr="00A56E15">
                    <w:rPr>
                      <w:rFonts w:ascii="Times New Roman" w:eastAsia="Times New Roman" w:hAnsi="Times New Roman" w:cs="Times New Roman"/>
                      <w:b/>
                      <w:bCs/>
                      <w:color w:val="000066"/>
                      <w:sz w:val="24"/>
                      <w:szCs w:val="24"/>
                      <w:lang w:eastAsia="es-MX"/>
                    </w:rPr>
                    <w:br/>
                  </w:r>
                  <w:r w:rsidRPr="00A56E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6600"/>
                      <w:sz w:val="24"/>
                      <w:szCs w:val="24"/>
                      <w:lang w:eastAsia="es-MX"/>
                    </w:rPr>
                    <w:t>Información Registrada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111000      GRADO ACADÉMICO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111200        MAESTRÍA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111200    MAESTRÍA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Título :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: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Universidad :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por Antiguedad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110000    FORMACIÓN Y ACTUALIZACIÓN DISCIPLINARIA Y PEDADÓGICA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112000      ACTUALIZACIÓN DISCIPLINARIA Y PEDAGÓGICA Y PARTICIPACIÓN EN EVENTOS ACADÉM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112200        PARTICIPACIÓN EN EVENTOS ACADÉMICOS DE SU ESPECIALIDAD EN EL AÑO A EVALUAR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112210          NÚMERO DE EVENTOS, SI ES ORGANIZADOR PRINCIPAL.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112231    LOCAL O REGIONAL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Nombre del Evento: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Inicio: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Término: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Ponencia: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Ciudad: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Pais: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Jornada de Conferencias, exposiciones de cartelesy talleres en la Semana Cultural de la Carrera IAP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UAAAN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2011-09-13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2011-09-13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Hongos comestibles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Saltillo, Coah.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México 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150000    ACTIV. DE APOYO A LA ENSEÑANZA EN EL AÑO A EVALUAR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151000    PLANEACIÓN, DISEÑO Y ASESORÍAS DE PROGAMA DE SERVICIO SOCIAL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Practicas / Alumnos: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Horas: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Lugar: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5   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2400   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ASS032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160000    PLANEACIÓN, DESARROLLO, EJECUCIÓN E INFORMES CORRESPONDIENTES DE PROYECTOS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161000      PLANEACIÓN EJECUCIÓN E INFORME DE PROYECTOS DE INVESTIGACIÓN Y/O DESARROLL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161100        EJECUCIÓN CON INFORME DE RESULTADOS: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161110    RESPONSABLE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Respuesta a la fertilización química y orgánica en genotipos de amarano (Amaranthus hipochondriacus L) para su caracterización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lastRenderedPageBreak/>
              <w:t>161120    COLABORADOR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Titulo Proyecto: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Patente: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1)Producto 2)Proceso: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Comentarios: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Evaluación de la calidad fisiológica de cultivos de frijol y amaranto regados con agua residual tratada con reactores de biopelícula anaerobia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2011-03-01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ninguno 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180000    ASESORÍA DE TRABAJOS QUE CUBREN PRE/REQUISITOS PARA LA OBT. DEL TÍTULO EN E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181000      NÚMERO DE TESIS, MONOGRAFÍAS, TRABAJOS DE OBSERVACIÓN (CONCLUIDOS Y PRESE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181100    LICENCIATURA - ASESOR PRINCIPAL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MARGARITO OLMEDO HERNANDEZ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Estudio del comportamiento de genotipos de amaranto (Amaranthus hypochondriacus L.) con fertilizació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2011-06-14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CARLOS ANTONIO LOPEZ PEREZ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Manejo holístico en la producción de hongos comestibles (Pleurotus ostreatus) en el semidesierto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2011-06-10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ROSIBEL RAMIREZ TORRES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Determinación de la densidad bacteriana de coliformes fecales y salmonella en un cultivo de rábano (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2011-10-21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181200    LICENCIATURA - CO-ASESOR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Benjamín Bravo Roblero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Adición de harina de eisenia foetida a pan dulce para mejorar el contenido proteico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2011-04-01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Alumno: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Título del Trabajo: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Fecha de Presentación: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Referencia: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Yajaira Guadalupe Carballo González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Análisis de contenido protéico en tortilla de harina de trigo adicionado con harina de lombriz calif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2011-12-11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100000  CALIDAD DEL DESEMPEÑO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190000    PARTICIP. EXÁMENES EXTRACURSO EN EL AÑO A EVALUAR.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193000      EXÁMENES PROFESIONALES Y DE GRADO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193100    LICENCIATURA, PRESIDENTE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2   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193200    LICENCIATURA, VOCAL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Participaciones: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3   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3333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t>200000  DEDICACIÓN Y PRODUCTIVIDAD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210000    IMPARTICIÓN DE CURSOS EN EL AÑO A EVALUAR </w:t>
            </w:r>
            <w:r w:rsidRPr="00A56E15">
              <w:rPr>
                <w:rFonts w:ascii="Verdana" w:eastAsia="Times New Roman" w:hAnsi="Verdana" w:cs="Times New Roman"/>
                <w:b/>
                <w:bCs/>
                <w:color w:val="FFFFFF"/>
                <w:sz w:val="15"/>
                <w:szCs w:val="15"/>
                <w:lang w:eastAsia="es-MX"/>
              </w:rPr>
              <w:br/>
              <w:t>211000      HRS/CLASE/SEM/MES FRENTE A GRUPO/SEM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es-MX"/>
              </w:rPr>
              <w:t>211100    LICENCIATURA </w:t>
            </w: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lastRenderedPageBreak/>
                    <w:t>Año: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SFIT464   -   Producción de Cultivos Forrajeros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17   Horas Teoria=3.00   Horas Practica=2.00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Enero-Junio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SFIT465   -   Farinología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12   Horas Teoria=3.00   Horas Practica=2.00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SFIT423   -   Principios de Producción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43   Horas Teoria=3.00   Horas Practica=2.00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es-MX"/>
              </w:rPr>
            </w:pPr>
          </w:p>
          <w:tbl>
            <w:tblPr>
              <w:tblW w:w="993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7582"/>
            </w:tblGrid>
            <w:tr w:rsidR="00A56E15" w:rsidRPr="00A56E15">
              <w:trPr>
                <w:tblCellSpacing w:w="15" w:type="dxa"/>
              </w:trPr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3C9AE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t>Año: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Seemstre: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Materia: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color w:val="000099"/>
                      <w:sz w:val="15"/>
                      <w:szCs w:val="15"/>
                      <w:lang w:eastAsia="es-MX"/>
                    </w:rPr>
                    <w:br/>
                    <w:t>Alumnos: </w:t>
                  </w:r>
                </w:p>
              </w:tc>
              <w:tc>
                <w:tcPr>
                  <w:tcW w:w="3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CC"/>
                  <w:vAlign w:val="center"/>
                  <w:hideMark/>
                </w:tcPr>
                <w:p w:rsidR="00A56E15" w:rsidRPr="00A56E15" w:rsidRDefault="00A56E15" w:rsidP="00A56E1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</w:pP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t>2011   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Agosto-Diciembre  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SFIT496   -   Producción de Hongos Comestibles </w:t>
                  </w:r>
                  <w:r w:rsidRPr="00A56E15">
                    <w:rPr>
                      <w:rFonts w:ascii="Verdana" w:eastAsia="Times New Roman" w:hAnsi="Verdana" w:cs="Times New Roman"/>
                      <w:b/>
                      <w:bCs/>
                      <w:sz w:val="15"/>
                      <w:szCs w:val="15"/>
                      <w:lang w:eastAsia="es-MX"/>
                    </w:rPr>
                    <w:br/>
                    <w:t>34   Horas Teoria=1.00   Horas Practica=4.00</w:t>
                  </w:r>
                </w:p>
              </w:tc>
            </w:tr>
          </w:tbl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eastAsia="es-MX"/>
              </w:rPr>
              <w:t>Puntos en este rubro : 0</w:t>
            </w:r>
          </w:p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A56E15" w:rsidRPr="00A56E15" w:rsidTr="00A56E15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pict>
                <v:rect id="_x0000_i1025" style="width:0;height:.75pt" o:hralign="center" o:hrstd="t" o:hr="t" fillcolor="#a0a0a0" stroked="f"/>
              </w:pict>
            </w:r>
          </w:p>
          <w:p w:rsidR="00A56E15" w:rsidRPr="00A56E15" w:rsidRDefault="00A56E15" w:rsidP="00A56E15">
            <w:pPr>
              <w:spacing w:before="240" w:after="240" w:line="240" w:lineRule="auto"/>
              <w:jc w:val="center"/>
              <w:outlineLvl w:val="2"/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</w:pPr>
            <w:r w:rsidRPr="00A56E15">
              <w:rPr>
                <w:rFonts w:ascii="Segoe UI" w:eastAsia="Times New Roman" w:hAnsi="Segoe UI" w:cs="Segoe UI"/>
                <w:b/>
                <w:bCs/>
                <w:sz w:val="30"/>
                <w:szCs w:val="30"/>
                <w:lang w:eastAsia="es-MX"/>
              </w:rPr>
              <w:t>¡Recuerde que la suma de puntos en los rubros está acotada por valores MAXIMOS en el modelo del PEDPD!</w:t>
            </w:r>
          </w:p>
          <w:p w:rsidR="00A56E15" w:rsidRPr="00A56E15" w:rsidRDefault="00A56E15" w:rsidP="00A56E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</w:pPr>
            <w:r w:rsidRPr="00A56E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6600"/>
                <w:sz w:val="24"/>
                <w:szCs w:val="24"/>
                <w:lang w:eastAsia="es-MX"/>
              </w:rPr>
              <w:t>Puntos de acuerdo al Modelo del PEDPD : 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6E15" w:rsidRPr="00A56E15" w:rsidRDefault="00A56E15" w:rsidP="00A5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A56E15" w:rsidRPr="00A56E15" w:rsidRDefault="00A56E15" w:rsidP="00A56E15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A56E15" w:rsidRPr="00A56E15" w:rsidRDefault="00A56E15" w:rsidP="00A56E15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56E15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A56E15" w:rsidRPr="00A56E15" w:rsidRDefault="00A56E15" w:rsidP="00A56E15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56E15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A56E15" w:rsidRPr="00A56E15" w:rsidRDefault="00A56E15" w:rsidP="00A56E15">
      <w:pPr>
        <w:shd w:val="clear" w:color="auto" w:fill="000000"/>
        <w:spacing w:after="180" w:line="360" w:lineRule="atLeast"/>
        <w:jc w:val="center"/>
        <w:outlineLvl w:val="2"/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</w:pPr>
      <w:r w:rsidRPr="00A56E15">
        <w:rPr>
          <w:rFonts w:ascii="Segoe UI" w:eastAsia="Times New Roman" w:hAnsi="Segoe UI" w:cs="Segoe UI"/>
          <w:b/>
          <w:bCs/>
          <w:caps/>
          <w:color w:val="FFFFFF"/>
          <w:sz w:val="30"/>
          <w:szCs w:val="30"/>
          <w:lang w:eastAsia="es-MX"/>
        </w:rPr>
        <w:t> </w:t>
      </w:r>
    </w:p>
    <w:p w:rsidR="001F254E" w:rsidRDefault="001F254E">
      <w:bookmarkStart w:id="0" w:name="_GoBack"/>
      <w:bookmarkEnd w:id="0"/>
    </w:p>
    <w:sectPr w:rsidR="001F2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15"/>
    <w:rsid w:val="001F254E"/>
    <w:rsid w:val="00A5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56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56E1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56E15"/>
    <w:rPr>
      <w:b/>
      <w:bCs/>
    </w:rPr>
  </w:style>
  <w:style w:type="character" w:customStyle="1" w:styleId="estilo2">
    <w:name w:val="estilo2"/>
    <w:basedOn w:val="Fuentedeprrafopredeter"/>
    <w:rsid w:val="00A56E15"/>
  </w:style>
  <w:style w:type="character" w:customStyle="1" w:styleId="apple-converted-space">
    <w:name w:val="apple-converted-space"/>
    <w:basedOn w:val="Fuentedeprrafopredeter"/>
    <w:rsid w:val="00A56E1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56E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56E1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56E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56E1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A5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A56E15"/>
  </w:style>
  <w:style w:type="character" w:customStyle="1" w:styleId="estilo1">
    <w:name w:val="estilo1"/>
    <w:basedOn w:val="Fuentedeprrafopredeter"/>
    <w:rsid w:val="00A56E15"/>
  </w:style>
  <w:style w:type="character" w:customStyle="1" w:styleId="estilo3">
    <w:name w:val="estilo3"/>
    <w:basedOn w:val="Fuentedeprrafopredeter"/>
    <w:rsid w:val="00A56E15"/>
  </w:style>
  <w:style w:type="character" w:customStyle="1" w:styleId="estilo9">
    <w:name w:val="estilo9"/>
    <w:basedOn w:val="Fuentedeprrafopredeter"/>
    <w:rsid w:val="00A56E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A56E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56E1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A56E15"/>
    <w:rPr>
      <w:b/>
      <w:bCs/>
    </w:rPr>
  </w:style>
  <w:style w:type="character" w:customStyle="1" w:styleId="estilo2">
    <w:name w:val="estilo2"/>
    <w:basedOn w:val="Fuentedeprrafopredeter"/>
    <w:rsid w:val="00A56E15"/>
  </w:style>
  <w:style w:type="character" w:customStyle="1" w:styleId="apple-converted-space">
    <w:name w:val="apple-converted-space"/>
    <w:basedOn w:val="Fuentedeprrafopredeter"/>
    <w:rsid w:val="00A56E15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A56E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A56E1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A56E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A56E15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NormalWeb">
    <w:name w:val="Normal (Web)"/>
    <w:basedOn w:val="Normal"/>
    <w:uiPriority w:val="99"/>
    <w:unhideWhenUsed/>
    <w:rsid w:val="00A56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6">
    <w:name w:val="estilo6"/>
    <w:basedOn w:val="Fuentedeprrafopredeter"/>
    <w:rsid w:val="00A56E15"/>
  </w:style>
  <w:style w:type="character" w:customStyle="1" w:styleId="estilo1">
    <w:name w:val="estilo1"/>
    <w:basedOn w:val="Fuentedeprrafopredeter"/>
    <w:rsid w:val="00A56E15"/>
  </w:style>
  <w:style w:type="character" w:customStyle="1" w:styleId="estilo3">
    <w:name w:val="estilo3"/>
    <w:basedOn w:val="Fuentedeprrafopredeter"/>
    <w:rsid w:val="00A56E15"/>
  </w:style>
  <w:style w:type="character" w:customStyle="1" w:styleId="estilo9">
    <w:name w:val="estilo9"/>
    <w:basedOn w:val="Fuentedeprrafopredeter"/>
    <w:rsid w:val="00A5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206825">
          <w:marLeft w:val="0"/>
          <w:marRight w:val="0"/>
          <w:marTop w:val="0"/>
          <w:marBottom w:val="0"/>
          <w:divBdr>
            <w:top w:val="single" w:sz="3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agrobiologia</dc:creator>
  <cp:lastModifiedBy>agrobiologia</cp:lastModifiedBy>
  <cp:revision>1</cp:revision>
  <dcterms:created xsi:type="dcterms:W3CDTF">2016-05-26T18:01:00Z</dcterms:created>
  <dcterms:modified xsi:type="dcterms:W3CDTF">2016-05-26T18:02:00Z</dcterms:modified>
</cp:coreProperties>
</file>