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2B98CD80" w:rsidR="00243F89" w:rsidRPr="00901366" w:rsidRDefault="00386F95">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43F89" w:rsidRPr="00901366">
                                      <w:rPr>
                                        <w:caps/>
                                        <w:sz w:val="40"/>
                                        <w:szCs w:val="40"/>
                                      </w:rPr>
                                      <w:t>DOCUMENTO DE autoevaluación del programa academico ingeniero forestal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158A917F" w:rsidR="00243F89" w:rsidRDefault="00243F89">
                                    <w:pPr>
                                      <w:jc w:val="right"/>
                                      <w:rPr>
                                        <w:smallCaps/>
                                        <w:color w:val="404040" w:themeColor="text1" w:themeTint="BF"/>
                                        <w:sz w:val="36"/>
                                        <w:szCs w:val="36"/>
                                      </w:rPr>
                                    </w:pPr>
                                    <w:r>
                                      <w:rPr>
                                        <w:color w:val="404040" w:themeColor="text1" w:themeTint="BF"/>
                                        <w:sz w:val="36"/>
                                        <w:szCs w:val="36"/>
                                      </w:rPr>
                                      <w:t>Julio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se="http://schemas.microsoft.com/office/word/2015/wordml/symex" xmlns:cx="http://schemas.microsoft.com/office/drawing/2014/chartex">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2B98CD80" w:rsidR="00243F89" w:rsidRPr="00901366" w:rsidRDefault="00243F89">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programa academico ingeniero forestal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158A917F" w:rsidR="00243F89" w:rsidRDefault="00243F89">
                              <w:pPr>
                                <w:jc w:val="right"/>
                                <w:rPr>
                                  <w:smallCaps/>
                                  <w:color w:val="404040" w:themeColor="text1" w:themeTint="BF"/>
                                  <w:sz w:val="36"/>
                                  <w:szCs w:val="36"/>
                                </w:rPr>
                              </w:pPr>
                              <w:r>
                                <w:rPr>
                                  <w:color w:val="404040" w:themeColor="text1" w:themeTint="BF"/>
                                  <w:sz w:val="36"/>
                                  <w:szCs w:val="36"/>
                                </w:rPr>
                                <w:t>Julio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de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5D21BD6" w14:textId="09E7B8AE" w:rsidR="00E53059" w:rsidRPr="00E53059" w:rsidRDefault="00467551" w:rsidP="00E53059">
          <w:pPr>
            <w:pStyle w:val="TDC1"/>
            <w:tabs>
              <w:tab w:val="right" w:leader="dot" w:pos="8828"/>
            </w:tabs>
            <w:rPr>
              <w:rFonts w:ascii="Georgia" w:eastAsiaTheme="minorEastAsia" w:hAnsi="Georg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88400236" w:history="1">
            <w:r w:rsidR="00E53059" w:rsidRPr="00E53059">
              <w:rPr>
                <w:rStyle w:val="Hipervnculo"/>
                <w:rFonts w:ascii="Georgia" w:hAnsi="Georgia"/>
                <w:noProof/>
              </w:rPr>
              <w:t>Categoría 1. Personal Académico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_Toc488400236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w:t>
            </w:r>
            <w:r w:rsidR="00E53059" w:rsidRPr="00E53059">
              <w:rPr>
                <w:rFonts w:ascii="Georgia" w:hAnsi="Georgia"/>
                <w:noProof/>
                <w:webHidden/>
              </w:rPr>
              <w:fldChar w:fldCharType="end"/>
            </w:r>
          </w:hyperlink>
        </w:p>
        <w:p w14:paraId="5882ABF8" w14:textId="5D6B2075" w:rsidR="00E53059" w:rsidRPr="00E53059" w:rsidRDefault="00386F95">
          <w:pPr>
            <w:pStyle w:val="TDC1"/>
            <w:tabs>
              <w:tab w:val="right" w:leader="dot" w:pos="8828"/>
            </w:tabs>
            <w:rPr>
              <w:rFonts w:ascii="Georgia" w:eastAsiaTheme="minorEastAsia" w:hAnsi="Georgia"/>
              <w:noProof/>
              <w:lang w:eastAsia="es-MX"/>
            </w:rPr>
          </w:pPr>
          <w:hyperlink w:anchor="_Toc488400242" w:history="1">
            <w:r w:rsidR="00E53059" w:rsidRPr="00E53059">
              <w:rPr>
                <w:rStyle w:val="Hipervnculo"/>
                <w:rFonts w:ascii="Georgia" w:hAnsi="Georgia"/>
                <w:noProof/>
              </w:rPr>
              <w:t>Categoría 2. Estudiantes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24</w:t>
            </w:r>
            <w:r w:rsidR="00E53059" w:rsidRPr="00E53059">
              <w:rPr>
                <w:rFonts w:ascii="Georgia" w:hAnsi="Georgia"/>
                <w:noProof/>
                <w:webHidden/>
              </w:rPr>
              <w:fldChar w:fldCharType="end"/>
            </w:r>
          </w:hyperlink>
        </w:p>
        <w:p w14:paraId="280C3105" w14:textId="4BC9E955" w:rsidR="00E53059" w:rsidRPr="00E53059" w:rsidRDefault="00386F95">
          <w:pPr>
            <w:pStyle w:val="TDC1"/>
            <w:tabs>
              <w:tab w:val="right" w:leader="dot" w:pos="8828"/>
            </w:tabs>
            <w:rPr>
              <w:rFonts w:ascii="Georgia" w:eastAsiaTheme="minorEastAsia" w:hAnsi="Georgia"/>
              <w:noProof/>
              <w:lang w:eastAsia="es-MX"/>
            </w:rPr>
          </w:pPr>
          <w:hyperlink w:anchor="_Toc488400243" w:history="1">
            <w:r w:rsidR="00E53059" w:rsidRPr="00E53059">
              <w:rPr>
                <w:rStyle w:val="Hipervnculo"/>
                <w:rFonts w:ascii="Georgia" w:hAnsi="Georgia"/>
                <w:noProof/>
              </w:rPr>
              <w:t>Categoría 3. Plan de Estudios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_Toc488400243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44</w:t>
            </w:r>
            <w:r w:rsidR="00E53059" w:rsidRPr="00E53059">
              <w:rPr>
                <w:rFonts w:ascii="Georgia" w:hAnsi="Georgia"/>
                <w:noProof/>
                <w:webHidden/>
              </w:rPr>
              <w:fldChar w:fldCharType="end"/>
            </w:r>
          </w:hyperlink>
        </w:p>
        <w:p w14:paraId="742D30F8" w14:textId="2A6FC611" w:rsidR="00E53059" w:rsidRPr="00E53059" w:rsidRDefault="00386F95" w:rsidP="00E53059">
          <w:pPr>
            <w:pStyle w:val="TDC1"/>
            <w:tabs>
              <w:tab w:val="right" w:leader="dot" w:pos="8828"/>
            </w:tabs>
            <w:rPr>
              <w:rFonts w:ascii="Georgia" w:eastAsiaTheme="minorEastAsia" w:hAnsi="Georgia"/>
              <w:noProof/>
              <w:lang w:eastAsia="es-MX"/>
            </w:rPr>
          </w:pPr>
          <w:hyperlink w:anchor="_Toc488400244" w:history="1">
            <w:r w:rsidR="00E53059" w:rsidRPr="00E53059">
              <w:rPr>
                <w:rStyle w:val="Hipervnculo"/>
                <w:rFonts w:ascii="Georgia" w:hAnsi="Georgia"/>
                <w:noProof/>
              </w:rPr>
              <w:t>Categoría 4. Evaluación del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89</w:t>
            </w:r>
            <w:r w:rsidR="00E53059" w:rsidRPr="00E53059">
              <w:rPr>
                <w:rFonts w:ascii="Georgia" w:hAnsi="Georgia"/>
                <w:noProof/>
                <w:webHidden/>
              </w:rPr>
              <w:fldChar w:fldCharType="end"/>
            </w:r>
          </w:hyperlink>
        </w:p>
        <w:p w14:paraId="61143C70" w14:textId="48ABBB48" w:rsidR="00E53059" w:rsidRPr="00E53059" w:rsidRDefault="00386F95" w:rsidP="00E53059">
          <w:pPr>
            <w:pStyle w:val="TDC1"/>
            <w:tabs>
              <w:tab w:val="right" w:leader="dot" w:pos="8828"/>
            </w:tabs>
            <w:rPr>
              <w:rFonts w:ascii="Georgia" w:eastAsiaTheme="minorEastAsia" w:hAnsi="Georgia"/>
              <w:noProof/>
              <w:lang w:eastAsia="es-MX"/>
            </w:rPr>
          </w:pPr>
          <w:hyperlink w:anchor="_Toc488400246" w:history="1">
            <w:r w:rsidR="00E53059" w:rsidRPr="00E53059">
              <w:rPr>
                <w:rStyle w:val="Hipervnculo"/>
                <w:rFonts w:ascii="Georgia" w:hAnsi="Georgia"/>
                <w:noProof/>
              </w:rPr>
              <w:t>Categoría 5. Formación integral</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95</w:t>
            </w:r>
            <w:r w:rsidR="00E53059" w:rsidRPr="00E53059">
              <w:rPr>
                <w:rFonts w:ascii="Georgia" w:hAnsi="Georgia"/>
                <w:noProof/>
                <w:webHidden/>
              </w:rPr>
              <w:fldChar w:fldCharType="end"/>
            </w:r>
          </w:hyperlink>
        </w:p>
        <w:p w14:paraId="247D4101" w14:textId="525E8C9E" w:rsidR="00E53059" w:rsidRPr="00E53059" w:rsidRDefault="00386F95" w:rsidP="00E53059">
          <w:pPr>
            <w:pStyle w:val="TDC1"/>
            <w:tabs>
              <w:tab w:val="right" w:leader="dot" w:pos="8828"/>
            </w:tabs>
            <w:rPr>
              <w:rFonts w:ascii="Georgia" w:eastAsiaTheme="minorEastAsia" w:hAnsi="Georgia"/>
              <w:noProof/>
              <w:lang w:eastAsia="es-MX"/>
            </w:rPr>
          </w:pPr>
          <w:hyperlink w:anchor="_Toc488400249" w:history="1">
            <w:r w:rsidR="00E53059" w:rsidRPr="00E53059">
              <w:rPr>
                <w:rStyle w:val="Hipervnculo"/>
                <w:rFonts w:ascii="Georgia" w:hAnsi="Georgia" w:cs="Times New Roman"/>
                <w:noProof/>
              </w:rPr>
              <w:t>Categoría 6. Servicios de apoyo para 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_Toc488400249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111</w:t>
            </w:r>
            <w:r w:rsidR="00E53059" w:rsidRPr="00E53059">
              <w:rPr>
                <w:rFonts w:ascii="Georgia" w:hAnsi="Georgia"/>
                <w:noProof/>
                <w:webHidden/>
              </w:rPr>
              <w:fldChar w:fldCharType="end"/>
            </w:r>
          </w:hyperlink>
        </w:p>
        <w:p w14:paraId="75884618" w14:textId="5283DB3E" w:rsidR="00E53059" w:rsidRPr="00E53059" w:rsidRDefault="00386F95" w:rsidP="00E53059">
          <w:pPr>
            <w:pStyle w:val="TDC1"/>
            <w:tabs>
              <w:tab w:val="right" w:leader="dot" w:pos="8828"/>
            </w:tabs>
            <w:rPr>
              <w:rFonts w:ascii="Georgia" w:eastAsiaTheme="minorEastAsia" w:hAnsi="Georgia"/>
              <w:noProof/>
              <w:lang w:eastAsia="es-MX"/>
            </w:rPr>
          </w:pPr>
          <w:hyperlink w:anchor="_Toc488400252" w:history="1">
            <w:r w:rsidR="00E53059" w:rsidRPr="00E53059">
              <w:rPr>
                <w:rStyle w:val="Hipervnculo"/>
                <w:rFonts w:ascii="Georgia" w:hAnsi="Georgia"/>
                <w:noProof/>
              </w:rPr>
              <w:t>Categoría 7. Vinculación – Extensión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134</w:t>
            </w:r>
            <w:r w:rsidR="00E53059" w:rsidRPr="00E53059">
              <w:rPr>
                <w:rFonts w:ascii="Georgia" w:hAnsi="Georgia"/>
                <w:noProof/>
                <w:webHidden/>
              </w:rPr>
              <w:fldChar w:fldCharType="end"/>
            </w:r>
          </w:hyperlink>
        </w:p>
        <w:p w14:paraId="07F5F757" w14:textId="44E16F5E" w:rsidR="00E53059" w:rsidRPr="00E53059" w:rsidRDefault="00386F95">
          <w:pPr>
            <w:pStyle w:val="TDC1"/>
            <w:tabs>
              <w:tab w:val="right" w:leader="dot" w:pos="8828"/>
            </w:tabs>
            <w:rPr>
              <w:rFonts w:ascii="Georgia" w:eastAsiaTheme="minorEastAsia" w:hAnsi="Georgia"/>
              <w:noProof/>
              <w:lang w:eastAsia="es-MX"/>
            </w:rPr>
          </w:pPr>
          <w:hyperlink w:anchor="_Toc488400254" w:history="1">
            <w:r w:rsidR="00E53059" w:rsidRPr="00E53059">
              <w:rPr>
                <w:rStyle w:val="Hipervnculo"/>
                <w:rFonts w:ascii="Georgia" w:hAnsi="Georgia"/>
                <w:noProof/>
              </w:rPr>
              <w:t>Categoría 8. Investigación.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154</w:t>
            </w:r>
            <w:r w:rsidR="00E53059" w:rsidRPr="00E53059">
              <w:rPr>
                <w:rFonts w:ascii="Georgia" w:hAnsi="Georgia"/>
                <w:noProof/>
                <w:webHidden/>
              </w:rPr>
              <w:fldChar w:fldCharType="end"/>
            </w:r>
          </w:hyperlink>
        </w:p>
        <w:p w14:paraId="021E7863" w14:textId="49432BC1" w:rsidR="00E53059" w:rsidRPr="00E53059" w:rsidRDefault="00386F95">
          <w:pPr>
            <w:pStyle w:val="TDC1"/>
            <w:tabs>
              <w:tab w:val="right" w:leader="dot" w:pos="8828"/>
            </w:tabs>
            <w:rPr>
              <w:rFonts w:ascii="Georgia" w:eastAsiaTheme="minorEastAsia" w:hAnsi="Georgia"/>
              <w:noProof/>
              <w:lang w:eastAsia="es-MX"/>
            </w:rPr>
          </w:pPr>
          <w:hyperlink w:anchor="_Toc488400255" w:history="1">
            <w:r w:rsidR="00E53059" w:rsidRPr="00E53059">
              <w:rPr>
                <w:rStyle w:val="Hipervnculo"/>
                <w:rFonts w:ascii="Georgia" w:hAnsi="Georgia"/>
                <w:noProof/>
              </w:rPr>
              <w:t>Categoría 9. Infraestructura y Equipamiento.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_Toc488400255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165</w:t>
            </w:r>
            <w:r w:rsidR="00E53059" w:rsidRPr="00E53059">
              <w:rPr>
                <w:rFonts w:ascii="Georgia" w:hAnsi="Georgia"/>
                <w:noProof/>
                <w:webHidden/>
              </w:rPr>
              <w:fldChar w:fldCharType="end"/>
            </w:r>
          </w:hyperlink>
        </w:p>
        <w:p w14:paraId="65FD0EC8" w14:textId="5D1501F3" w:rsidR="00E53059" w:rsidRPr="00E53059" w:rsidRDefault="00386F95">
          <w:pPr>
            <w:pStyle w:val="TDC1"/>
            <w:tabs>
              <w:tab w:val="right" w:leader="dot" w:pos="8828"/>
            </w:tabs>
            <w:rPr>
              <w:rFonts w:ascii="Georgia" w:eastAsiaTheme="minorEastAsia" w:hAnsi="Georgia"/>
              <w:noProof/>
              <w:lang w:eastAsia="es-MX"/>
            </w:rPr>
          </w:pPr>
          <w:hyperlink w:anchor="_Toc488400256" w:history="1">
            <w:r w:rsidR="00E53059" w:rsidRPr="00E53059">
              <w:rPr>
                <w:rStyle w:val="Hipervnculo"/>
                <w:rFonts w:ascii="Georgia" w:hAnsi="Georgia"/>
                <w:noProof/>
              </w:rPr>
              <w:t>Categoría 10. Gestión administrativa y financiamiento.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189</w:t>
            </w:r>
            <w:r w:rsidR="00E53059" w:rsidRPr="00E53059">
              <w:rPr>
                <w:rFonts w:ascii="Georgia" w:hAnsi="Georgia"/>
                <w:noProof/>
                <w:webHidden/>
              </w:rPr>
              <w:fldChar w:fldCharType="end"/>
            </w:r>
          </w:hyperlink>
        </w:p>
        <w:p w14:paraId="3F686153" w14:textId="796C2A88"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116CF7B" w14:textId="64BD4BAD" w:rsidR="00027258" w:rsidRPr="00233FE3" w:rsidRDefault="00027258" w:rsidP="00233FE3">
      <w:pPr>
        <w:pStyle w:val="Ttulo1"/>
        <w:rPr>
          <w:rFonts w:ascii="Georgia" w:hAnsi="Georgia"/>
          <w:b/>
          <w:sz w:val="22"/>
          <w:szCs w:val="22"/>
        </w:rPr>
      </w:pPr>
      <w:bookmarkStart w:id="0" w:name="_Toc488400236"/>
      <w:r w:rsidRPr="00233FE3">
        <w:rPr>
          <w:rFonts w:ascii="Georgia" w:hAnsi="Georgia"/>
          <w:b/>
          <w:color w:val="auto"/>
          <w:sz w:val="22"/>
          <w:szCs w:val="22"/>
        </w:rPr>
        <w:lastRenderedPageBreak/>
        <w:t>Categoría 1. Personal Académico</w:t>
      </w:r>
      <w:bookmarkEnd w:id="0"/>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0050AB">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0050AB">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0050AB">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1149124A" w:rsidR="008B2CD8" w:rsidRPr="00B13F08" w:rsidRDefault="008B2CD8" w:rsidP="000C7AC0">
            <w:pPr>
              <w:pStyle w:val="Default"/>
              <w:shd w:val="clear" w:color="auto" w:fill="BFBFBF" w:themeFill="background1" w:themeFillShade="BF"/>
              <w:spacing w:line="360" w:lineRule="auto"/>
              <w:ind w:left="176"/>
              <w:jc w:val="both"/>
              <w:rPr>
                <w:rFonts w:ascii="Georgia" w:hAnsi="Georgia"/>
                <w:color w:val="FF0000"/>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r w:rsidR="00B13F08">
              <w:rPr>
                <w:rFonts w:ascii="Georgia" w:hAnsi="Georgia"/>
                <w:color w:val="FF0000"/>
                <w:sz w:val="22"/>
                <w:szCs w:val="22"/>
              </w:rPr>
              <w:t>(Institucional)</w:t>
            </w:r>
            <w:bookmarkStart w:id="1" w:name="_GoBack"/>
            <w:bookmarkEnd w:id="1"/>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w:t>
      </w:r>
      <w:proofErr w:type="spellStart"/>
      <w:r w:rsidRPr="000C7AC0">
        <w:rPr>
          <w:rFonts w:ascii="Georgia" w:hAnsi="Georgia"/>
          <w:sz w:val="22"/>
          <w:szCs w:val="22"/>
        </w:rPr>
        <w:t>profesionalizante</w:t>
      </w:r>
      <w:proofErr w:type="spellEnd"/>
      <w:r w:rsidRPr="000C7AC0">
        <w:rPr>
          <w:rFonts w:ascii="Georgia" w:hAnsi="Georgia"/>
          <w:sz w:val="22"/>
          <w:szCs w:val="22"/>
        </w:rPr>
        <w:t xml:space="preserv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69F4E491" w:rsidR="008B2CD8" w:rsidRPr="00B13F08"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color w:val="FF0000"/>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r w:rsidR="00B13F08">
              <w:rPr>
                <w:rFonts w:ascii="Georgia" w:hAnsi="Georgia" w:cs="Arial"/>
              </w:rPr>
              <w:t xml:space="preserve"> </w:t>
            </w:r>
            <w:r w:rsidR="00B13F08">
              <w:rPr>
                <w:rFonts w:ascii="Georgia" w:hAnsi="Georgia" w:cs="Arial"/>
                <w:color w:val="FF0000"/>
              </w:rPr>
              <w:t>(Compartido)</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1B29607C" w:rsidR="00AC614E"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t>Para el Programa Académico</w:t>
            </w:r>
            <w:r w:rsidR="00AC614E" w:rsidRPr="000C7AC0">
              <w:rPr>
                <w:rFonts w:ascii="Georgia" w:hAnsi="Georgia"/>
                <w:sz w:val="22"/>
                <w:szCs w:val="22"/>
              </w:rPr>
              <w:t xml:space="preserve"> de Ingeniero Forestal la participación en los últimos 3 años se describe a </w:t>
            </w:r>
            <w:r w:rsidR="00462888" w:rsidRPr="000C7AC0">
              <w:rPr>
                <w:rFonts w:ascii="Georgia" w:hAnsi="Georgia"/>
                <w:sz w:val="22"/>
                <w:szCs w:val="22"/>
              </w:rPr>
              <w:t>continuación</w:t>
            </w:r>
            <w:r w:rsidR="00462888" w:rsidRPr="000C7AC0">
              <w:rPr>
                <w:rFonts w:ascii="Georgia" w:hAnsi="Georgia"/>
                <w:color w:val="FF0000"/>
                <w:sz w:val="22"/>
                <w:szCs w:val="22"/>
              </w:rPr>
              <w:t xml:space="preserve">. </w:t>
            </w:r>
            <w:hyperlink r:id="rId11" w:history="1">
              <w:r w:rsidR="00462888" w:rsidRPr="00941C83">
                <w:rPr>
                  <w:rStyle w:val="Hipervnculo"/>
                  <w:rFonts w:ascii="Georgia" w:hAnsi="Georgia"/>
                  <w:sz w:val="22"/>
                  <w:szCs w:val="22"/>
                </w:rPr>
                <w:t>(Cursos de Actualización PTC Forestal).</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53902ED2" w:rsidR="008B2CD8" w:rsidRPr="000C7AC0" w:rsidRDefault="001811C1"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PTC</w:t>
            </w:r>
            <w:r w:rsidR="008B2CD8" w:rsidRPr="000C7AC0">
              <w:rPr>
                <w:rFonts w:ascii="Georgia" w:hAnsi="Georgia"/>
                <w:sz w:val="22"/>
                <w:szCs w:val="22"/>
              </w:rPr>
              <w:t xml:space="preserve"> del Programa </w:t>
            </w:r>
            <w:r w:rsidR="002931DF" w:rsidRPr="000C7AC0">
              <w:rPr>
                <w:rFonts w:ascii="Georgia" w:hAnsi="Georgia"/>
                <w:sz w:val="22"/>
                <w:szCs w:val="22"/>
              </w:rPr>
              <w:t xml:space="preserve">Académico </w:t>
            </w:r>
            <w:r w:rsidR="008B2CD8" w:rsidRPr="000C7AC0">
              <w:rPr>
                <w:rFonts w:ascii="Georgia" w:hAnsi="Georgia"/>
                <w:sz w:val="22"/>
                <w:szCs w:val="22"/>
              </w:rPr>
              <w:t xml:space="preserve">de </w:t>
            </w:r>
            <w:r w:rsidRPr="000C7AC0">
              <w:rPr>
                <w:rFonts w:ascii="Georgia" w:hAnsi="Georgia"/>
                <w:sz w:val="22"/>
                <w:szCs w:val="22"/>
              </w:rPr>
              <w:t>Ingeniero Forestal</w:t>
            </w:r>
            <w:r w:rsidR="008B2CD8" w:rsidRPr="000C7AC0">
              <w:rPr>
                <w:rFonts w:ascii="Georgia" w:hAnsi="Georgia"/>
                <w:sz w:val="22"/>
                <w:szCs w:val="22"/>
              </w:rPr>
              <w:t xml:space="preserve"> en cursos y congresos (201</w:t>
            </w:r>
            <w:r w:rsidR="00797C9A" w:rsidRPr="000C7AC0">
              <w:rPr>
                <w:rFonts w:ascii="Georgia" w:hAnsi="Georgia"/>
                <w:sz w:val="22"/>
                <w:szCs w:val="22"/>
              </w:rPr>
              <w:t>4-2016</w:t>
            </w:r>
            <w:r w:rsidR="008B2CD8" w:rsidRPr="000C7AC0">
              <w:rPr>
                <w:rFonts w:ascii="Georgia" w:hAnsi="Georgia"/>
                <w:sz w:val="22"/>
                <w:szCs w:val="22"/>
              </w:rPr>
              <w:t>).</w:t>
            </w:r>
          </w:p>
          <w:p w14:paraId="4442F4F5" w14:textId="77777777" w:rsidR="008B2CD8" w:rsidRPr="000C7AC0" w:rsidRDefault="008B2CD8"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5351CF" w:rsidRPr="000C7AC0"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36F9C302"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5351CF" w:rsidRPr="000C7AC0"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8707781"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0DA588F3" w14:textId="77777777" w:rsidR="005351CF" w:rsidRPr="000C7AC0" w:rsidRDefault="005351CF" w:rsidP="000C7AC0">
                  <w:pPr>
                    <w:spacing w:after="0" w:line="360" w:lineRule="auto"/>
                    <w:jc w:val="both"/>
                    <w:rPr>
                      <w:rFonts w:ascii="Georgia" w:eastAsia="Times New Roman" w:hAnsi="Georgia" w:cs="Arial"/>
                      <w:color w:val="000000"/>
                      <w:lang w:eastAsia="es-MX"/>
                    </w:rPr>
                  </w:pPr>
                </w:p>
              </w:tc>
            </w:tr>
            <w:tr w:rsidR="005351CF" w:rsidRPr="000C7AC0"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6</w:t>
                  </w:r>
                </w:p>
              </w:tc>
              <w:tc>
                <w:tcPr>
                  <w:tcW w:w="1575" w:type="dxa"/>
                  <w:tcBorders>
                    <w:top w:val="nil"/>
                    <w:left w:val="nil"/>
                    <w:bottom w:val="single" w:sz="4" w:space="0" w:color="auto"/>
                    <w:right w:val="single" w:sz="8" w:space="0" w:color="auto"/>
                  </w:tcBorders>
                </w:tcPr>
                <w:p w14:paraId="0E65D787"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nil"/>
                    <w:left w:val="nil"/>
                    <w:bottom w:val="single" w:sz="4" w:space="0" w:color="auto"/>
                    <w:right w:val="single" w:sz="8" w:space="0" w:color="auto"/>
                  </w:tcBorders>
                </w:tcPr>
                <w:p w14:paraId="7409FCA1" w14:textId="77777777" w:rsidR="005351CF" w:rsidRPr="000C7AC0" w:rsidRDefault="005351CF"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42.8</w:t>
                  </w:r>
                </w:p>
              </w:tc>
            </w:tr>
            <w:tr w:rsidR="005351CF" w:rsidRPr="000C7AC0"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7</w:t>
                  </w:r>
                </w:p>
              </w:tc>
              <w:tc>
                <w:tcPr>
                  <w:tcW w:w="1575" w:type="dxa"/>
                  <w:tcBorders>
                    <w:top w:val="single" w:sz="4" w:space="0" w:color="auto"/>
                    <w:left w:val="single" w:sz="4" w:space="0" w:color="auto"/>
                    <w:bottom w:val="single" w:sz="4" w:space="0" w:color="auto"/>
                    <w:right w:val="single" w:sz="4" w:space="0" w:color="auto"/>
                  </w:tcBorders>
                </w:tcPr>
                <w:p w14:paraId="39F6B7BF"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15</w:t>
                  </w:r>
                </w:p>
              </w:tc>
              <w:tc>
                <w:tcPr>
                  <w:tcW w:w="1488" w:type="dxa"/>
                  <w:tcBorders>
                    <w:top w:val="single" w:sz="4" w:space="0" w:color="auto"/>
                    <w:left w:val="single" w:sz="4" w:space="0" w:color="auto"/>
                    <w:bottom w:val="single" w:sz="4" w:space="0" w:color="auto"/>
                    <w:right w:val="single" w:sz="4" w:space="0" w:color="auto"/>
                  </w:tcBorders>
                </w:tcPr>
                <w:p w14:paraId="48F3DD5F" w14:textId="77777777" w:rsidR="005351CF" w:rsidRPr="000C7AC0" w:rsidRDefault="00462888"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46.6</w:t>
                  </w:r>
                </w:p>
              </w:tc>
            </w:tr>
            <w:tr w:rsidR="005351CF" w:rsidRPr="000C7AC0"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77777777" w:rsidR="005351CF" w:rsidRPr="000C7AC0" w:rsidRDefault="00462888"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4</w:t>
                  </w:r>
                </w:p>
              </w:tc>
              <w:tc>
                <w:tcPr>
                  <w:tcW w:w="1575" w:type="dxa"/>
                  <w:tcBorders>
                    <w:top w:val="single" w:sz="4" w:space="0" w:color="auto"/>
                    <w:left w:val="single" w:sz="4" w:space="0" w:color="auto"/>
                    <w:bottom w:val="single" w:sz="4" w:space="0" w:color="auto"/>
                    <w:right w:val="single" w:sz="4" w:space="0" w:color="auto"/>
                  </w:tcBorders>
                </w:tcPr>
                <w:p w14:paraId="05617082" w14:textId="77777777" w:rsidR="005351CF" w:rsidRPr="000C7AC0" w:rsidRDefault="00462888"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single" w:sz="4" w:space="0" w:color="auto"/>
                    <w:left w:val="single" w:sz="4" w:space="0" w:color="auto"/>
                    <w:bottom w:val="single" w:sz="4" w:space="0" w:color="auto"/>
                    <w:right w:val="single" w:sz="4" w:space="0" w:color="auto"/>
                  </w:tcBorders>
                </w:tcPr>
                <w:p w14:paraId="0625F064" w14:textId="77777777" w:rsidR="005351CF" w:rsidRPr="000C7AC0" w:rsidRDefault="00722BDD"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28.5</w:t>
                  </w:r>
                </w:p>
              </w:tc>
            </w:tr>
          </w:tbl>
          <w:p w14:paraId="7430EA65" w14:textId="77777777" w:rsidR="008B2CD8" w:rsidRPr="000C7AC0" w:rsidRDefault="008B2CD8" w:rsidP="000C7AC0">
            <w:pPr>
              <w:pStyle w:val="Default"/>
              <w:spacing w:line="360" w:lineRule="auto"/>
              <w:jc w:val="both"/>
              <w:rPr>
                <w:rFonts w:ascii="Georgia" w:hAnsi="Georgia"/>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466B646D"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r w:rsidR="00B13F08">
              <w:rPr>
                <w:rFonts w:ascii="Georgia" w:hAnsi="Georgia" w:cs="Arial"/>
              </w:rPr>
              <w:t xml:space="preserve"> </w:t>
            </w:r>
            <w:r w:rsidR="00B13F08">
              <w:rPr>
                <w:rFonts w:ascii="Georgia" w:hAnsi="Georgia" w:cs="Arial"/>
                <w:color w:val="FF0000"/>
              </w:rPr>
              <w:t>(Compartido)</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3D2B30" w14:textId="1D57559F" w:rsidR="001500A4"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lastRenderedPageBreak/>
              <w:t>Para el Programa Académico</w:t>
            </w:r>
            <w:r w:rsidR="001500A4" w:rsidRPr="000C7AC0">
              <w:rPr>
                <w:rFonts w:ascii="Georgia" w:hAnsi="Georgia"/>
                <w:sz w:val="22"/>
                <w:szCs w:val="22"/>
              </w:rPr>
              <w:t xml:space="preserve"> de Ingeniero Forestal la participación de los profesores de asignatura (apoyo) en los últimos 3 años se describe a continuación</w:t>
            </w:r>
            <w:r w:rsidR="001500A4" w:rsidRPr="000C7AC0">
              <w:rPr>
                <w:rFonts w:ascii="Georgia" w:hAnsi="Georgia"/>
                <w:color w:val="FF0000"/>
                <w:sz w:val="22"/>
                <w:szCs w:val="22"/>
              </w:rPr>
              <w:t>.</w:t>
            </w:r>
            <w:hyperlink r:id="rId12" w:history="1">
              <w:r w:rsidR="001500A4" w:rsidRPr="004F1383">
                <w:rPr>
                  <w:rStyle w:val="Hipervnculo"/>
                  <w:rFonts w:ascii="Georgia" w:hAnsi="Georgia"/>
                  <w:sz w:val="22"/>
                  <w:szCs w:val="22"/>
                </w:rPr>
                <w:t xml:space="preserve"> (Cursos de Actualización Apoyo Forestal).</w:t>
              </w:r>
            </w:hyperlink>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3E9F2449"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1811C1" w:rsidRPr="000C7AC0">
              <w:rPr>
                <w:rFonts w:ascii="Georgia" w:hAnsi="Georgia"/>
                <w:sz w:val="22"/>
                <w:szCs w:val="22"/>
              </w:rPr>
              <w:t>Ingeniero Forestal</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w:t>
                  </w:r>
                </w:p>
              </w:tc>
              <w:tc>
                <w:tcPr>
                  <w:tcW w:w="1575" w:type="dxa"/>
                  <w:tcBorders>
                    <w:top w:val="nil"/>
                    <w:left w:val="nil"/>
                    <w:bottom w:val="single" w:sz="4" w:space="0" w:color="auto"/>
                    <w:right w:val="single" w:sz="8" w:space="0" w:color="auto"/>
                  </w:tcBorders>
                </w:tcPr>
                <w:p w14:paraId="7D722943"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8</w:t>
                  </w:r>
                </w:p>
              </w:tc>
              <w:tc>
                <w:tcPr>
                  <w:tcW w:w="1488" w:type="dxa"/>
                  <w:tcBorders>
                    <w:top w:val="nil"/>
                    <w:left w:val="nil"/>
                    <w:bottom w:val="single" w:sz="4" w:space="0" w:color="auto"/>
                    <w:right w:val="single" w:sz="8" w:space="0" w:color="auto"/>
                  </w:tcBorders>
                </w:tcPr>
                <w:p w14:paraId="1FA5E3B5"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25</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w:t>
                  </w:r>
                </w:p>
              </w:tc>
              <w:tc>
                <w:tcPr>
                  <w:tcW w:w="1575" w:type="dxa"/>
                  <w:tcBorders>
                    <w:top w:val="single" w:sz="4" w:space="0" w:color="auto"/>
                    <w:left w:val="single" w:sz="4" w:space="0" w:color="auto"/>
                    <w:bottom w:val="single" w:sz="4" w:space="0" w:color="auto"/>
                    <w:right w:val="single" w:sz="4" w:space="0" w:color="auto"/>
                  </w:tcBorders>
                </w:tcPr>
                <w:p w14:paraId="65153014"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6</w:t>
                  </w:r>
                </w:p>
              </w:tc>
              <w:tc>
                <w:tcPr>
                  <w:tcW w:w="1488" w:type="dxa"/>
                  <w:tcBorders>
                    <w:top w:val="single" w:sz="4" w:space="0" w:color="auto"/>
                    <w:left w:val="single" w:sz="4" w:space="0" w:color="auto"/>
                    <w:bottom w:val="single" w:sz="4" w:space="0" w:color="auto"/>
                    <w:right w:val="single" w:sz="4" w:space="0" w:color="auto"/>
                  </w:tcBorders>
                </w:tcPr>
                <w:p w14:paraId="78E258FC"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33</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0</w:t>
                  </w:r>
                </w:p>
              </w:tc>
              <w:tc>
                <w:tcPr>
                  <w:tcW w:w="1575" w:type="dxa"/>
                  <w:tcBorders>
                    <w:top w:val="single" w:sz="4" w:space="0" w:color="auto"/>
                    <w:left w:val="single" w:sz="4" w:space="0" w:color="auto"/>
                    <w:bottom w:val="single" w:sz="4" w:space="0" w:color="auto"/>
                    <w:right w:val="single" w:sz="4" w:space="0" w:color="auto"/>
                  </w:tcBorders>
                </w:tcPr>
                <w:p w14:paraId="6F1B08BF"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7</w:t>
                  </w:r>
                </w:p>
              </w:tc>
              <w:tc>
                <w:tcPr>
                  <w:tcW w:w="1488" w:type="dxa"/>
                  <w:tcBorders>
                    <w:top w:val="single" w:sz="4" w:space="0" w:color="auto"/>
                    <w:left w:val="single" w:sz="4" w:space="0" w:color="auto"/>
                    <w:bottom w:val="single" w:sz="4" w:space="0" w:color="auto"/>
                    <w:right w:val="single" w:sz="4" w:space="0" w:color="auto"/>
                  </w:tcBorders>
                </w:tcPr>
                <w:p w14:paraId="7B2B7F92" w14:textId="77777777"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0</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47215C04"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r w:rsidR="00B13F08">
              <w:rPr>
                <w:rFonts w:ascii="Georgia" w:hAnsi="Georgia" w:cs="Arial"/>
              </w:rPr>
              <w:t xml:space="preserve">  </w:t>
            </w:r>
            <w:r w:rsidR="00B13F08">
              <w:rPr>
                <w:rFonts w:ascii="Georgia" w:hAnsi="Georgia" w:cs="Arial"/>
                <w:color w:val="FF0000"/>
              </w:rPr>
              <w:t>(Compartido)</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50493247" w14:textId="5507AF1B" w:rsidR="000C5D2D" w:rsidRPr="00291A21" w:rsidRDefault="002931DF" w:rsidP="00B526BC">
            <w:pPr>
              <w:pStyle w:val="Default"/>
              <w:spacing w:line="360" w:lineRule="auto"/>
              <w:ind w:left="342"/>
              <w:jc w:val="both"/>
              <w:rPr>
                <w:rFonts w:ascii="Georgia" w:hAnsi="Georgia"/>
                <w:color w:val="2F5496" w:themeColor="accent5" w:themeShade="BF"/>
                <w:sz w:val="22"/>
                <w:szCs w:val="22"/>
              </w:rPr>
            </w:pPr>
            <w:r w:rsidRPr="000C7AC0">
              <w:rPr>
                <w:rFonts w:ascii="Georgia" w:hAnsi="Georgia"/>
                <w:sz w:val="22"/>
                <w:szCs w:val="22"/>
              </w:rPr>
              <w:t>Del Programa Académico</w:t>
            </w:r>
            <w:r w:rsidR="00975B15" w:rsidRPr="000C7AC0">
              <w:rPr>
                <w:rFonts w:ascii="Georgia" w:hAnsi="Georgia"/>
                <w:sz w:val="22"/>
                <w:szCs w:val="22"/>
              </w:rPr>
              <w:t xml:space="preserve"> de Ingeniero Forestal, un PTC realizo una estancia sabática de investigación durante el periodo de agosto de 2015 a agosto de 2016 en la Universidad de </w:t>
            </w:r>
            <w:r w:rsidR="004C778B" w:rsidRPr="000C7AC0">
              <w:rPr>
                <w:rFonts w:ascii="Georgia" w:hAnsi="Georgia"/>
                <w:sz w:val="22"/>
                <w:szCs w:val="22"/>
              </w:rPr>
              <w:t>Oregón</w:t>
            </w:r>
            <w:r w:rsidR="00975B15" w:rsidRPr="000C7AC0">
              <w:rPr>
                <w:rFonts w:ascii="Georgia" w:hAnsi="Georgia"/>
                <w:sz w:val="22"/>
                <w:szCs w:val="22"/>
              </w:rPr>
              <w:t xml:space="preserve">. USA. Otro PTC del mismo programa realizó una estancia sabática de investigación de enero- diciembre de 2016 en la Universidad de Honduras. </w:t>
            </w:r>
            <w:r w:rsidR="00F557EC" w:rsidRPr="00291A21">
              <w:rPr>
                <w:rFonts w:ascii="Georgia" w:hAnsi="Georgia"/>
                <w:color w:val="2F5496" w:themeColor="accent5" w:themeShade="BF"/>
                <w:sz w:val="22"/>
                <w:szCs w:val="22"/>
              </w:rPr>
              <w:t>(</w:t>
            </w:r>
            <w:proofErr w:type="spellStart"/>
            <w:r w:rsidR="00E43A60">
              <w:fldChar w:fldCharType="begin"/>
            </w:r>
            <w:r w:rsidR="00E43A60">
              <w:instrText xml:space="preserve"> HYPERLINK "http://administrativo.uaaan.mx/calidadAcad/forestal/sab-andres.pdf" </w:instrText>
            </w:r>
            <w:r w:rsidR="00E43A60">
              <w:fldChar w:fldCharType="separate"/>
            </w:r>
            <w:r w:rsidR="00F557EC" w:rsidRPr="00291A21">
              <w:rPr>
                <w:rStyle w:val="Hipervnculo"/>
                <w:rFonts w:ascii="Georgia" w:hAnsi="Georgia"/>
                <w:color w:val="2F5496" w:themeColor="accent5" w:themeShade="BF"/>
                <w:sz w:val="22"/>
                <w:szCs w:val="22"/>
              </w:rPr>
              <w:t>Sab</w:t>
            </w:r>
            <w:proofErr w:type="spellEnd"/>
            <w:r w:rsidR="00F557EC" w:rsidRPr="00291A21">
              <w:rPr>
                <w:rStyle w:val="Hipervnculo"/>
                <w:rFonts w:ascii="Georgia" w:hAnsi="Georgia"/>
                <w:color w:val="2F5496" w:themeColor="accent5" w:themeShade="BF"/>
                <w:sz w:val="22"/>
                <w:szCs w:val="22"/>
              </w:rPr>
              <w:t>-AND</w:t>
            </w:r>
            <w:r w:rsidR="00E43A60">
              <w:rPr>
                <w:rStyle w:val="Hipervnculo"/>
                <w:rFonts w:ascii="Georgia" w:hAnsi="Georgia"/>
                <w:color w:val="2F5496" w:themeColor="accent5" w:themeShade="BF"/>
                <w:sz w:val="22"/>
                <w:szCs w:val="22"/>
              </w:rPr>
              <w:fldChar w:fldCharType="end"/>
            </w:r>
            <w:r w:rsidR="00F557EC" w:rsidRPr="00291A21">
              <w:rPr>
                <w:rFonts w:ascii="Georgia" w:hAnsi="Georgia"/>
                <w:color w:val="2F5496" w:themeColor="accent5" w:themeShade="BF"/>
                <w:sz w:val="22"/>
                <w:szCs w:val="22"/>
              </w:rPr>
              <w:t xml:space="preserve">, </w:t>
            </w:r>
            <w:hyperlink r:id="rId16" w:history="1">
              <w:proofErr w:type="spellStart"/>
              <w:r w:rsidR="00F557EC" w:rsidRPr="00291A21">
                <w:rPr>
                  <w:rStyle w:val="Hipervnculo"/>
                  <w:rFonts w:ascii="Georgia" w:hAnsi="Georgia"/>
                  <w:color w:val="2F5496" w:themeColor="accent5" w:themeShade="BF"/>
                  <w:sz w:val="22"/>
                  <w:szCs w:val="22"/>
                </w:rPr>
                <w:t>Sab</w:t>
              </w:r>
              <w:proofErr w:type="spellEnd"/>
              <w:r w:rsidR="00F557EC" w:rsidRPr="00291A21">
                <w:rPr>
                  <w:rStyle w:val="Hipervnculo"/>
                  <w:rFonts w:ascii="Georgia" w:hAnsi="Georgia"/>
                  <w:color w:val="2F5496" w:themeColor="accent5" w:themeShade="BF"/>
                  <w:sz w:val="22"/>
                  <w:szCs w:val="22"/>
                </w:rPr>
                <w:t>-ECO</w:t>
              </w:r>
            </w:hyperlink>
            <w:r w:rsidR="00F557EC" w:rsidRPr="00291A21">
              <w:rPr>
                <w:rFonts w:ascii="Georgia" w:hAnsi="Georgia"/>
                <w:color w:val="2F5496" w:themeColor="accent5" w:themeShade="BF"/>
                <w:sz w:val="22"/>
                <w:szCs w:val="22"/>
              </w:rPr>
              <w:t>)</w:t>
            </w:r>
            <w:r w:rsidR="00291A21">
              <w:rPr>
                <w:rFonts w:ascii="Georgia" w:hAnsi="Georgia"/>
                <w:color w:val="2F5496" w:themeColor="accent5" w:themeShade="BF"/>
                <w:sz w:val="22"/>
                <w:szCs w:val="22"/>
              </w:rPr>
              <w:t>.</w:t>
            </w:r>
          </w:p>
          <w:p w14:paraId="231AA649" w14:textId="77777777" w:rsidR="000C5D2D" w:rsidRPr="000C7AC0" w:rsidRDefault="000C5D2D" w:rsidP="000C7AC0">
            <w:pPr>
              <w:pStyle w:val="Default"/>
              <w:spacing w:line="360" w:lineRule="auto"/>
              <w:ind w:left="176"/>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w:t>
            </w:r>
            <w:proofErr w:type="spellStart"/>
            <w:r w:rsidRPr="000C7AC0">
              <w:rPr>
                <w:rFonts w:ascii="Georgia" w:hAnsi="Georgia" w:cs="Arial"/>
              </w:rPr>
              <w:t>CONACyT</w:t>
            </w:r>
            <w:proofErr w:type="spellEnd"/>
            <w:r w:rsidRPr="000C7AC0">
              <w:rPr>
                <w:rFonts w:ascii="Georgia" w:hAnsi="Georgia" w:cs="Arial"/>
              </w:rPr>
              <w: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509963BA"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7"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8" w:history="1">
              <w:r w:rsidR="00D949BB">
                <w:rPr>
                  <w:rStyle w:val="Hipervnculo"/>
                  <w:rFonts w:ascii="Georgia" w:hAnsi="Georgia"/>
                  <w:sz w:val="22"/>
                  <w:szCs w:val="22"/>
                </w:rPr>
                <w:t>Plan de Desarrollo  del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Forestal</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9"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33DBD77F" w:rsidR="004C778B" w:rsidRPr="000C7AC0" w:rsidRDefault="006A5893"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2931DF" w:rsidRPr="000C7AC0">
              <w:rPr>
                <w:rFonts w:ascii="Georgia" w:hAnsi="Georgia"/>
                <w:color w:val="auto"/>
                <w:sz w:val="22"/>
                <w:szCs w:val="22"/>
              </w:rPr>
              <w:t xml:space="preserve">Académico de Ingeniero Forestal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411E6AFD" w:rsidR="004C778B" w:rsidRPr="00B13F08"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color w:val="FF0000"/>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r w:rsidR="00B13F08">
              <w:rPr>
                <w:rFonts w:ascii="Georgia" w:hAnsi="Georgia" w:cs="Arial"/>
                <w:bCs/>
              </w:rPr>
              <w:t xml:space="preserve"> </w:t>
            </w:r>
            <w:r w:rsidR="00B13F08">
              <w:rPr>
                <w:rFonts w:ascii="Georgia" w:hAnsi="Georgia" w:cs="Arial"/>
                <w:bCs/>
                <w:color w:val="FF0000"/>
              </w:rPr>
              <w:t>(Institucional)</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w:t>
            </w:r>
            <w:proofErr w:type="spellStart"/>
            <w:r w:rsidR="000D6344" w:rsidRPr="000C7AC0">
              <w:rPr>
                <w:rFonts w:ascii="Georgia" w:hAnsi="Georgia" w:cs="Arial"/>
                <w:color w:val="000000"/>
              </w:rPr>
              <w:t>Collac</w:t>
            </w:r>
            <w:proofErr w:type="spellEnd"/>
            <w:r w:rsidR="000D6344" w:rsidRPr="000C7AC0">
              <w:rPr>
                <w:rFonts w:ascii="Georgia" w:hAnsi="Georgia" w:cs="Arial"/>
                <w:color w:val="000000"/>
              </w:rPr>
              <w:t xml:space="preserve">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w:t>
            </w:r>
            <w:r w:rsidR="000D6344" w:rsidRPr="000C7AC0">
              <w:rPr>
                <w:rFonts w:ascii="Georgia" w:hAnsi="Georgia" w:cs="Arial"/>
                <w:color w:val="000000"/>
              </w:rPr>
              <w:lastRenderedPageBreak/>
              <w:t xml:space="preserve">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3.- Comprobar conocimientos del idioma ingles con un examen TOEFL institucional con una puntuación mínima de 500 puntos o Examen TOEFL </w:t>
            </w:r>
            <w:proofErr w:type="spellStart"/>
            <w:r w:rsidRPr="000C7AC0">
              <w:rPr>
                <w:rFonts w:ascii="Georgia" w:hAnsi="Georgia" w:cs="Arial"/>
                <w:color w:val="000000"/>
              </w:rPr>
              <w:t>iBT</w:t>
            </w:r>
            <w:proofErr w:type="spellEnd"/>
            <w:r w:rsidRPr="000C7AC0">
              <w:rPr>
                <w:rFonts w:ascii="Georgia" w:hAnsi="Georgia" w:cs="Arial"/>
                <w:color w:val="000000"/>
              </w:rPr>
              <w:t xml:space="preserve">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w:t>
      </w:r>
      <w:r w:rsidRPr="000C7AC0">
        <w:rPr>
          <w:rFonts w:ascii="Georgia" w:hAnsi="Georgia"/>
          <w:sz w:val="22"/>
          <w:szCs w:val="22"/>
        </w:rPr>
        <w:lastRenderedPageBreak/>
        <w:t xml:space="preserve">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6E313A33"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r w:rsidR="00B13F08">
              <w:rPr>
                <w:rFonts w:ascii="Georgia" w:hAnsi="Georgia" w:cs="Arial"/>
                <w:color w:val="FF0000"/>
              </w:rPr>
              <w:t>(Compartido)</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7725B737"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20"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21"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7CF2C2D8" w14:textId="77777777" w:rsidR="0000409C" w:rsidRDefault="0000409C"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0829E111"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2"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0E3BA0" w:rsidRPr="000C7AC0">
              <w:rPr>
                <w:rFonts w:ascii="Georgia" w:hAnsi="Georgia" w:cs="Arial"/>
              </w:rPr>
              <w:t>Académico de Ingeniero Forestal</w:t>
            </w:r>
            <w:r w:rsidR="00B04111" w:rsidRPr="000C7AC0">
              <w:rPr>
                <w:rFonts w:ascii="Georgia" w:hAnsi="Georgia" w:cs="Arial"/>
              </w:rPr>
              <w:t xml:space="preserve"> (PAIF)</w:t>
            </w:r>
            <w:r w:rsidR="000E3BA0" w:rsidRPr="000C7AC0">
              <w:rPr>
                <w:rFonts w:ascii="Georgia" w:hAnsi="Georgia" w:cs="Arial"/>
              </w:rPr>
              <w:t>,</w:t>
            </w:r>
            <w:r w:rsidRPr="000C7AC0">
              <w:rPr>
                <w:rFonts w:ascii="Georgia" w:hAnsi="Georgia" w:cs="Arial"/>
              </w:rPr>
              <w:t xml:space="preserve"> a través de las acciones del Plan de Mejora del Departamento y Programa</w:t>
            </w:r>
            <w:r w:rsidR="000E3BA0" w:rsidRPr="000C7AC0">
              <w:rPr>
                <w:rFonts w:ascii="Georgia" w:hAnsi="Georgia" w:cs="Arial"/>
              </w:rPr>
              <w:t xml:space="preserve"> Académico de Ingeniero Forestal</w:t>
            </w:r>
            <w:r w:rsidRPr="000C7AC0">
              <w:rPr>
                <w:rFonts w:ascii="Georgia" w:hAnsi="Georgia" w:cs="Arial"/>
              </w:rPr>
              <w:t>.</w:t>
            </w:r>
          </w:p>
          <w:p w14:paraId="49AC01BF" w14:textId="77777777" w:rsidR="0000409C" w:rsidRPr="000C7AC0" w:rsidRDefault="0000409C"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4D064A38"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Con respecto a los 15 profesores que conforman la academia del </w:t>
            </w:r>
            <w:r w:rsidR="000E3BA0" w:rsidRPr="000C7AC0">
              <w:rPr>
                <w:rFonts w:ascii="Georgia" w:hAnsi="Georgia" w:cs="Arial"/>
              </w:rPr>
              <w:t>P</w:t>
            </w:r>
            <w:r w:rsidR="002931DF" w:rsidRPr="000C7AC0">
              <w:rPr>
                <w:rFonts w:ascii="Georgia" w:hAnsi="Georgia" w:cs="Arial"/>
              </w:rPr>
              <w:t>rograma</w:t>
            </w:r>
            <w:r w:rsidR="000E3BA0" w:rsidRPr="000C7AC0">
              <w:rPr>
                <w:rFonts w:ascii="Georgia" w:hAnsi="Georgia" w:cs="Arial"/>
              </w:rPr>
              <w:t xml:space="preserve"> Académico</w:t>
            </w:r>
            <w:r w:rsidR="002931DF" w:rsidRPr="000C7AC0">
              <w:rPr>
                <w:rFonts w:ascii="Georgia" w:hAnsi="Georgia" w:cs="Arial"/>
              </w:rPr>
              <w:t xml:space="preserve"> de Ingeniero F</w:t>
            </w:r>
            <w:r w:rsidR="00B04111" w:rsidRPr="000C7AC0">
              <w:rPr>
                <w:rFonts w:ascii="Georgia" w:hAnsi="Georgia" w:cs="Arial"/>
              </w:rPr>
              <w:t xml:space="preserve">orestal el 87% </w:t>
            </w:r>
            <w:r w:rsidRPr="000C7AC0">
              <w:rPr>
                <w:rFonts w:ascii="Georgia" w:hAnsi="Georgia" w:cs="Arial"/>
              </w:rPr>
              <w:t xml:space="preserve">tiene estudios de maestría y doctorado. Y con referencia a los profesores de apoyo que se les denomino profesores de </w:t>
            </w:r>
            <w:r w:rsidRPr="000C7AC0">
              <w:rPr>
                <w:rFonts w:ascii="Georgia" w:hAnsi="Georgia" w:cs="Arial"/>
              </w:rPr>
              <w:lastRenderedPageBreak/>
              <w:t>asignatura y se seleccionaron los 11 profesores investi</w:t>
            </w:r>
            <w:r w:rsidR="00B04111" w:rsidRPr="000C7AC0">
              <w:rPr>
                <w:rFonts w:ascii="Georgia" w:hAnsi="Georgia" w:cs="Arial"/>
              </w:rPr>
              <w:t>gadores que más participan en el Programa Académico de Ingeniero Forestal</w:t>
            </w:r>
            <w:r w:rsidRPr="000C7AC0">
              <w:rPr>
                <w:rFonts w:ascii="Georgia" w:hAnsi="Georgia" w:cs="Arial"/>
              </w:rPr>
              <w:t>,</w:t>
            </w:r>
            <w:r w:rsidR="00B04111" w:rsidRPr="000C7AC0">
              <w:rPr>
                <w:rFonts w:ascii="Georgia" w:hAnsi="Georgia" w:cs="Arial"/>
              </w:rPr>
              <w:t xml:space="preserve"> el 73% </w:t>
            </w:r>
            <w:r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Pr="000C7AC0">
              <w:rPr>
                <w:rFonts w:ascii="Georgia" w:hAnsi="Georgia" w:cs="Arial"/>
              </w:rPr>
              <w:t xml:space="preserve"> </w:t>
            </w:r>
            <w:bookmarkStart w:id="2" w:name="OLE_LINK5"/>
            <w:bookmarkStart w:id="3" w:name="OLE_LINK6"/>
            <w:r w:rsidR="00510614">
              <w:rPr>
                <w:rFonts w:ascii="Georgia" w:hAnsi="Georgia" w:cs="Arial"/>
                <w:color w:val="FF0000"/>
              </w:rPr>
              <w:fldChar w:fldCharType="begin"/>
            </w:r>
            <w:r w:rsidR="00510614">
              <w:rPr>
                <w:rFonts w:ascii="Georgia" w:hAnsi="Georgia" w:cs="Arial"/>
                <w:color w:val="FF0000"/>
              </w:rPr>
              <w:instrText xml:space="preserve"> HYPERLINK "http://administrativo.uaaan.mx/calidadAcad/forestal/Cat_1/ficha%20tecnica.xlsx" </w:instrText>
            </w:r>
            <w:r w:rsidR="00510614">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510614">
              <w:rPr>
                <w:rFonts w:ascii="Georgia" w:hAnsi="Georgia" w:cs="Arial"/>
                <w:color w:val="FF0000"/>
              </w:rPr>
              <w:fldChar w:fldCharType="end"/>
            </w:r>
            <w:r w:rsidRPr="000C7AC0">
              <w:rPr>
                <w:rFonts w:ascii="Georgia" w:hAnsi="Georgia" w:cs="Arial"/>
              </w:rPr>
              <w:t>,</w:t>
            </w:r>
            <w:bookmarkEnd w:id="2"/>
            <w:bookmarkEnd w:id="3"/>
            <w:r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406D2B6D" w:rsidR="00177D8C" w:rsidRPr="000C7AC0" w:rsidRDefault="00177D8C" w:rsidP="00B13F08">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r w:rsidR="00B13F08">
              <w:rPr>
                <w:rFonts w:ascii="Georgia" w:hAnsi="Georgia" w:cs="Arial"/>
              </w:rPr>
              <w:t xml:space="preserve"> </w:t>
            </w:r>
            <w:r w:rsidR="00B13F08">
              <w:rPr>
                <w:rFonts w:ascii="Georgia" w:hAnsi="Georgia" w:cs="Arial"/>
                <w:color w:val="FF0000"/>
              </w:rPr>
              <w:t>(Compartido)</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726BCE12"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15 profesores que conforman la ac</w:t>
            </w:r>
            <w:r w:rsidR="00B04111" w:rsidRPr="000C7AC0">
              <w:rPr>
                <w:rFonts w:ascii="Georgia" w:hAnsi="Georgia" w:cs="Arial"/>
              </w:rPr>
              <w:t>ademia del Departamento F</w:t>
            </w:r>
            <w:r w:rsidRPr="000C7AC0">
              <w:rPr>
                <w:rFonts w:ascii="Georgia" w:hAnsi="Georgia" w:cs="Arial"/>
              </w:rPr>
              <w:t>orestal son profesores de tiempo completo y parti</w:t>
            </w:r>
            <w:r w:rsidR="00B04111" w:rsidRPr="000C7AC0">
              <w:rPr>
                <w:rFonts w:ascii="Georgia" w:hAnsi="Georgia" w:cs="Arial"/>
              </w:rPr>
              <w:t>cipan en el desarrollo del PAIF</w:t>
            </w:r>
            <w:r w:rsidRPr="000C7AC0">
              <w:rPr>
                <w:rFonts w:ascii="Georgia" w:hAnsi="Georgia" w:cs="Arial"/>
              </w:rPr>
              <w:t xml:space="preserve"> y 11 profesores investi</w:t>
            </w:r>
            <w:r w:rsidR="00B04111" w:rsidRPr="000C7AC0">
              <w:rPr>
                <w:rFonts w:ascii="Georgia" w:hAnsi="Georgia" w:cs="Arial"/>
              </w:rPr>
              <w:t>gadores que más apoyan con docencia al PAIF</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 de asignatura, por lo tanto, 26 pr</w:t>
            </w:r>
            <w:r w:rsidR="00B04111" w:rsidRPr="000C7AC0">
              <w:rPr>
                <w:rFonts w:ascii="Georgia" w:hAnsi="Georgia" w:cs="Arial"/>
              </w:rPr>
              <w:t>ofesores en total participan en el PAIF, y de estos el</w:t>
            </w:r>
            <w:r w:rsidRPr="000C7AC0">
              <w:rPr>
                <w:rFonts w:ascii="Georgia" w:hAnsi="Georgia" w:cs="Arial"/>
              </w:rPr>
              <w:t xml:space="preserve"> 57% de los profesores investigadores son de tiem</w:t>
            </w:r>
            <w:r w:rsidR="00B04111" w:rsidRPr="000C7AC0">
              <w:rPr>
                <w:rFonts w:ascii="Georgia" w:hAnsi="Georgia" w:cs="Arial"/>
              </w:rPr>
              <w:t>po completo. E</w:t>
            </w:r>
            <w:r w:rsidRPr="000C7AC0">
              <w:rPr>
                <w:rFonts w:ascii="Georgia" w:hAnsi="Georgia" w:cs="Arial"/>
              </w:rPr>
              <w:t xml:space="preserve">n la tabla de Excel </w:t>
            </w:r>
            <w:hyperlink r:id="rId23"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66CBDB8B" w:rsidR="003C2B54"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100% de las asignaturas especializantes son impartidas por profesores que cuentan con el perfil adecuado para participar en el Programa. Lo anterior satisface </w:t>
            </w:r>
            <w:r w:rsidRPr="000C7AC0">
              <w:rPr>
                <w:rFonts w:ascii="Georgia" w:hAnsi="Georgia"/>
                <w:sz w:val="22"/>
                <w:szCs w:val="22"/>
              </w:rPr>
              <w:lastRenderedPageBreak/>
              <w:t>el plan de estudios y las áreas del conocimiento planteadas en la currícula del Programa Educativo.</w:t>
            </w:r>
          </w:p>
          <w:p w14:paraId="35B25790" w14:textId="77777777" w:rsidR="0000409C" w:rsidRPr="000C7AC0" w:rsidRDefault="0000409C" w:rsidP="000C7AC0">
            <w:pPr>
              <w:pStyle w:val="Default"/>
              <w:spacing w:line="360" w:lineRule="auto"/>
              <w:ind w:left="342"/>
              <w:jc w:val="both"/>
              <w:rPr>
                <w:rFonts w:ascii="Georgia" w:hAnsi="Georgia"/>
                <w:sz w:val="22"/>
                <w:szCs w:val="22"/>
              </w:rPr>
            </w:pPr>
          </w:p>
          <w:p w14:paraId="2819BC20" w14:textId="325B118F" w:rsidR="003C2B54" w:rsidRPr="000C7AC0" w:rsidRDefault="00257474" w:rsidP="00227BCE">
            <w:pPr>
              <w:pStyle w:val="Default"/>
              <w:spacing w:line="360" w:lineRule="auto"/>
              <w:ind w:left="342"/>
              <w:jc w:val="both"/>
              <w:rPr>
                <w:rFonts w:ascii="Georgia" w:hAnsi="Georgia"/>
                <w:color w:val="auto"/>
                <w:sz w:val="22"/>
                <w:szCs w:val="22"/>
              </w:rPr>
            </w:pPr>
            <w:r>
              <w:rPr>
                <w:rFonts w:ascii="Georgia" w:hAnsi="Georgia"/>
                <w:color w:val="auto"/>
                <w:sz w:val="22"/>
                <w:szCs w:val="22"/>
              </w:rPr>
              <w:t xml:space="preserve">En  el documento </w:t>
            </w:r>
            <w:hyperlink r:id="rId24" w:history="1">
              <w:r w:rsidR="003C2B54" w:rsidRPr="00257474">
                <w:rPr>
                  <w:rStyle w:val="Hipervnculo"/>
                  <w:rFonts w:ascii="Georgia" w:hAnsi="Georgia"/>
                  <w:sz w:val="22"/>
                  <w:szCs w:val="22"/>
                </w:rPr>
                <w:t>Profesores</w:t>
              </w:r>
              <w:r>
                <w:rPr>
                  <w:rStyle w:val="Hipervnculo"/>
                  <w:rFonts w:ascii="Georgia" w:hAnsi="Georgia"/>
                  <w:sz w:val="22"/>
                  <w:szCs w:val="22"/>
                </w:rPr>
                <w:t xml:space="preserve"> del PAIF </w:t>
              </w:r>
              <w:r w:rsidR="003C2B54" w:rsidRPr="00257474">
                <w:rPr>
                  <w:rStyle w:val="Hipervnculo"/>
                  <w:rFonts w:ascii="Georgia" w:hAnsi="Georgia"/>
                  <w:sz w:val="22"/>
                  <w:szCs w:val="22"/>
                </w:rPr>
                <w:t>y</w:t>
              </w:r>
              <w:r>
                <w:rPr>
                  <w:rStyle w:val="Hipervnculo"/>
                  <w:rFonts w:ascii="Georgia" w:hAnsi="Georgia"/>
                  <w:sz w:val="22"/>
                  <w:szCs w:val="22"/>
                </w:rPr>
                <w:t xml:space="preserve"> </w:t>
              </w:r>
              <w:r w:rsidR="003C2B54" w:rsidRPr="00257474">
                <w:rPr>
                  <w:rStyle w:val="Hipervnculo"/>
                  <w:rFonts w:ascii="Georgia" w:hAnsi="Georgia"/>
                  <w:sz w:val="22"/>
                  <w:szCs w:val="22"/>
                </w:rPr>
                <w:t>Materias</w:t>
              </w:r>
              <w:r>
                <w:rPr>
                  <w:rStyle w:val="Hipervnculo"/>
                  <w:rFonts w:ascii="Georgia" w:hAnsi="Georgia"/>
                  <w:sz w:val="22"/>
                  <w:szCs w:val="22"/>
                </w:rPr>
                <w:t xml:space="preserve"> </w:t>
              </w:r>
              <w:proofErr w:type="spellStart"/>
              <w:r w:rsidR="003C2B54" w:rsidRPr="00257474">
                <w:rPr>
                  <w:rStyle w:val="Hipervnculo"/>
                  <w:rFonts w:ascii="Georgia" w:hAnsi="Georgia"/>
                  <w:sz w:val="22"/>
                  <w:szCs w:val="22"/>
                </w:rPr>
                <w:t>Curricula</w:t>
              </w:r>
              <w:proofErr w:type="spellEnd"/>
            </w:hyperlink>
            <w:r w:rsidR="003C2B54" w:rsidRPr="000C7AC0">
              <w:rPr>
                <w:rFonts w:ascii="Georgia" w:hAnsi="Georgia"/>
                <w:color w:val="FF0000"/>
                <w:sz w:val="22"/>
                <w:szCs w:val="22"/>
              </w:rPr>
              <w:t xml:space="preserve"> </w:t>
            </w:r>
            <w:r w:rsidR="003C2B54" w:rsidRPr="000C7AC0">
              <w:rPr>
                <w:rFonts w:ascii="Georgia" w:hAnsi="Georgia"/>
                <w:color w:val="auto"/>
                <w:sz w:val="22"/>
                <w:szCs w:val="22"/>
              </w:rPr>
              <w:t xml:space="preserve">se presentan los profesores de tiempo completo PTC correspondientes al Departamento Forestal y los profesores por asignatura de mayor apoyo, además las materias correspondientes a cada departamento de la Universidad y del cual se recibe apoyo. </w:t>
            </w:r>
            <w:r>
              <w:rPr>
                <w:rFonts w:ascii="Georgia" w:hAnsi="Georgia"/>
                <w:color w:val="auto"/>
                <w:sz w:val="22"/>
                <w:szCs w:val="22"/>
              </w:rPr>
              <w:t>En las tablas de Excel (</w:t>
            </w:r>
            <w:hyperlink r:id="rId25" w:history="1">
              <w:r w:rsidR="003C2B54" w:rsidRPr="00516169">
                <w:rPr>
                  <w:rStyle w:val="Hipervnculo"/>
                  <w:rFonts w:ascii="Georgia" w:hAnsi="Georgia"/>
                  <w:sz w:val="22"/>
                  <w:szCs w:val="22"/>
                </w:rPr>
                <w:t>Carga_Academica_agosto-diciembre_201</w:t>
              </w:r>
              <w:r w:rsidR="00742143" w:rsidRPr="00516169">
                <w:rPr>
                  <w:rStyle w:val="Hipervnculo"/>
                  <w:rFonts w:ascii="Georgia" w:hAnsi="Georgia"/>
                  <w:sz w:val="22"/>
                  <w:szCs w:val="22"/>
                </w:rPr>
                <w:t>6</w:t>
              </w:r>
            </w:hyperlink>
            <w:r w:rsidR="003C2B54" w:rsidRPr="000C7AC0">
              <w:rPr>
                <w:rFonts w:ascii="Georgia" w:hAnsi="Georgia"/>
                <w:color w:val="FF0000"/>
                <w:sz w:val="22"/>
                <w:szCs w:val="22"/>
              </w:rPr>
              <w:t xml:space="preserve"> y </w:t>
            </w:r>
            <w:bookmarkStart w:id="4" w:name="OLE_LINK7"/>
            <w:r w:rsidR="00516169">
              <w:rPr>
                <w:rFonts w:ascii="Georgia" w:hAnsi="Georgia"/>
                <w:color w:val="FF0000"/>
                <w:sz w:val="22"/>
                <w:szCs w:val="22"/>
              </w:rPr>
              <w:fldChar w:fldCharType="begin"/>
            </w:r>
            <w:r w:rsidR="00516169">
              <w:rPr>
                <w:rFonts w:ascii="Georgia" w:hAnsi="Georgia"/>
                <w:color w:val="FF0000"/>
                <w:sz w:val="22"/>
                <w:szCs w:val="22"/>
              </w:rPr>
              <w:instrText>HYPERLINK "http://administrativo.uaaan.mx/calidadAcad/forestal/Cat_1/carga2013.xls"</w:instrText>
            </w:r>
            <w:r w:rsidR="00516169">
              <w:rPr>
                <w:rFonts w:ascii="Georgia" w:hAnsi="Georgia"/>
                <w:color w:val="FF0000"/>
                <w:sz w:val="22"/>
                <w:szCs w:val="22"/>
              </w:rPr>
              <w:fldChar w:fldCharType="separate"/>
            </w:r>
            <w:r w:rsidR="003C2B54" w:rsidRPr="00516169">
              <w:rPr>
                <w:rStyle w:val="Hipervnculo"/>
                <w:rFonts w:ascii="Georgia" w:hAnsi="Georgia"/>
                <w:sz w:val="22"/>
                <w:szCs w:val="22"/>
              </w:rPr>
              <w:t>Carga_Academica_enero-junio_201</w:t>
            </w:r>
            <w:bookmarkEnd w:id="4"/>
            <w:r w:rsidR="00742143" w:rsidRPr="00516169">
              <w:rPr>
                <w:rStyle w:val="Hipervnculo"/>
                <w:rFonts w:ascii="Georgia" w:hAnsi="Georgia"/>
                <w:sz w:val="22"/>
                <w:szCs w:val="22"/>
              </w:rPr>
              <w:t>7</w:t>
            </w:r>
            <w:r w:rsidR="00516169">
              <w:rPr>
                <w:rFonts w:ascii="Georgia" w:hAnsi="Georgia"/>
                <w:color w:val="FF0000"/>
                <w:sz w:val="22"/>
                <w:szCs w:val="22"/>
              </w:rPr>
              <w:fldChar w:fldCharType="end"/>
            </w:r>
            <w:r w:rsidR="003C2B54" w:rsidRPr="000C7AC0">
              <w:rPr>
                <w:rFonts w:ascii="Georgia" w:hAnsi="Georgia"/>
                <w:color w:val="FF0000"/>
                <w:sz w:val="22"/>
                <w:szCs w:val="22"/>
              </w:rPr>
              <w:t>)</w:t>
            </w:r>
            <w:r w:rsidR="003C2B54" w:rsidRPr="000C7AC0">
              <w:rPr>
                <w:rFonts w:ascii="Georgia" w:hAnsi="Georgia"/>
                <w:color w:val="auto"/>
                <w:sz w:val="22"/>
                <w:szCs w:val="22"/>
              </w:rPr>
              <w:t xml:space="preserve"> se presentan la carga académica que el jefe del Departamento junto con Jefe del</w:t>
            </w:r>
            <w:r w:rsidR="00F23D05" w:rsidRPr="000C7AC0">
              <w:rPr>
                <w:rFonts w:ascii="Georgia" w:hAnsi="Georgia"/>
                <w:color w:val="auto"/>
                <w:sz w:val="22"/>
                <w:szCs w:val="22"/>
              </w:rPr>
              <w:t xml:space="preserve"> PAIF</w:t>
            </w:r>
            <w:r w:rsidR="003C2B54" w:rsidRPr="000C7AC0">
              <w:rPr>
                <w:rFonts w:ascii="Georgia" w:hAnsi="Georgia"/>
                <w:color w:val="auto"/>
                <w:sz w:val="22"/>
                <w:szCs w:val="22"/>
              </w:rPr>
              <w:t xml:space="preserve"> y en acuerdo con la Academia del Departamento Forestal se asigna a los diferentes PTC.</w:t>
            </w:r>
          </w:p>
          <w:p w14:paraId="7E52EA31"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105415A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r w:rsidR="00B13F08">
              <w:rPr>
                <w:rFonts w:ascii="Georgia" w:hAnsi="Georgia" w:cs="Arial"/>
              </w:rPr>
              <w:t xml:space="preserve"> </w:t>
            </w:r>
            <w:r w:rsidR="00B13F08">
              <w:rPr>
                <w:rFonts w:ascii="Georgia" w:hAnsi="Georgia" w:cs="Arial"/>
                <w:color w:val="FF0000"/>
              </w:rPr>
              <w:t>(Compartido)</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6"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7"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8"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3E618D3B"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tabla de </w:t>
            </w:r>
            <w:proofErr w:type="spellStart"/>
            <w:r w:rsidRPr="000C7AC0">
              <w:rPr>
                <w:rFonts w:ascii="Georgia" w:hAnsi="Georgia"/>
                <w:color w:val="auto"/>
                <w:sz w:val="22"/>
                <w:szCs w:val="22"/>
              </w:rPr>
              <w:t>excel</w:t>
            </w:r>
            <w:proofErr w:type="spellEnd"/>
            <w:r w:rsidRPr="000C7AC0">
              <w:rPr>
                <w:rFonts w:ascii="Georgia" w:hAnsi="Georgia"/>
                <w:color w:val="auto"/>
                <w:sz w:val="22"/>
                <w:szCs w:val="22"/>
              </w:rPr>
              <w:t xml:space="preserve"> </w:t>
            </w:r>
            <w:hyperlink r:id="rId29"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30"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w:t>
            </w:r>
            <w:r w:rsidRPr="000C7AC0">
              <w:rPr>
                <w:rFonts w:ascii="Georgia" w:hAnsi="Georgia" w:cs="Arial"/>
              </w:rPr>
              <w:lastRenderedPageBreak/>
              <w:t>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31"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32" w:history="1">
              <w:r w:rsidR="00837363" w:rsidRPr="004A4C42">
                <w:rPr>
                  <w:rStyle w:val="Hipervnculo"/>
                  <w:rFonts w:ascii="Georgia" w:hAnsi="Georgia" w:cs="Arial"/>
                </w:rPr>
                <w:t>(</w:t>
              </w:r>
              <w:bookmarkStart w:id="5" w:name="OLE_LINK10"/>
              <w:bookmarkStart w:id="6"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3" w:history="1">
              <w:r w:rsidR="004A4C42" w:rsidRPr="004B07C4">
                <w:rPr>
                  <w:rStyle w:val="Hipervnculo"/>
                  <w:rFonts w:ascii="Georgia" w:hAnsi="Georgia" w:cs="Arial"/>
                </w:rPr>
                <w:t>http://www.uaaan.mx/v3/index.php/noticias-de-la-universidad/1649-se-efectua-desayuno-en-honor-a-la-base-magisterial-de-la-uaaan</w:t>
              </w:r>
            </w:hyperlink>
            <w:bookmarkEnd w:id="5"/>
            <w:bookmarkEnd w:id="6"/>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3193AB11" w:rsidR="003C2B54" w:rsidRPr="00704794" w:rsidRDefault="003C2B54" w:rsidP="00704794">
            <w:pPr>
              <w:spacing w:line="360" w:lineRule="auto"/>
              <w:ind w:left="347"/>
            </w:pPr>
            <w:r w:rsidRPr="000C7AC0">
              <w:rPr>
                <w:rFonts w:ascii="Georgia" w:hAnsi="Georgia" w:cs="Arial"/>
              </w:rPr>
              <w:t xml:space="preserve">Los estímulos recibidos por los </w:t>
            </w:r>
            <w:hyperlink r:id="rId34" w:history="1">
              <w:r w:rsidRPr="00B10A3F">
                <w:rPr>
                  <w:rStyle w:val="Hipervnculo"/>
                  <w:rFonts w:ascii="Georgia" w:hAnsi="Georgia" w:cs="Arial"/>
                </w:rPr>
                <w:t>PTC</w:t>
              </w:r>
              <w:r w:rsidR="001A1A64" w:rsidRPr="00B10A3F">
                <w:rPr>
                  <w:rStyle w:val="Hipervnculo"/>
                  <w:rFonts w:ascii="Georgia" w:hAnsi="Georgia" w:cs="Arial"/>
                </w:rPr>
                <w:t xml:space="preserve"> del PAIF</w:t>
              </w:r>
            </w:hyperlink>
            <w:r w:rsidRPr="000C7AC0">
              <w:rPr>
                <w:rFonts w:ascii="Georgia" w:hAnsi="Georgia" w:cs="Arial"/>
              </w:rPr>
              <w:t xml:space="preserve"> han sido variables durante 201</w:t>
            </w:r>
            <w:r w:rsidR="001A1A64" w:rsidRPr="000C7AC0">
              <w:rPr>
                <w:rFonts w:ascii="Georgia" w:hAnsi="Georgia" w:cs="Arial"/>
              </w:rPr>
              <w:t>4-201</w:t>
            </w:r>
            <w:r w:rsidR="00DF4422" w:rsidRPr="000C7AC0">
              <w:rPr>
                <w:rFonts w:ascii="Georgia" w:hAnsi="Georgia" w:cs="Arial"/>
              </w:rPr>
              <w:t>5</w:t>
            </w:r>
            <w:r w:rsidR="001A1A64" w:rsidRPr="000C7AC0">
              <w:rPr>
                <w:rFonts w:ascii="Georgia" w:hAnsi="Georgia" w:cs="Arial"/>
              </w:rPr>
              <w:t xml:space="preserve"> </w:t>
            </w:r>
            <w:r w:rsidRPr="000C7AC0">
              <w:rPr>
                <w:rFonts w:ascii="Georgia" w:hAnsi="Georgia" w:cs="Arial"/>
              </w:rPr>
              <w:t>el porcentaje de los PTC que han re</w:t>
            </w:r>
            <w:r w:rsidR="00DF4422" w:rsidRPr="000C7AC0">
              <w:rPr>
                <w:rFonts w:ascii="Georgia" w:hAnsi="Georgia" w:cs="Arial"/>
              </w:rPr>
              <w:t>cibido estímulos es del 92% y 93</w:t>
            </w:r>
            <w:r w:rsidRPr="000C7AC0">
              <w:rPr>
                <w:rFonts w:ascii="Georgia" w:hAnsi="Georgia" w:cs="Arial"/>
              </w:rPr>
              <w:t>% respectivamente.</w:t>
            </w:r>
            <w:r w:rsidR="00704794">
              <w:rPr>
                <w:rFonts w:ascii="Georgia" w:hAnsi="Georgia" w:cs="Arial"/>
                <w:color w:val="FF0000"/>
              </w:rPr>
              <w:t xml:space="preserve"> </w:t>
            </w:r>
            <w:hyperlink r:id="rId35" w:history="1">
              <w:r w:rsidR="00704794" w:rsidRPr="00510614">
                <w:rPr>
                  <w:rStyle w:val="Hipervnculo"/>
                  <w:rFonts w:ascii="Georgia" w:hAnsi="Georgia" w:cs="Arial"/>
                </w:rPr>
                <w:t>(</w:t>
              </w:r>
              <w:r w:rsidR="00704794">
                <w:rPr>
                  <w:rStyle w:val="Hipervnculo"/>
                  <w:rFonts w:ascii="Georgia" w:hAnsi="Georgia" w:cs="Arial"/>
                </w:rPr>
                <w:t xml:space="preserve">Ficha técnica </w:t>
              </w:r>
              <w:r w:rsidR="00704794"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04CF66C3"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r w:rsidR="00B13F08">
              <w:rPr>
                <w:rFonts w:ascii="Georgia" w:hAnsi="Georgia" w:cs="Arial"/>
                <w:color w:val="FF0000"/>
              </w:rPr>
              <w:t>(Compartido)</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4C1962BE" w:rsidR="00177D8C" w:rsidRPr="00360830" w:rsidRDefault="00837363" w:rsidP="00360830">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6"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360830">
              <w:rPr>
                <w:rFonts w:ascii="Georgia" w:hAnsi="Georgia"/>
              </w:rPr>
              <w:t>E</w:t>
            </w:r>
            <w:r w:rsidRPr="00360830">
              <w:rPr>
                <w:rFonts w:ascii="Georgia" w:hAnsi="Georgia"/>
              </w:rPr>
              <w:t xml:space="preserve">ste </w:t>
            </w:r>
            <w:r w:rsidR="007242AB" w:rsidRPr="00360830">
              <w:rPr>
                <w:rFonts w:ascii="Georgia" w:hAnsi="Georgia"/>
              </w:rPr>
              <w:t xml:space="preserve">indicador </w:t>
            </w:r>
            <w:r w:rsidRPr="00360830">
              <w:rPr>
                <w:rFonts w:ascii="Georgia" w:hAnsi="Georgia"/>
              </w:rPr>
              <w:t xml:space="preserve">se cumple </w:t>
            </w:r>
            <w:r w:rsidR="006A5893" w:rsidRPr="00360830">
              <w:rPr>
                <w:rFonts w:ascii="Georgia" w:hAnsi="Georgia"/>
              </w:rPr>
              <w:t>en el periodo 2014-2015</w:t>
            </w:r>
            <w:r w:rsidR="00E230B2" w:rsidRPr="00360830">
              <w:rPr>
                <w:rFonts w:ascii="Georgia" w:hAnsi="Georgia"/>
              </w:rPr>
              <w:t xml:space="preserve"> entre 1 y 6 PTC </w:t>
            </w:r>
            <w:r w:rsidR="00E230B2" w:rsidRPr="00360830">
              <w:rPr>
                <w:rFonts w:ascii="Georgia" w:hAnsi="Georgia"/>
              </w:rPr>
              <w:lastRenderedPageBreak/>
              <w:t xml:space="preserve">han participado como integrantes de </w:t>
            </w:r>
            <w:r w:rsidRPr="00360830">
              <w:rPr>
                <w:rFonts w:ascii="Georgia" w:hAnsi="Georgia"/>
              </w:rPr>
              <w:t>cuerpos académicos en formación. Para los profesore</w:t>
            </w:r>
            <w:r w:rsidR="007242AB" w:rsidRPr="00360830">
              <w:rPr>
                <w:rFonts w:ascii="Georgia" w:hAnsi="Georgia"/>
              </w:rPr>
              <w:t xml:space="preserve">s de asignatura </w:t>
            </w:r>
            <w:r w:rsidR="00E230B2" w:rsidRPr="00360830">
              <w:rPr>
                <w:rFonts w:ascii="Georgia" w:hAnsi="Georgia"/>
              </w:rPr>
              <w:t>entre 1 y 2</w:t>
            </w:r>
            <w:r w:rsidRPr="00360830">
              <w:rPr>
                <w:rFonts w:ascii="Georgia" w:hAnsi="Georgia"/>
              </w:rPr>
              <w:t xml:space="preserve"> profesores están </w:t>
            </w:r>
            <w:r w:rsidR="00E230B2" w:rsidRPr="00360830">
              <w:rPr>
                <w:rFonts w:ascii="Georgia" w:hAnsi="Georgia"/>
              </w:rPr>
              <w:t xml:space="preserve">participando </w:t>
            </w:r>
            <w:r w:rsidRPr="00360830">
              <w:rPr>
                <w:rFonts w:ascii="Georgia" w:hAnsi="Georgia"/>
              </w:rPr>
              <w:t>en cuerpo</w:t>
            </w:r>
            <w:r w:rsidR="00E230B2" w:rsidRPr="00360830">
              <w:rPr>
                <w:rFonts w:ascii="Georgia" w:hAnsi="Georgia"/>
              </w:rPr>
              <w:t>s académicos.</w:t>
            </w:r>
            <w:r w:rsidR="00704794" w:rsidRPr="00360830">
              <w:rPr>
                <w:rFonts w:ascii="Georgia" w:hAnsi="Georgia"/>
              </w:rPr>
              <w:t xml:space="preserve"> </w:t>
            </w:r>
            <w:hyperlink r:id="rId37"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7" w:name="_Toc488396798"/>
            <w:bookmarkStart w:id="8" w:name="_Toc488397304"/>
            <w:bookmarkStart w:id="9" w:name="_Toc488397444"/>
            <w:bookmarkStart w:id="10" w:name="_Toc488398182"/>
            <w:bookmarkStart w:id="11" w:name="_Toc48840023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7"/>
            <w:bookmarkEnd w:id="8"/>
            <w:bookmarkEnd w:id="9"/>
            <w:bookmarkEnd w:id="10"/>
            <w:bookmarkEnd w:id="11"/>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lastRenderedPageBreak/>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2303E04A"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r w:rsidR="00B13F08">
              <w:rPr>
                <w:rFonts w:ascii="Georgia" w:hAnsi="Georgia" w:cs="Arial"/>
              </w:rPr>
              <w:t xml:space="preserve"> </w:t>
            </w:r>
            <w:r w:rsidR="00B13F08" w:rsidRPr="00B13F08">
              <w:rPr>
                <w:rFonts w:ascii="Georgia" w:hAnsi="Georgia" w:cs="Arial"/>
                <w:color w:val="FF0000"/>
              </w:rPr>
              <w:t>(Institucional)</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8"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9"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40"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41"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42"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w:t>
            </w:r>
            <w:r w:rsidRPr="000C7AC0">
              <w:rPr>
                <w:rFonts w:ascii="Georgia" w:hAnsi="Georgia" w:cs="Arial"/>
              </w:rPr>
              <w:lastRenderedPageBreak/>
              <w:t xml:space="preserve">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43"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4"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w:t>
            </w:r>
            <w:r w:rsidRPr="000C7AC0">
              <w:rPr>
                <w:rFonts w:ascii="Georgia" w:hAnsi="Georgia"/>
                <w:sz w:val="22"/>
                <w:szCs w:val="22"/>
              </w:rPr>
              <w:lastRenderedPageBreak/>
              <w:t xml:space="preserve">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5"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46"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7"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w:t>
            </w:r>
            <w:r w:rsidRPr="000C7AC0">
              <w:rPr>
                <w:rFonts w:ascii="Georgia" w:hAnsi="Georgia" w:cs="Arial"/>
                <w:lang w:eastAsia="es-ES"/>
              </w:rPr>
              <w:lastRenderedPageBreak/>
              <w:t>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8"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w:t>
            </w:r>
            <w:proofErr w:type="spellStart"/>
            <w:r w:rsidRPr="000C7AC0">
              <w:rPr>
                <w:rFonts w:ascii="Georgia" w:hAnsi="Georgia" w:cs="Arial"/>
                <w:lang w:eastAsia="es-ES"/>
              </w:rPr>
              <w:t>transdisciplinaria</w:t>
            </w:r>
            <w:proofErr w:type="spellEnd"/>
            <w:r w:rsidRPr="000C7AC0">
              <w:rPr>
                <w:rFonts w:ascii="Georgia" w:hAnsi="Georgia" w:cs="Arial"/>
                <w:lang w:eastAsia="es-ES"/>
              </w:rPr>
              <w:t xml:space="preserve">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lastRenderedPageBreak/>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2" w:name="_Toc488396799"/>
            <w:bookmarkStart w:id="13" w:name="_Toc488397306"/>
            <w:bookmarkStart w:id="14" w:name="_Toc488397446"/>
            <w:bookmarkStart w:id="15" w:name="_Toc488398183"/>
            <w:bookmarkStart w:id="16" w:name="_Toc48840023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2"/>
            <w:bookmarkEnd w:id="13"/>
            <w:bookmarkEnd w:id="14"/>
            <w:bookmarkEnd w:id="15"/>
            <w:bookmarkEnd w:id="16"/>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17" w:name="_Toc488396800"/>
            <w:bookmarkStart w:id="18" w:name="_Toc488397307"/>
            <w:bookmarkStart w:id="19" w:name="_Toc488397447"/>
            <w:bookmarkStart w:id="20" w:name="_Toc488398184"/>
            <w:bookmarkStart w:id="21" w:name="_Toc48840023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17"/>
            <w:bookmarkEnd w:id="18"/>
            <w:bookmarkEnd w:id="19"/>
            <w:bookmarkEnd w:id="20"/>
            <w:bookmarkEnd w:id="21"/>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2" w:name="_Toc488396801"/>
            <w:bookmarkStart w:id="23" w:name="_Toc488397308"/>
            <w:bookmarkStart w:id="24" w:name="_Toc488397448"/>
            <w:bookmarkStart w:id="25" w:name="_Toc488398185"/>
            <w:bookmarkStart w:id="26" w:name="_Toc488400240"/>
            <w:r w:rsidRPr="000C7AC0">
              <w:rPr>
                <w:rFonts w:ascii="Georgia" w:eastAsia="Calibri" w:hAnsi="Georgia" w:cs="Arial"/>
                <w:b w:val="0"/>
                <w:bCs w:val="0"/>
                <w:sz w:val="22"/>
                <w:szCs w:val="22"/>
                <w:lang w:val="es-MX" w:eastAsia="en-US"/>
              </w:rPr>
              <w:t>Idoneidad en los procedimientos colegiados para su evaluación.</w:t>
            </w:r>
            <w:bookmarkEnd w:id="22"/>
            <w:bookmarkEnd w:id="23"/>
            <w:bookmarkEnd w:id="24"/>
            <w:bookmarkEnd w:id="25"/>
            <w:bookmarkEnd w:id="26"/>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181BC2AC"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r w:rsidR="00B13F08">
              <w:rPr>
                <w:rFonts w:ascii="Georgia" w:hAnsi="Georgia" w:cs="Arial"/>
              </w:rPr>
              <w:t xml:space="preserve"> </w:t>
            </w:r>
            <w:r w:rsidR="00B13F08">
              <w:rPr>
                <w:rFonts w:ascii="Georgia" w:hAnsi="Georgia" w:cs="Arial"/>
                <w:color w:val="FF0000"/>
              </w:rPr>
              <w:t>(Institucional)</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15D5F0A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lastRenderedPageBreak/>
              <w:t xml:space="preserve">El estudiante evalúa el desempeño del profesor de manera directa a través de la </w:t>
            </w:r>
            <w:hyperlink r:id="rId49"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50"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4B7DF921" w14:textId="77777777" w:rsidR="0000409C" w:rsidRDefault="0000409C" w:rsidP="0000409C">
            <w:pPr>
              <w:pStyle w:val="Default"/>
              <w:spacing w:line="360" w:lineRule="auto"/>
              <w:ind w:left="342"/>
              <w:jc w:val="both"/>
              <w:rPr>
                <w:rFonts w:ascii="Georgia" w:hAnsi="Georgia"/>
                <w:sz w:val="22"/>
                <w:szCs w:val="22"/>
              </w:rPr>
            </w:pP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51" w:history="1">
              <w:r w:rsidRPr="00E42ABB">
                <w:rPr>
                  <w:rStyle w:val="Hipervnculo"/>
                  <w:rFonts w:ascii="Georgia" w:hAnsi="Georgia"/>
                  <w:sz w:val="22"/>
                  <w:szCs w:val="22"/>
                </w:rPr>
                <w:t>(</w:t>
              </w:r>
              <w:proofErr w:type="spellStart"/>
              <w:r w:rsidR="00521F96" w:rsidRPr="00E42ABB">
                <w:rPr>
                  <w:rStyle w:val="Hipervnculo"/>
                  <w:rFonts w:ascii="Georgia" w:hAnsi="Georgia"/>
                  <w:sz w:val="22"/>
                  <w:szCs w:val="22"/>
                </w:rPr>
                <w:t>Ficha_técnica_No</w:t>
              </w:r>
              <w:proofErr w:type="spellEnd"/>
              <w:r w:rsidR="00521F96" w:rsidRPr="00E42ABB">
                <w:rPr>
                  <w:rStyle w:val="Hipervnculo"/>
                  <w:rFonts w:ascii="Georgia" w:hAnsi="Georgia"/>
                  <w:sz w:val="22"/>
                  <w:szCs w:val="22"/>
                </w:rPr>
                <w:t>._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52" w:history="1">
              <w:r w:rsidR="006D7BB0" w:rsidRPr="00E42ABB">
                <w:rPr>
                  <w:rStyle w:val="Hipervnculo"/>
                  <w:rFonts w:ascii="Georgia" w:hAnsi="Georgia"/>
                  <w:sz w:val="22"/>
                  <w:szCs w:val="22"/>
                </w:rPr>
                <w:t>(</w:t>
              </w:r>
              <w:proofErr w:type="spellStart"/>
              <w:r w:rsidR="006D7BB0" w:rsidRPr="00E42ABB">
                <w:rPr>
                  <w:rStyle w:val="Hipervnculo"/>
                  <w:rFonts w:ascii="Georgia" w:hAnsi="Georgia"/>
                  <w:sz w:val="22"/>
                  <w:szCs w:val="22"/>
                </w:rPr>
                <w:t>Ficha_técnica_No</w:t>
              </w:r>
              <w:proofErr w:type="spellEnd"/>
              <w:r w:rsidR="006D7BB0" w:rsidRPr="00E42ABB">
                <w:rPr>
                  <w:rStyle w:val="Hipervnculo"/>
                  <w:rFonts w:ascii="Georgia" w:hAnsi="Georgia"/>
                  <w:sz w:val="22"/>
                  <w:szCs w:val="22"/>
                </w:rPr>
                <w:t>._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53" w:history="1">
              <w:r w:rsidR="006D7BB0" w:rsidRPr="00AB2854">
                <w:rPr>
                  <w:rStyle w:val="Hipervnculo"/>
                  <w:rFonts w:ascii="Georgia" w:hAnsi="Georgia"/>
                  <w:sz w:val="22"/>
                  <w:szCs w:val="22"/>
                </w:rPr>
                <w:t>(</w:t>
              </w:r>
              <w:proofErr w:type="spellStart"/>
              <w:r w:rsidR="006D7BB0" w:rsidRPr="00AB2854">
                <w:rPr>
                  <w:rStyle w:val="Hipervnculo"/>
                  <w:rFonts w:ascii="Georgia" w:hAnsi="Georgia"/>
                  <w:sz w:val="22"/>
                  <w:szCs w:val="22"/>
                </w:rPr>
                <w:t>Ficha_técnica_No</w:t>
              </w:r>
              <w:proofErr w:type="spellEnd"/>
              <w:r w:rsidR="006D7BB0" w:rsidRPr="00AB2854">
                <w:rPr>
                  <w:rStyle w:val="Hipervnculo"/>
                  <w:rFonts w:ascii="Georgia" w:hAnsi="Georgia"/>
                  <w:sz w:val="22"/>
                  <w:szCs w:val="22"/>
                </w:rPr>
                <w:t>._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5AE1769D"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27" w:name="_Toc488396802"/>
            <w:bookmarkStart w:id="28" w:name="_Toc488397309"/>
            <w:bookmarkStart w:id="29" w:name="_Toc488397449"/>
            <w:bookmarkStart w:id="30" w:name="_Toc488398186"/>
            <w:bookmarkStart w:id="31" w:name="_Toc48840024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27"/>
            <w:bookmarkEnd w:id="28"/>
            <w:bookmarkEnd w:id="29"/>
            <w:bookmarkEnd w:id="30"/>
            <w:bookmarkEnd w:id="31"/>
            <w:r w:rsidRPr="000C7AC0">
              <w:rPr>
                <w:rFonts w:ascii="Georgia" w:hAnsi="Georgia" w:cs="Arial"/>
                <w:b w:val="0"/>
                <w:sz w:val="22"/>
                <w:szCs w:val="22"/>
                <w:lang w:val="es-MX"/>
              </w:rPr>
              <w:t xml:space="preserve"> </w:t>
            </w:r>
            <w:r w:rsidR="00B13F08">
              <w:rPr>
                <w:rFonts w:ascii="Georgia" w:hAnsi="Georgia" w:cs="Arial"/>
                <w:b w:val="0"/>
                <w:sz w:val="22"/>
                <w:szCs w:val="22"/>
                <w:lang w:val="es-MX"/>
              </w:rPr>
              <w:t xml:space="preserve"> </w:t>
            </w:r>
            <w:r w:rsidR="00B13F08">
              <w:rPr>
                <w:rFonts w:ascii="Georgia" w:hAnsi="Georgia" w:cs="Arial"/>
                <w:color w:val="FF0000"/>
              </w:rPr>
              <w:t>(Compartido)</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6F0E0B3A" w14:textId="77777777" w:rsidR="00CA0FE0" w:rsidRDefault="00CA0FE0" w:rsidP="006D7BB0">
            <w:pPr>
              <w:spacing w:line="360" w:lineRule="auto"/>
              <w:ind w:left="347"/>
              <w:rPr>
                <w:rFonts w:ascii="Georgia" w:hAnsi="Georgia"/>
              </w:rPr>
            </w:pPr>
          </w:p>
          <w:p w14:paraId="281C37A6" w14:textId="5DC87A70" w:rsidR="00521F96" w:rsidRPr="006D7BB0" w:rsidRDefault="00521F96" w:rsidP="006D7BB0">
            <w:pPr>
              <w:spacing w:line="360" w:lineRule="auto"/>
              <w:ind w:left="347"/>
              <w:rPr>
                <w:rFonts w:ascii="Georgia" w:hAnsi="Georgia" w:cs="Arial"/>
                <w:color w:val="FF0000"/>
              </w:rPr>
            </w:pPr>
            <w:r w:rsidRPr="000C7AC0">
              <w:rPr>
                <w:rFonts w:ascii="Georgia" w:hAnsi="Georgia"/>
              </w:rPr>
              <w:t xml:space="preserve">Para el </w:t>
            </w:r>
            <w:r w:rsidR="008D5CB8" w:rsidRPr="000C7AC0">
              <w:rPr>
                <w:rFonts w:ascii="Georgia" w:hAnsi="Georgia"/>
              </w:rPr>
              <w:t>PAIF</w:t>
            </w:r>
            <w:r w:rsidRPr="000C7AC0">
              <w:rPr>
                <w:rFonts w:ascii="Georgia" w:hAnsi="Georgia"/>
              </w:rPr>
              <w:t>, alrededor del 90% de los PTC participan en el estímulo del PEDPD, el 30% del tot</w:t>
            </w:r>
            <w:r w:rsidR="000576B8" w:rsidRPr="000C7AC0">
              <w:rPr>
                <w:rFonts w:ascii="Georgia" w:hAnsi="Georgia"/>
              </w:rPr>
              <w:t xml:space="preserve">al PTC participan en el PRODEP </w:t>
            </w:r>
            <w:proofErr w:type="gramStart"/>
            <w:r w:rsidR="000576B8" w:rsidRPr="000C7AC0">
              <w:rPr>
                <w:rFonts w:ascii="Georgia" w:hAnsi="Georgia"/>
              </w:rPr>
              <w:t xml:space="preserve">y </w:t>
            </w:r>
            <w:r w:rsidRPr="000C7AC0">
              <w:rPr>
                <w:rFonts w:ascii="Georgia" w:hAnsi="Georgia"/>
              </w:rPr>
              <w:t xml:space="preserve"> </w:t>
            </w:r>
            <w:r w:rsidR="000576B8" w:rsidRPr="000C7AC0">
              <w:rPr>
                <w:rFonts w:ascii="Georgia" w:hAnsi="Georgia"/>
              </w:rPr>
              <w:t>el</w:t>
            </w:r>
            <w:proofErr w:type="gramEnd"/>
            <w:r w:rsidR="000576B8" w:rsidRPr="000C7AC0">
              <w:rPr>
                <w:rFonts w:ascii="Georgia" w:hAnsi="Georgia"/>
              </w:rPr>
              <w:t xml:space="preserve"> 13</w:t>
            </w:r>
            <w:r w:rsidRPr="000C7AC0">
              <w:rPr>
                <w:rFonts w:ascii="Georgia" w:hAnsi="Georgia"/>
              </w:rPr>
              <w:t xml:space="preserve"> % de </w:t>
            </w:r>
            <w:r w:rsidR="000576B8" w:rsidRPr="000C7AC0">
              <w:rPr>
                <w:rFonts w:ascii="Georgia" w:hAnsi="Georgia"/>
              </w:rPr>
              <w:t xml:space="preserve">los PTC </w:t>
            </w:r>
            <w:r w:rsidR="00616292" w:rsidRPr="000C7AC0">
              <w:rPr>
                <w:rFonts w:ascii="Georgia" w:hAnsi="Georgia"/>
              </w:rPr>
              <w:t>participan en el S</w:t>
            </w:r>
            <w:r w:rsidRPr="000C7AC0">
              <w:rPr>
                <w:rFonts w:ascii="Georgia" w:hAnsi="Georgia"/>
              </w:rPr>
              <w:t>N</w:t>
            </w:r>
            <w:r w:rsidR="00616292" w:rsidRPr="000C7AC0">
              <w:rPr>
                <w:rFonts w:ascii="Georgia" w:hAnsi="Georgia"/>
              </w:rPr>
              <w:t>I</w:t>
            </w:r>
            <w:r w:rsidRPr="000C7AC0">
              <w:rPr>
                <w:rFonts w:ascii="Georgia" w:hAnsi="Georgia"/>
              </w:rPr>
              <w:t>. En la tabla de Excel</w:t>
            </w:r>
            <w:r w:rsidR="006D7BB0">
              <w:rPr>
                <w:rFonts w:ascii="Georgia" w:hAnsi="Georgia"/>
              </w:rPr>
              <w:t xml:space="preserve"> </w:t>
            </w:r>
            <w:hyperlink r:id="rId54"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0C7AC0">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3622308C"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r w:rsidR="00B13F08">
              <w:rPr>
                <w:rFonts w:ascii="Georgia" w:hAnsi="Georgia" w:cs="Arial"/>
              </w:rPr>
              <w:t xml:space="preserve"> </w:t>
            </w:r>
            <w:r w:rsidR="00B13F08">
              <w:rPr>
                <w:rFonts w:ascii="Georgia" w:hAnsi="Georgia" w:cs="Arial"/>
                <w:color w:val="FF0000"/>
              </w:rPr>
              <w:t>(Compartido)</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32AC2964" w14:textId="516B92E3" w:rsidR="00D068F0" w:rsidRPr="000C7AC0" w:rsidRDefault="00D068F0" w:rsidP="000C7AC0">
            <w:pPr>
              <w:pStyle w:val="Default"/>
              <w:spacing w:line="360" w:lineRule="auto"/>
              <w:ind w:left="342"/>
              <w:jc w:val="both"/>
              <w:rPr>
                <w:rFonts w:ascii="Georgia" w:hAnsi="Georgia"/>
                <w:color w:val="00B0F0"/>
                <w:sz w:val="22"/>
                <w:szCs w:val="22"/>
              </w:rPr>
            </w:pPr>
            <w:r w:rsidRPr="000C7AC0">
              <w:rPr>
                <w:rFonts w:ascii="Georgia" w:hAnsi="Georgia"/>
                <w:sz w:val="22"/>
                <w:szCs w:val="22"/>
              </w:rPr>
              <w:t xml:space="preserve">El Programa Educativo cuenta con docentes que participan en forma colegiada e individual en asociaciones científicas desempeñando funciones directivas a nivel estatal, nacional e internacional, de igual forma a nivel interno varios docentes han desempeñado diversos cargos administrativos y colegiados dentro de la institución. </w:t>
            </w:r>
            <w:r w:rsidRPr="000C7AC0">
              <w:rPr>
                <w:rFonts w:ascii="Georgia" w:hAnsi="Georgia"/>
                <w:color w:val="0000FF"/>
                <w:sz w:val="22"/>
                <w:szCs w:val="22"/>
              </w:rPr>
              <w:t xml:space="preserve"> </w:t>
            </w:r>
            <w:r w:rsidRPr="000C7AC0">
              <w:rPr>
                <w:rFonts w:ascii="Georgia" w:hAnsi="Georgia"/>
                <w:color w:val="auto"/>
                <w:sz w:val="22"/>
                <w:szCs w:val="22"/>
              </w:rPr>
              <w:t xml:space="preserve">Los PTC han participado en diversas grupos y cargos administrativos: se ha participado en la rectoría y áreas de administración de la Universidad, así como en comités relacionados con el aprovechamiento y conservación de los recursos forestales como se ve la participación en la tabla Excel </w:t>
            </w:r>
            <w:hyperlink r:id="rId55" w:history="1">
              <w:r w:rsidR="006D7BB0" w:rsidRPr="00510614">
                <w:rPr>
                  <w:rStyle w:val="Hipervnculo"/>
                  <w:rFonts w:ascii="Georgia" w:hAnsi="Georgia"/>
                </w:rPr>
                <w:t>(</w:t>
              </w:r>
              <w:r w:rsidR="006D7BB0">
                <w:rPr>
                  <w:rStyle w:val="Hipervnculo"/>
                  <w:rFonts w:ascii="Georgia" w:hAnsi="Georgia"/>
                </w:rPr>
                <w:t xml:space="preserve">Ficha técnica </w:t>
              </w:r>
              <w:r w:rsidR="006D7BB0" w:rsidRPr="00510614">
                <w:rPr>
                  <w:rStyle w:val="Hipervnculo"/>
                  <w:rFonts w:ascii="Georgia" w:hAnsi="Georgia"/>
                </w:rPr>
                <w:t>No._ 2)</w:t>
              </w:r>
            </w:hyperlink>
            <w:r w:rsidRPr="000C7AC0">
              <w:rPr>
                <w:rFonts w:ascii="Georgia" w:hAnsi="Georgia"/>
                <w:color w:val="0070C0"/>
                <w:sz w:val="22"/>
                <w:szCs w:val="22"/>
              </w:rPr>
              <w:t>.</w:t>
            </w:r>
            <w:r w:rsidRPr="000C7AC0">
              <w:rPr>
                <w:rFonts w:ascii="Georgia" w:hAnsi="Georgia"/>
                <w:color w:val="auto"/>
                <w:sz w:val="22"/>
                <w:szCs w:val="22"/>
              </w:rPr>
              <w:t xml:space="preserve"> Un ejemplo de participación en el Comité Técnico de Aprovechamientos No Maderables se presenta en el documento </w:t>
            </w:r>
            <w:hyperlink r:id="rId56" w:history="1">
              <w:r w:rsidR="00CA0FE0">
                <w:rPr>
                  <w:rStyle w:val="Hipervnculo"/>
                  <w:rFonts w:ascii="Georgia" w:hAnsi="Georgia"/>
                  <w:sz w:val="22"/>
                  <w:szCs w:val="22"/>
                </w:rPr>
                <w:t xml:space="preserve">Ejemplo Acta Comité </w:t>
              </w:r>
              <w:r w:rsidRPr="006D7BB0">
                <w:rPr>
                  <w:rStyle w:val="Hipervnculo"/>
                  <w:rFonts w:ascii="Georgia" w:hAnsi="Georgia"/>
                  <w:sz w:val="22"/>
                  <w:szCs w:val="22"/>
                </w:rPr>
                <w:t>Zonas</w:t>
              </w:r>
              <w:r w:rsidR="00CA0FE0">
                <w:rPr>
                  <w:rStyle w:val="Hipervnculo"/>
                  <w:rFonts w:ascii="Georgia" w:hAnsi="Georgia"/>
                  <w:sz w:val="22"/>
                  <w:szCs w:val="22"/>
                </w:rPr>
                <w:t xml:space="preserve"> </w:t>
              </w:r>
              <w:r w:rsidR="00CA0FE0" w:rsidRPr="006D7BB0">
                <w:rPr>
                  <w:rStyle w:val="Hipervnculo"/>
                  <w:rFonts w:ascii="Georgia" w:hAnsi="Georgia"/>
                  <w:sz w:val="22"/>
                  <w:szCs w:val="22"/>
                </w:rPr>
                <w:t>Áridas</w:t>
              </w:r>
              <w:r w:rsidR="001E3A7C" w:rsidRPr="006D7BB0">
                <w:rPr>
                  <w:rStyle w:val="Hipervnculo"/>
                  <w:rFonts w:ascii="Georgia" w:hAnsi="Georgia"/>
                  <w:sz w:val="22"/>
                  <w:szCs w:val="22"/>
                </w:rPr>
                <w:t>.</w:t>
              </w:r>
            </w:hyperlink>
            <w:r w:rsidR="001E3A7C" w:rsidRPr="000C7AC0">
              <w:rPr>
                <w:rFonts w:ascii="Georgia" w:hAnsi="Georgia"/>
                <w:color w:val="FF0000"/>
                <w:sz w:val="22"/>
                <w:szCs w:val="22"/>
              </w:rPr>
              <w:t xml:space="preserve"> (</w:t>
            </w:r>
            <w:r w:rsidR="001E3A7C" w:rsidRPr="000C7AC0">
              <w:rPr>
                <w:rFonts w:ascii="Georgia" w:hAnsi="Georgia"/>
                <w:color w:val="00B0F0"/>
                <w:sz w:val="22"/>
                <w:szCs w:val="22"/>
              </w:rPr>
              <w:t>Nombramientos por parte de la institución como representantes ante cuerpos colegiados externos.</w:t>
            </w:r>
            <w:r w:rsidR="001128E7" w:rsidRPr="000C7AC0">
              <w:rPr>
                <w:rFonts w:ascii="Georgia" w:hAnsi="Georgia"/>
                <w:color w:val="00B0F0"/>
                <w:sz w:val="22"/>
                <w:szCs w:val="22"/>
              </w:rPr>
              <w:t xml:space="preserve"> </w:t>
            </w:r>
            <w:r w:rsidR="001E3A7C" w:rsidRPr="000C7AC0">
              <w:rPr>
                <w:rFonts w:ascii="Georgia" w:hAnsi="Georgia"/>
                <w:color w:val="00B0F0"/>
                <w:sz w:val="22"/>
                <w:szCs w:val="22"/>
              </w:rPr>
              <w:t>(CONAFOR, SEMARNAT, PROFEPA y SEDATU)</w:t>
            </w:r>
          </w:p>
          <w:p w14:paraId="11BC9FF9" w14:textId="77777777" w:rsidR="00D068F0" w:rsidRPr="000C7AC0" w:rsidRDefault="00D068F0"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3E6B689E"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r w:rsidR="00B13F08">
              <w:rPr>
                <w:rFonts w:ascii="Georgia" w:hAnsi="Georgia"/>
                <w:sz w:val="22"/>
                <w:szCs w:val="22"/>
              </w:rPr>
              <w:t xml:space="preserve"> </w:t>
            </w:r>
            <w:r w:rsidR="00B13F08">
              <w:rPr>
                <w:rFonts w:ascii="Georgia" w:hAnsi="Georgia"/>
                <w:color w:val="FF0000"/>
                <w:sz w:val="22"/>
                <w:szCs w:val="22"/>
              </w:rPr>
              <w:t>(Institucional).</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7"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8"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docentes señalados claramente en el mismo </w:t>
            </w:r>
            <w:hyperlink r:id="rId59"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23312036" w14:textId="1844CA2F" w:rsidR="00741640" w:rsidRPr="00467551" w:rsidRDefault="00741640" w:rsidP="00D23742">
      <w:pPr>
        <w:spacing w:after="160" w:line="360" w:lineRule="auto"/>
        <w:jc w:val="both"/>
        <w:rPr>
          <w:rFonts w:ascii="Georgia" w:hAnsi="Georgia"/>
          <w:b/>
        </w:rPr>
      </w:pPr>
      <w:r w:rsidRPr="000C7AC0">
        <w:rPr>
          <w:rFonts w:ascii="Georgia" w:hAnsi="Georgia" w:cs="Arial"/>
        </w:rPr>
        <w:br w:type="page"/>
      </w:r>
      <w:bookmarkStart w:id="32" w:name="_Toc488400242"/>
      <w:r w:rsidRPr="00467551">
        <w:rPr>
          <w:rFonts w:ascii="Georgia" w:hAnsi="Georgia"/>
          <w:b/>
        </w:rPr>
        <w:lastRenderedPageBreak/>
        <w:t>Categoría 2. Estudiantes</w:t>
      </w:r>
      <w:bookmarkEnd w:id="32"/>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66BA37E2" w14:textId="77777777" w:rsidR="00B13F08" w:rsidRPr="000C7AC0" w:rsidRDefault="00741640" w:rsidP="00B13F08">
            <w:pPr>
              <w:pStyle w:val="Default"/>
              <w:numPr>
                <w:ilvl w:val="0"/>
                <w:numId w:val="13"/>
              </w:numPr>
              <w:spacing w:line="360" w:lineRule="auto"/>
              <w:jc w:val="both"/>
              <w:rPr>
                <w:rFonts w:ascii="Georgia" w:hAnsi="Georgia"/>
                <w:sz w:val="22"/>
                <w:szCs w:val="22"/>
              </w:rPr>
            </w:pPr>
            <w:r w:rsidRPr="000C7AC0">
              <w:rPr>
                <w:rFonts w:ascii="Georgia" w:hAnsi="Georgia"/>
              </w:rPr>
              <w:t>El perfil de ingreso debe estar expresado claramente en términos de conocimientos, habilidades, actitudes, vocación e intereses, necesarios para que el alumno de nuevo ingreso pueda lograr los objetivos del plan de estudios, incluyendo los requisitos de escolaridad.</w:t>
            </w:r>
            <w:r w:rsidR="00B13F08">
              <w:rPr>
                <w:rFonts w:ascii="Georgia" w:hAnsi="Georgia"/>
              </w:rPr>
              <w:t xml:space="preserve"> </w:t>
            </w:r>
            <w:r w:rsidR="00B13F08">
              <w:rPr>
                <w:rFonts w:ascii="Georgia" w:hAnsi="Georgia"/>
                <w:color w:val="FF0000"/>
                <w:sz w:val="22"/>
                <w:szCs w:val="22"/>
              </w:rPr>
              <w:t>(Institucional).</w:t>
            </w:r>
          </w:p>
          <w:p w14:paraId="4DA9BE4E" w14:textId="39994C51" w:rsidR="00741640" w:rsidRPr="000C7AC0" w:rsidRDefault="00741640" w:rsidP="00B13F08">
            <w:pPr>
              <w:widowControl w:val="0"/>
              <w:suppressLineNumbers/>
              <w:suppressAutoHyphens/>
              <w:overflowPunct w:val="0"/>
              <w:autoSpaceDE w:val="0"/>
              <w:autoSpaceDN w:val="0"/>
              <w:adjustRightInd w:val="0"/>
              <w:spacing w:after="0" w:line="360" w:lineRule="auto"/>
              <w:ind w:left="1080"/>
              <w:jc w:val="both"/>
              <w:textAlignment w:val="baseline"/>
              <w:rPr>
                <w:rFonts w:ascii="Georgia" w:hAnsi="Georgia" w:cs="Arial"/>
              </w:rPr>
            </w:pP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60"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61"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0D17226E"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r w:rsidR="00B13F08">
              <w:rPr>
                <w:rFonts w:ascii="Georgia" w:hAnsi="Georgia"/>
                <w:sz w:val="22"/>
                <w:szCs w:val="22"/>
              </w:rPr>
              <w:t xml:space="preserve">   </w:t>
            </w:r>
            <w:r w:rsidR="00B13F08">
              <w:rPr>
                <w:rFonts w:ascii="Georgia" w:hAnsi="Georgia"/>
                <w:color w:val="FF0000"/>
                <w:sz w:val="22"/>
                <w:szCs w:val="22"/>
              </w:rPr>
              <w:t>(Institucional)</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lastRenderedPageBreak/>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62"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63"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64"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2231F048"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r w:rsidR="00B13F08">
              <w:rPr>
                <w:rFonts w:ascii="Georgia" w:hAnsi="Georgia"/>
                <w:color w:val="auto"/>
                <w:sz w:val="22"/>
                <w:szCs w:val="22"/>
              </w:rPr>
              <w:t xml:space="preserve"> </w:t>
            </w:r>
            <w:r w:rsidR="00B13F08">
              <w:rPr>
                <w:rFonts w:ascii="Georgia" w:hAnsi="Georgia"/>
                <w:color w:val="FF0000"/>
                <w:sz w:val="22"/>
                <w:szCs w:val="22"/>
              </w:rPr>
              <w:t>(Institucional)</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65"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lastRenderedPageBreak/>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6"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7"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8"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3B6C714E"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r w:rsidR="00B13F08">
              <w:rPr>
                <w:rFonts w:ascii="Georgia" w:hAnsi="Georgia" w:cs="Arial"/>
                <w:color w:val="000000"/>
              </w:rPr>
              <w:t xml:space="preserve"> </w:t>
            </w:r>
            <w:r w:rsidR="00B13F08">
              <w:rPr>
                <w:rFonts w:ascii="Georgia" w:hAnsi="Georgia"/>
                <w:color w:val="FF0000"/>
              </w:rPr>
              <w:t>(Institucional)</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9"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70"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lastRenderedPageBreak/>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lastRenderedPageBreak/>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2FD993FA"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r w:rsidR="00B13F08">
              <w:rPr>
                <w:rFonts w:ascii="Georgia" w:hAnsi="Georgia" w:cs="Arial"/>
              </w:rPr>
              <w:t xml:space="preserve"> </w:t>
            </w:r>
            <w:r w:rsidR="00B13F08">
              <w:rPr>
                <w:rFonts w:ascii="Georgia" w:hAnsi="Georgia" w:cs="Arial"/>
                <w:color w:val="FF0000"/>
              </w:rPr>
              <w:t>(Compartido)</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03BB3DC9" w:rsidR="00D61BE6" w:rsidRPr="000C7AC0" w:rsidRDefault="00D61BE6"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El PAIF cumple este indicador ya que datos históricos </w:t>
            </w:r>
            <w:r w:rsidR="00D920C9" w:rsidRPr="000C7AC0">
              <w:rPr>
                <w:rFonts w:ascii="Georgia" w:hAnsi="Georgia" w:cs="Arial"/>
                <w:color w:val="000000"/>
              </w:rPr>
              <w:t>de las últimas cuatro cohortes generacionales la tasa de titulación supera el 70 % como se muestra en el cuadro</w:t>
            </w:r>
            <w:r w:rsidR="001B0B2D">
              <w:rPr>
                <w:rFonts w:ascii="Georgia" w:hAnsi="Georgia" w:cs="Arial"/>
                <w:color w:val="000000"/>
              </w:rPr>
              <w:t xml:space="preserve"> </w:t>
            </w:r>
            <w:r w:rsidR="00D920C9" w:rsidRPr="000C7AC0">
              <w:rPr>
                <w:rFonts w:ascii="Georgia" w:hAnsi="Georgia" w:cs="Arial"/>
                <w:color w:val="000000"/>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75384F" w:rsidRPr="001B0B2D"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 del PAIF de las últimas cuatro cohortes.</w:t>
                  </w:r>
                </w:p>
              </w:tc>
            </w:tr>
            <w:tr w:rsidR="0075384F" w:rsidRPr="001B0B2D"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w:t>
                  </w:r>
                </w:p>
              </w:tc>
            </w:tr>
            <w:tr w:rsidR="0075384F" w:rsidRPr="001B0B2D"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46</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46</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r w:rsidR="0075384F" w:rsidRPr="001B0B2D"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38</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97</w:t>
                  </w:r>
                </w:p>
              </w:tc>
            </w:tr>
            <w:tr w:rsidR="0075384F" w:rsidRPr="001B0B2D"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29</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26</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90</w:t>
                  </w:r>
                </w:p>
              </w:tc>
            </w:tr>
            <w:tr w:rsidR="0075384F" w:rsidRPr="001B0B2D"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77777777" w:rsidR="0075384F" w:rsidRPr="001B0B2D" w:rsidRDefault="0075384F"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27</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27</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4E8BF6EE"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9F7D3F7"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4810E1BD"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028447F3"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1157A9A9"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CA66C7A" w14:textId="77777777" w:rsidR="001B0B2D" w:rsidRDefault="001B0B2D" w:rsidP="000C7AC0">
            <w:pPr>
              <w:autoSpaceDE w:val="0"/>
              <w:autoSpaceDN w:val="0"/>
              <w:adjustRightInd w:val="0"/>
              <w:spacing w:line="360" w:lineRule="auto"/>
              <w:ind w:left="342"/>
              <w:jc w:val="both"/>
              <w:rPr>
                <w:rFonts w:ascii="Georgia" w:hAnsi="Georgia" w:cs="Arial"/>
                <w:color w:val="000000"/>
                <w:sz w:val="20"/>
                <w:szCs w:val="20"/>
              </w:rPr>
            </w:pPr>
          </w:p>
          <w:p w14:paraId="3406A7CF" w14:textId="261988EB" w:rsidR="00D920C9" w:rsidRPr="001B0B2D" w:rsidRDefault="00D920C9" w:rsidP="000C7AC0">
            <w:pPr>
              <w:autoSpaceDE w:val="0"/>
              <w:autoSpaceDN w:val="0"/>
              <w:adjustRightInd w:val="0"/>
              <w:spacing w:line="360" w:lineRule="auto"/>
              <w:ind w:left="342"/>
              <w:jc w:val="both"/>
              <w:rPr>
                <w:rFonts w:ascii="Georgia" w:hAnsi="Georgia" w:cs="Arial"/>
                <w:color w:val="000000"/>
                <w:sz w:val="20"/>
                <w:szCs w:val="20"/>
              </w:rPr>
            </w:pPr>
            <w:r w:rsidRPr="001B0B2D">
              <w:rPr>
                <w:rFonts w:ascii="Georgia" w:hAnsi="Georgia" w:cs="Arial"/>
                <w:color w:val="000000"/>
                <w:sz w:val="20"/>
                <w:szCs w:val="20"/>
              </w:rPr>
              <w:t>Fuente: Elaboración propia con datos del SIIAA</w:t>
            </w:r>
          </w:p>
          <w:p w14:paraId="65940E1A" w14:textId="0AA7F763" w:rsidR="000B2D51"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1B0B2D"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Default="001B0B2D" w:rsidP="000C7AC0">
                  <w:pPr>
                    <w:spacing w:after="0" w:line="360" w:lineRule="auto"/>
                    <w:jc w:val="both"/>
                    <w:rPr>
                      <w:rFonts w:ascii="Georgia" w:eastAsia="Georgia" w:hAnsi="Georgia" w:cs="Georgia"/>
                      <w:color w:val="000000"/>
                      <w:sz w:val="20"/>
                      <w:szCs w:val="20"/>
                      <w:lang w:eastAsia="es-MX"/>
                    </w:rPr>
                  </w:pPr>
                </w:p>
                <w:p w14:paraId="4C7F3995" w14:textId="435BDAA1"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Georgia" w:hAnsi="Georgia" w:cs="Georgia"/>
                      <w:color w:val="000000"/>
                      <w:sz w:val="20"/>
                      <w:szCs w:val="20"/>
                      <w:lang w:eastAsia="es-MX"/>
                    </w:rPr>
                    <w:t>Proporción de alumnos del PAIF titulados/opción de titulación</w:t>
                  </w:r>
                  <w:r w:rsidR="001B0B2D">
                    <w:rPr>
                      <w:rFonts w:ascii="Georgia" w:eastAsia="Georgia" w:hAnsi="Georgia" w:cs="Georgia"/>
                      <w:color w:val="000000"/>
                      <w:sz w:val="20"/>
                      <w:szCs w:val="20"/>
                      <w:lang w:eastAsia="es-MX"/>
                    </w:rPr>
                    <w:t>.</w:t>
                  </w:r>
                </w:p>
              </w:tc>
            </w:tr>
            <w:tr w:rsidR="000B2D51" w:rsidRPr="001B0B2D"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r>
            <w:tr w:rsidR="000B2D51" w:rsidRPr="001B0B2D"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0B2D51" w:rsidRPr="001B0B2D"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0B2D51" w:rsidRPr="001B0B2D"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0B2D51" w:rsidRPr="001B0B2D"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6</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13</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13</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8</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31</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15</w:t>
                  </w:r>
                </w:p>
              </w:tc>
            </w:tr>
            <w:tr w:rsidR="000B2D51" w:rsidRPr="001B0B2D"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1B0B2D" w:rsidRDefault="00A67022"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lastRenderedPageBreak/>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w:t>
                  </w: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w:t>
                  </w: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0</w:t>
                  </w:r>
                </w:p>
              </w:tc>
            </w:tr>
            <w:tr w:rsidR="000B2D51" w:rsidRPr="001B0B2D"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30</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65</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28</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74</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15</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58</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21</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78</w:t>
                  </w:r>
                </w:p>
              </w:tc>
            </w:tr>
            <w:tr w:rsidR="000B2D51" w:rsidRPr="001B0B2D"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xml:space="preserve">Trabajo de </w:t>
                  </w:r>
                  <w:r w:rsidR="00A67022" w:rsidRPr="001B0B2D">
                    <w:rPr>
                      <w:rFonts w:ascii="Georgia" w:eastAsia="Times New Roman" w:hAnsi="Georgia" w:cs="Calibri"/>
                      <w:color w:val="000000"/>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5</w:t>
                  </w: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11</w:t>
                  </w: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11</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8</w:t>
                  </w: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w:t>
                  </w:r>
                </w:p>
              </w:tc>
            </w:tr>
            <w:tr w:rsidR="000B2D51" w:rsidRPr="001B0B2D"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p>
              </w:tc>
            </w:tr>
            <w:tr w:rsidR="000B2D51" w:rsidRPr="001B0B2D"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46</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38</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26</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27</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5530AF11" w14:textId="77777777" w:rsidR="001B0B2D" w:rsidRDefault="001B0B2D" w:rsidP="000C7AC0">
            <w:pPr>
              <w:autoSpaceDE w:val="0"/>
              <w:autoSpaceDN w:val="0"/>
              <w:adjustRightInd w:val="0"/>
              <w:spacing w:line="360" w:lineRule="auto"/>
              <w:ind w:left="342"/>
              <w:jc w:val="both"/>
              <w:rPr>
                <w:rFonts w:ascii="Georgia" w:hAnsi="Georgia" w:cs="Arial"/>
                <w:color w:val="000000"/>
              </w:rPr>
            </w:pPr>
          </w:p>
          <w:p w14:paraId="1BFB63D2" w14:textId="4FF06A73" w:rsidR="007B0D94" w:rsidRPr="000C7AC0"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1ACCC0BC" w14:textId="6B7A41CD" w:rsidR="0013025A" w:rsidRPr="000C7AC0" w:rsidRDefault="00D61BE6" w:rsidP="000C7AC0">
            <w:pPr>
              <w:autoSpaceDE w:val="0"/>
              <w:autoSpaceDN w:val="0"/>
              <w:adjustRightInd w:val="0"/>
              <w:spacing w:line="360" w:lineRule="auto"/>
              <w:ind w:left="346"/>
              <w:jc w:val="both"/>
              <w:rPr>
                <w:rFonts w:ascii="Georgia" w:eastAsia="Arial" w:hAnsi="Georgia" w:cs="Arial"/>
                <w:color w:val="FF0000"/>
              </w:rPr>
            </w:pPr>
            <w:r w:rsidRPr="000C7AC0">
              <w:rPr>
                <w:rFonts w:ascii="Georgia" w:hAnsi="Georgia" w:cs="Arial"/>
                <w:color w:val="000000"/>
              </w:rPr>
              <w:t>Para lograr lo anterior e</w:t>
            </w:r>
            <w:r w:rsidR="0013025A" w:rsidRPr="000C7AC0">
              <w:rPr>
                <w:rFonts w:ascii="Georgia" w:hAnsi="Georgia" w:cs="Arial"/>
                <w:color w:val="000000"/>
              </w:rPr>
              <w:t>l</w:t>
            </w:r>
            <w:r w:rsidRPr="000C7AC0">
              <w:rPr>
                <w:rFonts w:ascii="Georgia" w:hAnsi="Georgia" w:cs="Arial"/>
                <w:color w:val="000000"/>
              </w:rPr>
              <w:t xml:space="preserve"> PAIF</w:t>
            </w:r>
            <w:r w:rsidR="0013025A" w:rsidRPr="000C7AC0">
              <w:rPr>
                <w:rFonts w:ascii="Georgia" w:hAnsi="Georgia" w:cs="Arial"/>
                <w:color w:val="000000"/>
              </w:rPr>
              <w:t xml:space="preserve"> estableció el</w:t>
            </w:r>
            <w:r w:rsidRPr="000C7AC0">
              <w:rPr>
                <w:rFonts w:ascii="Georgia" w:hAnsi="Georgia" w:cs="Arial"/>
                <w:color w:val="000000"/>
              </w:rPr>
              <w:t xml:space="preserve"> décimo semestre una </w:t>
            </w:r>
            <w:r w:rsidR="0013025A" w:rsidRPr="000C7AC0">
              <w:rPr>
                <w:rFonts w:ascii="Georgia" w:hAnsi="Georgia" w:cs="Arial"/>
                <w:color w:val="000000"/>
              </w:rPr>
              <w:t>materia curricular</w:t>
            </w:r>
            <w:r w:rsidRPr="000C7AC0">
              <w:rPr>
                <w:rFonts w:ascii="Georgia" w:hAnsi="Georgia" w:cs="Arial"/>
                <w:color w:val="000000"/>
              </w:rPr>
              <w:t xml:space="preserve"> para titulación</w:t>
            </w:r>
            <w:r w:rsidR="0013025A" w:rsidRPr="000C7AC0">
              <w:rPr>
                <w:rFonts w:ascii="Georgia" w:hAnsi="Georgia" w:cs="Arial"/>
                <w:color w:val="000000"/>
              </w:rPr>
              <w:t xml:space="preserve"> </w:t>
            </w:r>
            <w:hyperlink r:id="rId71" w:history="1">
              <w:r w:rsidR="00671B1B" w:rsidRPr="00671B1B">
                <w:rPr>
                  <w:rStyle w:val="Hipervnculo"/>
                  <w:rFonts w:ascii="Georgia" w:hAnsi="Georgia" w:cs="Arial"/>
                </w:rPr>
                <w:t>(</w:t>
              </w:r>
              <w:r w:rsidR="0013025A" w:rsidRPr="00671B1B">
                <w:rPr>
                  <w:rStyle w:val="Hipervnculo"/>
                  <w:rFonts w:ascii="Georgia" w:hAnsi="Georgia" w:cs="Arial"/>
                </w:rPr>
                <w:t>Mapa curricular de</w:t>
              </w:r>
              <w:r w:rsidRPr="00671B1B">
                <w:rPr>
                  <w:rStyle w:val="Hipervnculo"/>
                  <w:rFonts w:ascii="Georgia" w:hAnsi="Georgia" w:cs="Arial"/>
                </w:rPr>
                <w:t>l PAIF</w:t>
              </w:r>
              <w:r w:rsidR="0013025A" w:rsidRPr="00671B1B">
                <w:rPr>
                  <w:rStyle w:val="Hipervnculo"/>
                  <w:rFonts w:ascii="Georgia" w:hAnsi="Georgia" w:cs="Arial"/>
                </w:rPr>
                <w:t>)</w:t>
              </w:r>
            </w:hyperlink>
            <w:r w:rsidR="0013025A" w:rsidRPr="000C7AC0">
              <w:rPr>
                <w:rFonts w:ascii="Georgia" w:hAnsi="Georgia" w:cs="Arial"/>
                <w:color w:val="FF0000"/>
              </w:rPr>
              <w:t xml:space="preserve"> </w:t>
            </w:r>
            <w:r w:rsidR="0013025A" w:rsidRPr="000C7AC0">
              <w:rPr>
                <w:rFonts w:ascii="Georgia" w:hAnsi="Georgia" w:cs="Arial"/>
                <w:color w:val="000000"/>
              </w:rPr>
              <w:t xml:space="preserve">desde el plan de estudios aplicado a la generación de </w:t>
            </w:r>
            <w:r w:rsidR="00BA482A" w:rsidRPr="000C7AC0">
              <w:rPr>
                <w:rFonts w:ascii="Georgia" w:hAnsi="Georgia" w:cs="Arial"/>
                <w:color w:val="000000"/>
              </w:rPr>
              <w:t>ingres</w:t>
            </w:r>
            <w:r w:rsidRPr="000C7AC0">
              <w:rPr>
                <w:rFonts w:ascii="Georgia" w:hAnsi="Georgia" w:cs="Arial"/>
                <w:color w:val="000000"/>
              </w:rPr>
              <w:t>o</w:t>
            </w:r>
            <w:r w:rsidR="0013025A" w:rsidRPr="000C7AC0">
              <w:rPr>
                <w:rFonts w:ascii="Georgia" w:hAnsi="Georgia" w:cs="Arial"/>
                <w:color w:val="000000"/>
              </w:rPr>
              <w:t xml:space="preserve"> 2007, además, en la </w:t>
            </w:r>
            <w:r w:rsidR="00BA482A" w:rsidRPr="000C7AC0">
              <w:rPr>
                <w:rFonts w:ascii="Georgia" w:hAnsi="Georgia" w:cs="Arial"/>
                <w:color w:val="000000"/>
              </w:rPr>
              <w:t>reestructuración</w:t>
            </w:r>
            <w:r w:rsidR="0013025A" w:rsidRPr="000C7AC0">
              <w:rPr>
                <w:rFonts w:ascii="Georgia" w:hAnsi="Georgia" w:cs="Arial"/>
                <w:color w:val="000000"/>
              </w:rPr>
              <w:t xml:space="preserve"> hecha </w:t>
            </w:r>
            <w:r w:rsidRPr="000C7AC0">
              <w:rPr>
                <w:rFonts w:ascii="Georgia" w:hAnsi="Georgia" w:cs="Arial"/>
                <w:color w:val="000000"/>
              </w:rPr>
              <w:t xml:space="preserve">al plan de estudios </w:t>
            </w:r>
            <w:r w:rsidR="0013025A" w:rsidRPr="000C7AC0">
              <w:rPr>
                <w:rFonts w:ascii="Georgia" w:hAnsi="Georgia" w:cs="Arial"/>
                <w:color w:val="000000"/>
              </w:rPr>
              <w:t xml:space="preserve">en el 2015, se conservó dicho semestre de titulación, como estrategia para incrementar el porcentaje de titulación de los alumnos egresados; logrando así que los alumnos egresen titulados. </w:t>
            </w:r>
          </w:p>
          <w:p w14:paraId="3C0A9F66" w14:textId="0A1CC853"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 xml:space="preserve">IF se rigen por el </w:t>
            </w:r>
            <w:hyperlink r:id="rId72"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2BC29728" w:rsidR="00741640" w:rsidRPr="000C7AC0" w:rsidRDefault="0013025A" w:rsidP="000A4232">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 xml:space="preserve">todas las opciones de titulación se debe presentar un Examen Profesional ante un jurado. Dentro de la </w:t>
            </w:r>
            <w:proofErr w:type="spellStart"/>
            <w:r w:rsidRPr="000C7AC0">
              <w:rPr>
                <w:rFonts w:ascii="Georgia" w:hAnsi="Georgia" w:cs="Arial"/>
                <w:color w:val="000000"/>
              </w:rPr>
              <w:t>curricula</w:t>
            </w:r>
            <w:proofErr w:type="spellEnd"/>
            <w:r w:rsidRPr="000C7AC0">
              <w:rPr>
                <w:rFonts w:ascii="Georgia" w:hAnsi="Georgia" w:cs="Arial"/>
                <w:color w:val="000000"/>
              </w:rPr>
              <w:t xml:space="preserve"> del </w:t>
            </w:r>
            <w:r w:rsidR="00E64E8E">
              <w:rPr>
                <w:rFonts w:ascii="Georgia" w:hAnsi="Georgia" w:cs="Arial"/>
                <w:color w:val="000000"/>
              </w:rPr>
              <w:t>PAIF</w:t>
            </w:r>
            <w:r w:rsidRPr="000C7AC0">
              <w:rPr>
                <w:rFonts w:ascii="Georgia" w:hAnsi="Georgia" w:cs="Arial"/>
                <w:color w:val="000000"/>
              </w:rPr>
              <w:t xml:space="preserve">, existe el semestre de titulación, </w:t>
            </w:r>
            <w:hyperlink r:id="rId73" w:history="1">
              <w:r w:rsidRPr="00E64E8E">
                <w:rPr>
                  <w:rStyle w:val="Hipervnculo"/>
                  <w:rFonts w:ascii="Georgia" w:hAnsi="Georgia" w:cs="Arial"/>
                </w:rPr>
                <w:t>(Plan Estudios 2015</w:t>
              </w:r>
            </w:hyperlink>
            <w:r w:rsidRPr="000C7AC0">
              <w:rPr>
                <w:rFonts w:ascii="Georgia" w:hAnsi="Georgia" w:cs="Arial"/>
                <w:color w:val="FF0000"/>
              </w:rPr>
              <w:t xml:space="preserve"> </w:t>
            </w:r>
            <w:r w:rsidRPr="00E64E8E">
              <w:rPr>
                <w:rFonts w:ascii="Georgia" w:hAnsi="Georgia" w:cs="Arial"/>
              </w:rPr>
              <w:t xml:space="preserve">págs. # 103 y 118) </w:t>
            </w:r>
            <w:r w:rsidRPr="000C7AC0">
              <w:rPr>
                <w:rFonts w:ascii="Georgia" w:hAnsi="Georgia" w:cs="Arial"/>
                <w:color w:val="000000"/>
              </w:rPr>
              <w:t xml:space="preserve">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del área de educación profesional que incluye, Ecología y Biología, Medición de </w:t>
            </w:r>
            <w:r w:rsidRPr="000C7AC0">
              <w:rPr>
                <w:rFonts w:ascii="Georgia" w:hAnsi="Georgia" w:cs="Arial"/>
                <w:color w:val="000000"/>
              </w:rPr>
              <w:lastRenderedPageBreak/>
              <w:t xml:space="preserve">Recursos Forestales, Manejo de Recursos </w:t>
            </w:r>
            <w:r w:rsidR="00BA482A" w:rsidRPr="000C7AC0">
              <w:rPr>
                <w:rFonts w:ascii="Georgia" w:hAnsi="Georgia" w:cs="Arial"/>
                <w:color w:val="000000"/>
              </w:rPr>
              <w:t>Forestales</w:t>
            </w:r>
            <w:r w:rsidRPr="000C7AC0">
              <w:rPr>
                <w:rFonts w:ascii="Georgia" w:hAnsi="Georgia" w:cs="Arial"/>
                <w:color w:val="000000"/>
              </w:rPr>
              <w:t xml:space="preserve">, Política y Administración de Recursos Forestales entre otras.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53A0CCD4"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r w:rsidR="00B13F08">
              <w:rPr>
                <w:rFonts w:ascii="Georgia" w:hAnsi="Georgia"/>
                <w:color w:val="auto"/>
                <w:sz w:val="22"/>
                <w:szCs w:val="22"/>
              </w:rPr>
              <w:t xml:space="preserve"> </w:t>
            </w:r>
            <w:r w:rsidR="00B13F08">
              <w:rPr>
                <w:rFonts w:ascii="Georgia" w:hAnsi="Georgia"/>
                <w:color w:val="FF0000"/>
                <w:sz w:val="22"/>
                <w:szCs w:val="22"/>
              </w:rPr>
              <w:t>(Institucional)</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02A180F8"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PAIF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42E451F1" w14:textId="77777777" w:rsidR="00925B37" w:rsidRPr="000C7AC0" w:rsidRDefault="00925B37" w:rsidP="000C7AC0">
            <w:pPr>
              <w:pStyle w:val="Default"/>
              <w:spacing w:line="360" w:lineRule="auto"/>
              <w:ind w:left="176"/>
              <w:jc w:val="both"/>
              <w:rPr>
                <w:rFonts w:ascii="Georgia" w:hAnsi="Georgia"/>
                <w:sz w:val="22"/>
                <w:szCs w:val="22"/>
              </w:rPr>
            </w:pPr>
          </w:p>
          <w:p w14:paraId="0E38D015" w14:textId="3D957567" w:rsidR="00741640" w:rsidRPr="000C7AC0" w:rsidRDefault="001475A7" w:rsidP="00B13F08">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Además,</w:t>
            </w:r>
            <w:r w:rsidR="00925B37" w:rsidRPr="000C7AC0">
              <w:rPr>
                <w:rFonts w:ascii="Georgia" w:hAnsi="Georgia" w:cs="Arial"/>
                <w:color w:val="000000"/>
              </w:rPr>
              <w:t xml:space="preserve"> e</w:t>
            </w:r>
            <w:r w:rsidR="00A74558" w:rsidRPr="000C7AC0">
              <w:rPr>
                <w:rFonts w:ascii="Georgia" w:hAnsi="Georgia" w:cs="Arial"/>
                <w:color w:val="000000"/>
              </w:rPr>
              <w:t>l programa educativo de la carrera de Ingeniero Forestal, estableció un semestre de titulaci</w:t>
            </w:r>
            <w:r w:rsidR="009933C4">
              <w:rPr>
                <w:rFonts w:ascii="Georgia" w:hAnsi="Georgia" w:cs="Arial"/>
                <w:color w:val="000000"/>
              </w:rPr>
              <w:t>ón (</w:t>
            </w:r>
            <w:r w:rsidR="00A74558" w:rsidRPr="000C7AC0">
              <w:rPr>
                <w:rFonts w:ascii="Georgia" w:hAnsi="Georgia" w:cs="Arial"/>
                <w:color w:val="000000"/>
              </w:rPr>
              <w:t xml:space="preserve"> </w:t>
            </w:r>
            <w:hyperlink r:id="rId74" w:history="1">
              <w:r w:rsidR="009933C4" w:rsidRPr="00E64E8E">
                <w:rPr>
                  <w:rStyle w:val="Hipervnculo"/>
                  <w:rFonts w:ascii="Georgia" w:hAnsi="Georgia" w:cs="Arial"/>
                </w:rPr>
                <w:t>Plan Estudios 2015</w:t>
              </w:r>
            </w:hyperlink>
            <w:r w:rsidR="009933C4">
              <w:rPr>
                <w:rFonts w:ascii="Georgia" w:hAnsi="Georgia" w:cs="Arial"/>
                <w:color w:val="FF0000"/>
              </w:rPr>
              <w:t xml:space="preserve"> </w:t>
            </w:r>
            <w:r w:rsidR="00A74558" w:rsidRPr="009933C4">
              <w:rPr>
                <w:rFonts w:ascii="Georgia" w:hAnsi="Georgia" w:cs="Arial"/>
              </w:rPr>
              <w:t>pág. # 93)</w:t>
            </w:r>
            <w:r w:rsidR="00A74558" w:rsidRPr="009933C4">
              <w:rPr>
                <w:rFonts w:ascii="Georgia" w:hAnsi="Georgia" w:cs="Arial"/>
                <w:color w:val="000000"/>
              </w:rPr>
              <w:t xml:space="preserve"> </w:t>
            </w:r>
            <w:r w:rsidR="00A74558" w:rsidRPr="000C7AC0">
              <w:rPr>
                <w:rFonts w:ascii="Georgia" w:hAnsi="Georgia" w:cs="Arial"/>
                <w:color w:val="000000"/>
              </w:rPr>
              <w:t>en el plan curricular aplicado a partir de la generación de ingreso 2007 y lo conservó en la reestructuración de dicho plan de estudios del 2015 como estrategia para incrementar el porcentaje de titulación de los alumnos egresados.</w:t>
            </w: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w:t>
            </w:r>
            <w:r w:rsidRPr="000C7AC0">
              <w:rPr>
                <w:rFonts w:ascii="Georgia" w:hAnsi="Georgia" w:cs="Arial"/>
              </w:rPr>
              <w:lastRenderedPageBreak/>
              <w:t xml:space="preserve">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062CD87D"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r w:rsidR="00B13F08">
              <w:rPr>
                <w:rFonts w:ascii="Georgia" w:hAnsi="Georgia" w:cs="Arial"/>
              </w:rPr>
              <w:t xml:space="preserve"> </w:t>
            </w:r>
            <w:r w:rsidR="00B13F08">
              <w:rPr>
                <w:rFonts w:ascii="Georgia" w:hAnsi="Georgia" w:cs="Arial"/>
                <w:color w:val="FF0000"/>
              </w:rPr>
              <w:t>(Compartido)</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75"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21BD8D53"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PAIF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186B0410" w:rsidR="00426F4A" w:rsidRPr="000C7AC0" w:rsidRDefault="00426F4A" w:rsidP="000C7AC0">
            <w:pPr>
              <w:autoSpaceDE w:val="0"/>
              <w:autoSpaceDN w:val="0"/>
              <w:adjustRightInd w:val="0"/>
              <w:spacing w:line="360" w:lineRule="auto"/>
              <w:ind w:left="346"/>
              <w:jc w:val="both"/>
              <w:rPr>
                <w:rFonts w:ascii="Georgia" w:hAnsi="Georgia" w:cs="Arial"/>
                <w:bCs/>
              </w:rPr>
            </w:pPr>
            <w:r w:rsidRPr="000C7AC0">
              <w:rPr>
                <w:rFonts w:ascii="Georgia" w:hAnsi="Georgia" w:cs="Arial"/>
                <w:bCs/>
              </w:rPr>
              <w:lastRenderedPageBreak/>
              <w:t>La eficiencia terminal del PAIF se ubica entre el 42 al 71 por ciento como se muestra en el siguiente cuadro.</w:t>
            </w:r>
          </w:p>
          <w:p w14:paraId="51AEED54" w14:textId="77777777" w:rsidR="0065626D" w:rsidRPr="000C7AC0"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9933C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38194C49"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 xml:space="preserve">Eficiencia terminal del PAIF de las </w:t>
                  </w:r>
                  <w:r w:rsidR="00426F4A" w:rsidRPr="009933C4">
                    <w:rPr>
                      <w:rFonts w:ascii="Georgia" w:eastAsia="Times New Roman" w:hAnsi="Georgia" w:cs="Calibri"/>
                      <w:color w:val="000000"/>
                      <w:sz w:val="20"/>
                      <w:szCs w:val="20"/>
                      <w:lang w:eastAsia="es-MX"/>
                    </w:rPr>
                    <w:t>últimas</w:t>
                  </w:r>
                  <w:r w:rsidRPr="009933C4">
                    <w:rPr>
                      <w:rFonts w:ascii="Georgia" w:eastAsia="Times New Roman" w:hAnsi="Georgia" w:cs="Calibri"/>
                      <w:color w:val="000000"/>
                      <w:sz w:val="20"/>
                      <w:szCs w:val="20"/>
                      <w:lang w:eastAsia="es-MX"/>
                    </w:rPr>
                    <w:t xml:space="preserve"> cuatro cohortes.</w:t>
                  </w:r>
                </w:p>
              </w:tc>
            </w:tr>
            <w:tr w:rsidR="0065626D" w:rsidRPr="009933C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r>
            <w:tr w:rsidR="0065626D" w:rsidRPr="009933C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w:t>
                  </w:r>
                  <w:r w:rsidR="0065626D" w:rsidRPr="009933C4">
                    <w:rPr>
                      <w:rFonts w:ascii="Georgia" w:eastAsia="Times New Roman" w:hAnsi="Georgia" w:cs="Calibri"/>
                      <w:color w:val="000000"/>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Eficiencia terminal (%)</w:t>
                  </w:r>
                </w:p>
              </w:tc>
            </w:tr>
            <w:tr w:rsidR="0065626D" w:rsidRPr="009933C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62</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46</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74</w:t>
                  </w:r>
                </w:p>
              </w:tc>
            </w:tr>
            <w:tr w:rsidR="0065626D" w:rsidRPr="009933C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58</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39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67</w:t>
                  </w:r>
                </w:p>
              </w:tc>
            </w:tr>
            <w:tr w:rsidR="0065626D" w:rsidRPr="009933C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29</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45</w:t>
                  </w:r>
                </w:p>
              </w:tc>
            </w:tr>
            <w:tr w:rsidR="0065626D" w:rsidRPr="009933C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27</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77777777" w:rsidR="0065626D" w:rsidRPr="009933C4" w:rsidRDefault="0065626D"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42</w:t>
                  </w:r>
                </w:p>
              </w:tc>
            </w:tr>
          </w:tbl>
          <w:p w14:paraId="582FD6F3" w14:textId="05A47EAD" w:rsidR="00426F4A" w:rsidRPr="000C7AC0"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0C7AC0" w:rsidRDefault="00426F4A"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129C6A5F" w14:textId="77777777" w:rsidR="00426F4A" w:rsidRPr="000C7AC0" w:rsidRDefault="00426F4A" w:rsidP="000C7AC0">
            <w:pPr>
              <w:autoSpaceDE w:val="0"/>
              <w:autoSpaceDN w:val="0"/>
              <w:adjustRightInd w:val="0"/>
              <w:spacing w:line="360" w:lineRule="auto"/>
              <w:ind w:left="346"/>
              <w:jc w:val="both"/>
              <w:rPr>
                <w:rFonts w:ascii="Georgia" w:hAnsi="Georgia" w:cs="Arial"/>
              </w:rPr>
            </w:pPr>
          </w:p>
          <w:p w14:paraId="0BD4F266" w14:textId="2964EFE6" w:rsidR="00A567C2"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Número de años que tardan en egresar los alumnos. </w:t>
            </w:r>
          </w:p>
          <w:p w14:paraId="20541483" w14:textId="7CE0CF12" w:rsidR="00EF2E82" w:rsidRPr="000C7AC0" w:rsidRDefault="00EF2E82" w:rsidP="000C7AC0">
            <w:pPr>
              <w:autoSpaceDE w:val="0"/>
              <w:autoSpaceDN w:val="0"/>
              <w:adjustRightInd w:val="0"/>
              <w:spacing w:line="360" w:lineRule="auto"/>
              <w:ind w:left="346"/>
              <w:jc w:val="both"/>
              <w:rPr>
                <w:rFonts w:ascii="Georgia" w:hAnsi="Georgia" w:cs="Wingdings"/>
                <w:color w:val="000000" w:themeColor="text1"/>
              </w:rPr>
            </w:pPr>
            <w:r w:rsidRPr="000C7AC0">
              <w:rPr>
                <w:rFonts w:ascii="Georgia" w:hAnsi="Georgia" w:cs="Wingdings"/>
                <w:color w:val="000000" w:themeColor="text1"/>
              </w:rPr>
              <w:t>La duración promedio en semestres para que los alumnos del PAIF puedan egresar se describe en la siguiente tabla.</w:t>
            </w:r>
          </w:p>
          <w:p w14:paraId="5774D7E1" w14:textId="37A70AD0" w:rsidR="00EF2E82" w:rsidRPr="000C7AC0" w:rsidRDefault="00EF2E82" w:rsidP="000C7AC0">
            <w:pPr>
              <w:autoSpaceDE w:val="0"/>
              <w:autoSpaceDN w:val="0"/>
              <w:adjustRightInd w:val="0"/>
              <w:spacing w:line="360" w:lineRule="auto"/>
              <w:ind w:left="346"/>
              <w:jc w:val="both"/>
              <w:rPr>
                <w:rFonts w:ascii="Georgia" w:hAnsi="Georgia" w:cs="Wingdings"/>
                <w:color w:val="000000" w:themeColor="text1"/>
              </w:rPr>
            </w:pPr>
            <w:r w:rsidRPr="000C7AC0">
              <w:rPr>
                <w:rFonts w:ascii="Georgia" w:hAnsi="Georgia" w:cs="Wingdings"/>
                <w:color w:val="000000" w:themeColor="text1"/>
              </w:rPr>
              <w:t>Nota: Considérese que la carrera está estructurada para cursarse en 10 semestres.</w:t>
            </w:r>
          </w:p>
          <w:p w14:paraId="1E56AC80" w14:textId="6FBDB4B4" w:rsidR="00AA1ADA" w:rsidRPr="000C7AC0" w:rsidRDefault="00AA1ADA"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eastAsia="Times New Roman" w:hAnsi="Georgia" w:cs="Calibri"/>
                <w:color w:val="000000"/>
                <w:lang w:eastAsia="es-MX"/>
              </w:rPr>
              <w:t>Promedio de semestres que tardan los alumnos del PAIF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9933C4"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11.08</w:t>
                  </w:r>
                </w:p>
              </w:tc>
              <w:tc>
                <w:tcPr>
                  <w:tcW w:w="330" w:type="dxa"/>
                  <w:tcBorders>
                    <w:top w:val="nil"/>
                    <w:left w:val="nil"/>
                    <w:bottom w:val="nil"/>
                    <w:right w:val="nil"/>
                  </w:tcBorders>
                  <w:shd w:val="clear" w:color="auto" w:fill="auto"/>
                  <w:noWrap/>
                  <w:vAlign w:val="bottom"/>
                  <w:hideMark/>
                </w:tcPr>
                <w:p w14:paraId="27FF89F0"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10.08</w:t>
                  </w:r>
                </w:p>
              </w:tc>
              <w:tc>
                <w:tcPr>
                  <w:tcW w:w="330" w:type="dxa"/>
                  <w:tcBorders>
                    <w:top w:val="nil"/>
                    <w:left w:val="nil"/>
                    <w:bottom w:val="nil"/>
                    <w:right w:val="nil"/>
                  </w:tcBorders>
                  <w:shd w:val="clear" w:color="auto" w:fill="auto"/>
                  <w:noWrap/>
                  <w:vAlign w:val="bottom"/>
                  <w:hideMark/>
                </w:tcPr>
                <w:p w14:paraId="0120D0F2"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10</w:t>
                  </w:r>
                </w:p>
              </w:tc>
              <w:tc>
                <w:tcPr>
                  <w:tcW w:w="330" w:type="dxa"/>
                  <w:tcBorders>
                    <w:top w:val="nil"/>
                    <w:left w:val="nil"/>
                    <w:bottom w:val="nil"/>
                    <w:right w:val="nil"/>
                  </w:tcBorders>
                  <w:shd w:val="clear" w:color="auto" w:fill="auto"/>
                  <w:noWrap/>
                  <w:vAlign w:val="bottom"/>
                  <w:hideMark/>
                </w:tcPr>
                <w:p w14:paraId="1ED10BEE"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AA1ADA" w:rsidRPr="009933C4"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77777777" w:rsidR="00AA1ADA" w:rsidRPr="009933C4" w:rsidRDefault="00AA1ADA" w:rsidP="009933C4">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10</w:t>
                  </w:r>
                </w:p>
              </w:tc>
              <w:tc>
                <w:tcPr>
                  <w:tcW w:w="330" w:type="dxa"/>
                  <w:tcBorders>
                    <w:top w:val="nil"/>
                    <w:left w:val="nil"/>
                    <w:bottom w:val="nil"/>
                    <w:right w:val="nil"/>
                  </w:tcBorders>
                  <w:shd w:val="clear" w:color="auto" w:fill="auto"/>
                  <w:noWrap/>
                  <w:vAlign w:val="bottom"/>
                  <w:hideMark/>
                </w:tcPr>
                <w:p w14:paraId="48C1D5F8"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bl>
          <w:p w14:paraId="6F748AB3" w14:textId="64F9D682" w:rsidR="00EF2E82" w:rsidRPr="000C7AC0" w:rsidRDefault="00EF2E82"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5936C9CF" w14:textId="0AC1F2B5" w:rsidR="00094201"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retención</w:t>
            </w:r>
            <w:r w:rsidRPr="000C7AC0">
              <w:rPr>
                <w:rFonts w:ascii="Georgia" w:hAnsi="Georgia" w:cs="Arial"/>
                <w:b/>
                <w:bCs/>
              </w:rPr>
              <w:t xml:space="preserve"> en el primer año. </w:t>
            </w:r>
          </w:p>
          <w:p w14:paraId="2CFF6CD8" w14:textId="484810A2" w:rsidR="00094201" w:rsidRPr="000C7AC0" w:rsidRDefault="00094201" w:rsidP="000C7AC0">
            <w:pPr>
              <w:autoSpaceDE w:val="0"/>
              <w:autoSpaceDN w:val="0"/>
              <w:adjustRightInd w:val="0"/>
              <w:spacing w:line="360" w:lineRule="auto"/>
              <w:ind w:left="346"/>
              <w:jc w:val="both"/>
              <w:rPr>
                <w:rFonts w:ascii="Georgia" w:hAnsi="Georgia" w:cs="Arial"/>
              </w:rPr>
            </w:pPr>
            <w:r w:rsidRPr="000C7AC0">
              <w:rPr>
                <w:rFonts w:ascii="Georgia" w:hAnsi="Georgia" w:cs="Arial"/>
              </w:rPr>
              <w:lastRenderedPageBreak/>
              <w:t>Para el PAIF la tasa de retención en el primer año después de su ingreso supera el 70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9933C4"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26EC18A8"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del PAIF al primer año de las últimas cuatro cohortes</w:t>
                  </w:r>
                </w:p>
              </w:tc>
            </w:tr>
            <w:tr w:rsidR="00094201" w:rsidRPr="009933C4"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r>
            <w:tr w:rsidR="00094201" w:rsidRPr="009933C4"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al primer año</w:t>
                  </w:r>
                </w:p>
              </w:tc>
            </w:tr>
            <w:tr w:rsidR="00094201" w:rsidRPr="009933C4"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62</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60</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97</w:t>
                  </w:r>
                </w:p>
              </w:tc>
            </w:tr>
            <w:tr w:rsidR="00094201" w:rsidRPr="009933C4"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58</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50</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86</w:t>
                  </w:r>
                </w:p>
              </w:tc>
            </w:tr>
            <w:tr w:rsidR="00094201" w:rsidRPr="009933C4"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47</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73</w:t>
                  </w:r>
                </w:p>
              </w:tc>
            </w:tr>
            <w:tr w:rsidR="00094201" w:rsidRPr="009933C4"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54</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77777777" w:rsidR="00094201" w:rsidRPr="009933C4" w:rsidRDefault="00094201"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84</w:t>
                  </w:r>
                </w:p>
              </w:tc>
            </w:tr>
          </w:tbl>
          <w:p w14:paraId="3E6383BE" w14:textId="77777777" w:rsidR="00094201" w:rsidRPr="000C7AC0" w:rsidRDefault="00094201" w:rsidP="000C7AC0">
            <w:pPr>
              <w:autoSpaceDE w:val="0"/>
              <w:autoSpaceDN w:val="0"/>
              <w:adjustRightInd w:val="0"/>
              <w:spacing w:line="360" w:lineRule="auto"/>
              <w:ind w:left="342"/>
              <w:jc w:val="both"/>
              <w:rPr>
                <w:rFonts w:ascii="Georgia" w:hAnsi="Georgia" w:cs="Arial"/>
                <w:color w:val="000000"/>
              </w:rPr>
            </w:pPr>
          </w:p>
          <w:p w14:paraId="5DDD3204" w14:textId="09D4A8FC" w:rsidR="00094201" w:rsidRPr="000C7AC0" w:rsidRDefault="00094201"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70A710E" w14:textId="77777777" w:rsidR="00094201" w:rsidRPr="000C7AC0" w:rsidRDefault="00094201" w:rsidP="000C7AC0">
            <w:pPr>
              <w:autoSpaceDE w:val="0"/>
              <w:autoSpaceDN w:val="0"/>
              <w:adjustRightInd w:val="0"/>
              <w:spacing w:line="360" w:lineRule="auto"/>
              <w:ind w:left="346"/>
              <w:jc w:val="both"/>
              <w:rPr>
                <w:rFonts w:ascii="Georgia" w:hAnsi="Georgia" w:cs="Wingdings"/>
                <w:color w:val="000000" w:themeColor="text1"/>
              </w:rPr>
            </w:pPr>
          </w:p>
          <w:p w14:paraId="57369003" w14:textId="633FA6D1" w:rsidR="007C47FD"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Índice de rezago por ciclo escolar.</w:t>
            </w:r>
          </w:p>
          <w:p w14:paraId="7CB08D21" w14:textId="10D3FF03" w:rsidR="00AE2D23" w:rsidRPr="000C7AC0" w:rsidRDefault="00AE2D23"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 xml:space="preserve">Se consideran alumnos rezagados, aquellos que terminan </w:t>
            </w:r>
            <w:r w:rsidR="00C6576B" w:rsidRPr="000C7AC0">
              <w:rPr>
                <w:rFonts w:ascii="Georgia" w:hAnsi="Georgia" w:cs="Arial"/>
                <w:bCs/>
                <w:color w:val="000000" w:themeColor="text1"/>
              </w:rPr>
              <w:t>el</w:t>
            </w:r>
            <w:r w:rsidRPr="000C7AC0">
              <w:rPr>
                <w:rFonts w:ascii="Georgia" w:hAnsi="Georgia" w:cs="Arial"/>
                <w:bCs/>
                <w:color w:val="000000" w:themeColor="text1"/>
              </w:rPr>
              <w:t xml:space="preserve"> ciclo </w:t>
            </w:r>
            <w:r w:rsidR="00C6576B" w:rsidRPr="000C7AC0">
              <w:rPr>
                <w:rFonts w:ascii="Georgia" w:hAnsi="Georgia" w:cs="Arial"/>
                <w:bCs/>
                <w:color w:val="000000" w:themeColor="text1"/>
              </w:rPr>
              <w:t>escolar con al menos una materia reprobada.</w:t>
            </w:r>
            <w:r w:rsidRPr="000C7AC0">
              <w:rPr>
                <w:rFonts w:ascii="Georgia" w:hAnsi="Georgia" w:cs="Arial"/>
                <w:bCs/>
                <w:color w:val="000000" w:themeColor="text1"/>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9933C4"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rezago por ciclo escolar de los alumnos de PAIF</w:t>
                  </w:r>
                </w:p>
              </w:tc>
            </w:tr>
            <w:tr w:rsidR="00AE2D23" w:rsidRPr="009933C4"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Rezago</w:t>
                  </w:r>
                </w:p>
              </w:tc>
            </w:tr>
            <w:tr w:rsidR="00AE2D23" w:rsidRPr="009933C4"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233</w:t>
                  </w:r>
                </w:p>
              </w:tc>
              <w:tc>
                <w:tcPr>
                  <w:tcW w:w="2410" w:type="dxa"/>
                  <w:tcBorders>
                    <w:top w:val="nil"/>
                    <w:left w:val="nil"/>
                    <w:bottom w:val="single" w:sz="4" w:space="0" w:color="auto"/>
                    <w:right w:val="single" w:sz="4" w:space="0" w:color="auto"/>
                  </w:tcBorders>
                  <w:shd w:val="clear" w:color="auto" w:fill="auto"/>
                  <w:vAlign w:val="center"/>
                  <w:hideMark/>
                </w:tcPr>
                <w:p w14:paraId="599CD093"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41</w:t>
                  </w:r>
                </w:p>
              </w:tc>
              <w:tc>
                <w:tcPr>
                  <w:tcW w:w="1499" w:type="dxa"/>
                  <w:tcBorders>
                    <w:top w:val="nil"/>
                    <w:left w:val="nil"/>
                    <w:bottom w:val="single" w:sz="4" w:space="0" w:color="auto"/>
                    <w:right w:val="single" w:sz="4" w:space="0" w:color="auto"/>
                  </w:tcBorders>
                  <w:shd w:val="clear" w:color="auto" w:fill="auto"/>
                  <w:vAlign w:val="center"/>
                  <w:hideMark/>
                </w:tcPr>
                <w:p w14:paraId="6FFA7A02"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18</w:t>
                  </w:r>
                </w:p>
              </w:tc>
            </w:tr>
            <w:tr w:rsidR="00AE2D23" w:rsidRPr="009933C4"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251</w:t>
                  </w:r>
                </w:p>
              </w:tc>
              <w:tc>
                <w:tcPr>
                  <w:tcW w:w="2410" w:type="dxa"/>
                  <w:tcBorders>
                    <w:top w:val="nil"/>
                    <w:left w:val="nil"/>
                    <w:bottom w:val="single" w:sz="4" w:space="0" w:color="auto"/>
                    <w:right w:val="single" w:sz="4" w:space="0" w:color="auto"/>
                  </w:tcBorders>
                  <w:shd w:val="clear" w:color="auto" w:fill="auto"/>
                  <w:vAlign w:val="center"/>
                  <w:hideMark/>
                </w:tcPr>
                <w:p w14:paraId="3EB10464"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64</w:t>
                  </w:r>
                </w:p>
              </w:tc>
              <w:tc>
                <w:tcPr>
                  <w:tcW w:w="1499" w:type="dxa"/>
                  <w:tcBorders>
                    <w:top w:val="nil"/>
                    <w:left w:val="nil"/>
                    <w:bottom w:val="single" w:sz="4" w:space="0" w:color="auto"/>
                    <w:right w:val="single" w:sz="4" w:space="0" w:color="auto"/>
                  </w:tcBorders>
                  <w:shd w:val="clear" w:color="auto" w:fill="auto"/>
                  <w:vAlign w:val="center"/>
                  <w:hideMark/>
                </w:tcPr>
                <w:p w14:paraId="28023809"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w:t>
                  </w:r>
                </w:p>
              </w:tc>
            </w:tr>
            <w:tr w:rsidR="00AE2D23" w:rsidRPr="009933C4"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237</w:t>
                  </w:r>
                </w:p>
              </w:tc>
              <w:tc>
                <w:tcPr>
                  <w:tcW w:w="2410" w:type="dxa"/>
                  <w:tcBorders>
                    <w:top w:val="nil"/>
                    <w:left w:val="nil"/>
                    <w:bottom w:val="single" w:sz="4" w:space="0" w:color="auto"/>
                    <w:right w:val="single" w:sz="4" w:space="0" w:color="auto"/>
                  </w:tcBorders>
                  <w:shd w:val="clear" w:color="auto" w:fill="auto"/>
                  <w:vAlign w:val="center"/>
                  <w:hideMark/>
                </w:tcPr>
                <w:p w14:paraId="54E17160"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w:t>
                  </w:r>
                </w:p>
              </w:tc>
              <w:tc>
                <w:tcPr>
                  <w:tcW w:w="1499" w:type="dxa"/>
                  <w:tcBorders>
                    <w:top w:val="nil"/>
                    <w:left w:val="nil"/>
                    <w:bottom w:val="single" w:sz="4" w:space="0" w:color="auto"/>
                    <w:right w:val="single" w:sz="4" w:space="0" w:color="auto"/>
                  </w:tcBorders>
                  <w:shd w:val="clear" w:color="auto" w:fill="auto"/>
                  <w:vAlign w:val="center"/>
                  <w:hideMark/>
                </w:tcPr>
                <w:p w14:paraId="67C75D7E"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28</w:t>
                  </w:r>
                </w:p>
              </w:tc>
            </w:tr>
            <w:tr w:rsidR="00AE2D23" w:rsidRPr="009933C4"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258</w:t>
                  </w:r>
                </w:p>
              </w:tc>
              <w:tc>
                <w:tcPr>
                  <w:tcW w:w="2410" w:type="dxa"/>
                  <w:tcBorders>
                    <w:top w:val="nil"/>
                    <w:left w:val="nil"/>
                    <w:bottom w:val="single" w:sz="4" w:space="0" w:color="auto"/>
                    <w:right w:val="single" w:sz="4" w:space="0" w:color="auto"/>
                  </w:tcBorders>
                  <w:shd w:val="clear" w:color="auto" w:fill="auto"/>
                  <w:vAlign w:val="center"/>
                  <w:hideMark/>
                </w:tcPr>
                <w:p w14:paraId="18EE3785"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69</w:t>
                  </w:r>
                </w:p>
              </w:tc>
              <w:tc>
                <w:tcPr>
                  <w:tcW w:w="1499" w:type="dxa"/>
                  <w:tcBorders>
                    <w:top w:val="nil"/>
                    <w:left w:val="nil"/>
                    <w:bottom w:val="single" w:sz="4" w:space="0" w:color="auto"/>
                    <w:right w:val="single" w:sz="4" w:space="0" w:color="auto"/>
                  </w:tcBorders>
                  <w:shd w:val="clear" w:color="auto" w:fill="auto"/>
                  <w:vAlign w:val="center"/>
                  <w:hideMark/>
                </w:tcPr>
                <w:p w14:paraId="05D496BA" w14:textId="77777777" w:rsidR="00AE2D23" w:rsidRPr="009933C4" w:rsidRDefault="00AE2D23"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27</w:t>
                  </w:r>
                </w:p>
              </w:tc>
            </w:tr>
          </w:tbl>
          <w:p w14:paraId="77A897C1" w14:textId="74087A4B" w:rsidR="00AE2D23" w:rsidRPr="000C7AC0" w:rsidRDefault="00AE2D23" w:rsidP="000C7AC0">
            <w:pPr>
              <w:autoSpaceDE w:val="0"/>
              <w:autoSpaceDN w:val="0"/>
              <w:adjustRightInd w:val="0"/>
              <w:spacing w:line="360" w:lineRule="auto"/>
              <w:ind w:left="342"/>
              <w:jc w:val="both"/>
              <w:rPr>
                <w:rFonts w:ascii="Georgia" w:hAnsi="Georgia" w:cs="Arial"/>
                <w:bCs/>
                <w:color w:val="000000" w:themeColor="text1"/>
              </w:rPr>
            </w:pPr>
          </w:p>
          <w:p w14:paraId="6C107ED7" w14:textId="77777777" w:rsidR="00AE2D23" w:rsidRPr="000C7AC0" w:rsidRDefault="00AE2D23"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4654159" w14:textId="77777777" w:rsidR="00AE2D23" w:rsidRPr="000C7AC0" w:rsidRDefault="00AE2D23" w:rsidP="000C7AC0">
            <w:pPr>
              <w:autoSpaceDE w:val="0"/>
              <w:autoSpaceDN w:val="0"/>
              <w:adjustRightInd w:val="0"/>
              <w:spacing w:line="360" w:lineRule="auto"/>
              <w:ind w:left="346"/>
              <w:jc w:val="both"/>
              <w:rPr>
                <w:rFonts w:ascii="Georgia" w:hAnsi="Georgia" w:cs="Wingdings"/>
                <w:color w:val="000000" w:themeColor="text1"/>
              </w:rPr>
            </w:pPr>
          </w:p>
          <w:p w14:paraId="79D4EF67" w14:textId="66A0D6F5" w:rsidR="00855835"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aprobación. </w:t>
            </w:r>
          </w:p>
          <w:p w14:paraId="6F234723" w14:textId="466DF593" w:rsidR="00CA481A" w:rsidRPr="000C7AC0" w:rsidRDefault="00C6576B" w:rsidP="00EE5F27">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S</w:t>
            </w:r>
            <w:r w:rsidR="00CA481A" w:rsidRPr="000C7AC0">
              <w:rPr>
                <w:rFonts w:ascii="Georgia" w:hAnsi="Georgia" w:cs="Arial"/>
                <w:bCs/>
                <w:color w:val="000000" w:themeColor="text1"/>
              </w:rPr>
              <w:t xml:space="preserve">e muestra como ejemplo del índice de aprobación de los alumnos del PAIF </w:t>
            </w:r>
            <w:r w:rsidRPr="000C7AC0">
              <w:rPr>
                <w:rFonts w:ascii="Georgia" w:hAnsi="Georgia" w:cs="Arial"/>
                <w:bCs/>
                <w:color w:val="000000" w:themeColor="text1"/>
              </w:rPr>
              <w:t xml:space="preserve">los resultados </w:t>
            </w:r>
            <w:r w:rsidR="001C342C" w:rsidRPr="000C7AC0">
              <w:rPr>
                <w:rFonts w:ascii="Georgia" w:hAnsi="Georgia" w:cs="Arial"/>
                <w:bCs/>
                <w:color w:val="000000" w:themeColor="text1"/>
              </w:rPr>
              <w:t xml:space="preserve">que </w:t>
            </w:r>
            <w:r w:rsidR="00CA481A" w:rsidRPr="000C7AC0">
              <w:rPr>
                <w:rFonts w:ascii="Georgia" w:hAnsi="Georgia" w:cs="Arial"/>
                <w:bCs/>
                <w:color w:val="000000" w:themeColor="text1"/>
              </w:rPr>
              <w:t xml:space="preserve">obtuvieron en el ciclo </w:t>
            </w:r>
            <w:r w:rsidR="001C342C" w:rsidRPr="000C7AC0">
              <w:rPr>
                <w:rFonts w:ascii="Georgia" w:hAnsi="Georgia" w:cs="Arial"/>
                <w:bCs/>
                <w:color w:val="000000" w:themeColor="text1"/>
              </w:rPr>
              <w:t xml:space="preserve">escolar </w:t>
            </w:r>
            <w:r w:rsidR="00CA481A" w:rsidRPr="000C7AC0">
              <w:rPr>
                <w:rFonts w:ascii="Georgia" w:hAnsi="Georgia" w:cs="Arial"/>
                <w:bCs/>
                <w:color w:val="000000" w:themeColor="text1"/>
              </w:rPr>
              <w:t xml:space="preserve">enero – junio de 2017 en cada </w:t>
            </w:r>
            <w:r w:rsidR="008D0817" w:rsidRPr="000C7AC0">
              <w:rPr>
                <w:rFonts w:ascii="Georgia" w:hAnsi="Georgia" w:cs="Arial"/>
                <w:bCs/>
                <w:color w:val="000000" w:themeColor="text1"/>
              </w:rPr>
              <w:t>asignatura, En</w:t>
            </w:r>
            <w:r w:rsidR="00CA481A" w:rsidRPr="000C7AC0">
              <w:rPr>
                <w:rFonts w:ascii="Georgia" w:hAnsi="Georgia" w:cs="Arial"/>
                <w:bCs/>
                <w:color w:val="000000" w:themeColor="text1"/>
              </w:rPr>
              <w:t xml:space="preserve"> el SIIAA se puede acceder a la información de los ciclos desde agosto de 2007 a enero de 2017</w:t>
            </w:r>
          </w:p>
          <w:p w14:paraId="76677201" w14:textId="7808E6DB" w:rsidR="002227F4" w:rsidRPr="000C7AC0" w:rsidRDefault="002227F4" w:rsidP="000C7AC0">
            <w:pPr>
              <w:autoSpaceDE w:val="0"/>
              <w:autoSpaceDN w:val="0"/>
              <w:adjustRightInd w:val="0"/>
              <w:spacing w:line="360" w:lineRule="auto"/>
              <w:ind w:left="346"/>
              <w:jc w:val="both"/>
              <w:rPr>
                <w:rFonts w:ascii="Georgia" w:hAnsi="Georgia" w:cs="Arial"/>
                <w:b/>
                <w:bCs/>
                <w:color w:val="000000" w:themeColor="text1"/>
              </w:rPr>
            </w:pPr>
          </w:p>
          <w:tbl>
            <w:tblPr>
              <w:tblW w:w="8504" w:type="dxa"/>
              <w:tblCellMar>
                <w:left w:w="70" w:type="dxa"/>
                <w:right w:w="70" w:type="dxa"/>
              </w:tblCellMar>
              <w:tblLook w:val="04A0" w:firstRow="1" w:lastRow="0" w:firstColumn="1" w:lastColumn="0" w:noHBand="0" w:noVBand="1"/>
            </w:tblPr>
            <w:tblGrid>
              <w:gridCol w:w="8504"/>
            </w:tblGrid>
            <w:tr w:rsidR="00855835" w:rsidRPr="000C7AC0" w14:paraId="495752C7" w14:textId="77777777" w:rsidTr="002227F4">
              <w:trPr>
                <w:trHeight w:val="300"/>
              </w:trPr>
              <w:tc>
                <w:tcPr>
                  <w:tcW w:w="8504" w:type="dxa"/>
                  <w:tcBorders>
                    <w:top w:val="nil"/>
                    <w:left w:val="nil"/>
                    <w:bottom w:val="nil"/>
                    <w:right w:val="nil"/>
                  </w:tcBorders>
                  <w:shd w:val="clear" w:color="auto" w:fill="auto"/>
                  <w:noWrap/>
                  <w:vAlign w:val="bottom"/>
                </w:tcPr>
                <w:tbl>
                  <w:tblPr>
                    <w:tblW w:w="8337" w:type="dxa"/>
                    <w:tblCellMar>
                      <w:left w:w="70" w:type="dxa"/>
                      <w:right w:w="70" w:type="dxa"/>
                    </w:tblCellMar>
                    <w:tblLook w:val="04A0" w:firstRow="1" w:lastRow="0" w:firstColumn="1" w:lastColumn="0" w:noHBand="0" w:noVBand="1"/>
                  </w:tblPr>
                  <w:tblGrid>
                    <w:gridCol w:w="1068"/>
                    <w:gridCol w:w="1542"/>
                    <w:gridCol w:w="936"/>
                    <w:gridCol w:w="1083"/>
                    <w:gridCol w:w="1420"/>
                    <w:gridCol w:w="1067"/>
                    <w:gridCol w:w="1221"/>
                  </w:tblGrid>
                  <w:tr w:rsidR="001C342C" w:rsidRPr="009933C4" w14:paraId="267F9B33" w14:textId="77777777" w:rsidTr="001C342C">
                    <w:trPr>
                      <w:trHeight w:val="813"/>
                    </w:trPr>
                    <w:tc>
                      <w:tcPr>
                        <w:tcW w:w="962" w:type="dxa"/>
                        <w:tcBorders>
                          <w:top w:val="single" w:sz="4" w:space="0" w:color="auto"/>
                          <w:left w:val="single" w:sz="8" w:space="0" w:color="000000"/>
                          <w:bottom w:val="single" w:sz="8" w:space="0" w:color="000000"/>
                          <w:right w:val="single" w:sz="8" w:space="0" w:color="000000"/>
                        </w:tcBorders>
                        <w:shd w:val="clear" w:color="auto" w:fill="auto"/>
                        <w:vAlign w:val="bottom"/>
                        <w:hideMark/>
                      </w:tcPr>
                      <w:p w14:paraId="0B15560C" w14:textId="7777777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Clave de la materia</w:t>
                        </w:r>
                      </w:p>
                    </w:tc>
                    <w:tc>
                      <w:tcPr>
                        <w:tcW w:w="2130" w:type="dxa"/>
                        <w:tcBorders>
                          <w:top w:val="single" w:sz="4" w:space="0" w:color="auto"/>
                          <w:left w:val="nil"/>
                          <w:bottom w:val="single" w:sz="8" w:space="0" w:color="000000"/>
                          <w:right w:val="single" w:sz="8" w:space="0" w:color="000000"/>
                        </w:tcBorders>
                        <w:shd w:val="clear" w:color="auto" w:fill="auto"/>
                        <w:vAlign w:val="bottom"/>
                        <w:hideMark/>
                      </w:tcPr>
                      <w:p w14:paraId="4C92D01E" w14:textId="7777777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Nombre de la materia</w:t>
                        </w:r>
                      </w:p>
                    </w:tc>
                    <w:tc>
                      <w:tcPr>
                        <w:tcW w:w="851" w:type="dxa"/>
                        <w:tcBorders>
                          <w:top w:val="single" w:sz="4" w:space="0" w:color="auto"/>
                          <w:left w:val="nil"/>
                          <w:bottom w:val="single" w:sz="4" w:space="0" w:color="auto"/>
                          <w:right w:val="single" w:sz="8" w:space="0" w:color="000000"/>
                        </w:tcBorders>
                        <w:shd w:val="clear" w:color="auto" w:fill="auto"/>
                        <w:vAlign w:val="bottom"/>
                        <w:hideMark/>
                      </w:tcPr>
                      <w:p w14:paraId="3746ECDC" w14:textId="7777777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Alumnos inscritos</w:t>
                        </w:r>
                      </w:p>
                    </w:tc>
                    <w:tc>
                      <w:tcPr>
                        <w:tcW w:w="1417" w:type="dxa"/>
                        <w:tcBorders>
                          <w:top w:val="single" w:sz="4" w:space="0" w:color="auto"/>
                          <w:left w:val="nil"/>
                          <w:bottom w:val="single" w:sz="4" w:space="0" w:color="auto"/>
                          <w:right w:val="single" w:sz="8" w:space="0" w:color="000000"/>
                        </w:tcBorders>
                        <w:shd w:val="clear" w:color="auto" w:fill="auto"/>
                        <w:vAlign w:val="bottom"/>
                        <w:hideMark/>
                      </w:tcPr>
                      <w:p w14:paraId="36F98538" w14:textId="0D953587"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Número de alumnos aprobados en ordinario</w:t>
                        </w:r>
                      </w:p>
                    </w:tc>
                    <w:tc>
                      <w:tcPr>
                        <w:tcW w:w="1277" w:type="dxa"/>
                        <w:tcBorders>
                          <w:top w:val="single" w:sz="4" w:space="0" w:color="auto"/>
                          <w:left w:val="nil"/>
                          <w:bottom w:val="single" w:sz="8" w:space="0" w:color="000000"/>
                          <w:right w:val="single" w:sz="8" w:space="0" w:color="000000"/>
                        </w:tcBorders>
                        <w:shd w:val="clear" w:color="auto" w:fill="auto"/>
                        <w:vAlign w:val="bottom"/>
                        <w:hideMark/>
                      </w:tcPr>
                      <w:p w14:paraId="1D789242" w14:textId="2D8FA89C"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 xml:space="preserve">Número de alumnos aprobados en </w:t>
                        </w:r>
                        <w:r w:rsidR="00C40E91" w:rsidRPr="009933C4">
                          <w:rPr>
                            <w:rFonts w:ascii="Georgia" w:eastAsia="Times New Roman" w:hAnsi="Georgia" w:cs="Calibri"/>
                            <w:sz w:val="20"/>
                            <w:szCs w:val="20"/>
                            <w:lang w:eastAsia="es-MX"/>
                          </w:rPr>
                          <w:t>extraordinario</w:t>
                        </w:r>
                      </w:p>
                    </w:tc>
                    <w:tc>
                      <w:tcPr>
                        <w:tcW w:w="882" w:type="dxa"/>
                        <w:tcBorders>
                          <w:top w:val="single" w:sz="4" w:space="0" w:color="auto"/>
                          <w:left w:val="nil"/>
                          <w:bottom w:val="single" w:sz="8" w:space="0" w:color="000000"/>
                          <w:right w:val="single" w:sz="8" w:space="0" w:color="000000"/>
                        </w:tcBorders>
                        <w:shd w:val="clear" w:color="auto" w:fill="auto"/>
                        <w:vAlign w:val="bottom"/>
                        <w:hideMark/>
                      </w:tcPr>
                      <w:p w14:paraId="358FAA72" w14:textId="10FE8ED3"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Número total de alumnos aprobados</w:t>
                        </w:r>
                      </w:p>
                    </w:tc>
                    <w:tc>
                      <w:tcPr>
                        <w:tcW w:w="818" w:type="dxa"/>
                        <w:tcBorders>
                          <w:top w:val="single" w:sz="4" w:space="0" w:color="auto"/>
                          <w:left w:val="nil"/>
                          <w:bottom w:val="single" w:sz="8" w:space="0" w:color="000000"/>
                          <w:right w:val="single" w:sz="8" w:space="0" w:color="000000"/>
                        </w:tcBorders>
                        <w:shd w:val="clear" w:color="auto" w:fill="auto"/>
                        <w:vAlign w:val="bottom"/>
                        <w:hideMark/>
                      </w:tcPr>
                      <w:p w14:paraId="638AA14B" w14:textId="00A3497E" w:rsidR="001C342C" w:rsidRPr="009933C4" w:rsidRDefault="001C342C" w:rsidP="009933C4">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 Aprob</w:t>
                        </w:r>
                        <w:r w:rsidR="00C40E91" w:rsidRPr="009933C4">
                          <w:rPr>
                            <w:rFonts w:ascii="Georgia" w:eastAsia="Times New Roman" w:hAnsi="Georgia" w:cs="Calibri"/>
                            <w:sz w:val="20"/>
                            <w:szCs w:val="20"/>
                            <w:lang w:eastAsia="es-MX"/>
                          </w:rPr>
                          <w:t>ación</w:t>
                        </w:r>
                        <w:r w:rsidRPr="009933C4">
                          <w:rPr>
                            <w:rFonts w:ascii="Georgia" w:eastAsia="Times New Roman" w:hAnsi="Georgia" w:cs="Calibri"/>
                            <w:sz w:val="20"/>
                            <w:szCs w:val="20"/>
                            <w:lang w:eastAsia="es-MX"/>
                          </w:rPr>
                          <w:t>.</w:t>
                        </w:r>
                      </w:p>
                    </w:tc>
                  </w:tr>
                  <w:tr w:rsidR="001C342C" w:rsidRPr="009933C4" w14:paraId="4FA870E0"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32E0DE78"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SADM403</w:t>
                        </w:r>
                      </w:p>
                    </w:tc>
                    <w:tc>
                      <w:tcPr>
                        <w:tcW w:w="2130" w:type="dxa"/>
                        <w:tcBorders>
                          <w:top w:val="nil"/>
                          <w:left w:val="nil"/>
                          <w:bottom w:val="single" w:sz="8" w:space="0" w:color="000000"/>
                          <w:right w:val="single" w:sz="8" w:space="0" w:color="000000"/>
                        </w:tcBorders>
                        <w:shd w:val="clear" w:color="auto" w:fill="auto"/>
                        <w:vAlign w:val="center"/>
                        <w:hideMark/>
                      </w:tcPr>
                      <w:p w14:paraId="77C37B0E" w14:textId="6A0B8039" w:rsidR="001C342C" w:rsidRPr="009933C4" w:rsidRDefault="00C40E91"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Administración I</w:t>
                        </w:r>
                      </w:p>
                    </w:tc>
                    <w:tc>
                      <w:tcPr>
                        <w:tcW w:w="851" w:type="dxa"/>
                        <w:tcBorders>
                          <w:top w:val="nil"/>
                          <w:left w:val="nil"/>
                          <w:bottom w:val="single" w:sz="8" w:space="0" w:color="000000"/>
                          <w:right w:val="single" w:sz="8" w:space="0" w:color="000000"/>
                        </w:tcBorders>
                        <w:shd w:val="clear" w:color="auto" w:fill="auto"/>
                        <w:vAlign w:val="center"/>
                        <w:hideMark/>
                      </w:tcPr>
                      <w:p w14:paraId="2154C3A5"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45</w:t>
                        </w:r>
                      </w:p>
                    </w:tc>
                    <w:tc>
                      <w:tcPr>
                        <w:tcW w:w="1417" w:type="dxa"/>
                        <w:tcBorders>
                          <w:top w:val="nil"/>
                          <w:left w:val="nil"/>
                          <w:bottom w:val="single" w:sz="8" w:space="0" w:color="000000"/>
                          <w:right w:val="single" w:sz="8" w:space="0" w:color="000000"/>
                        </w:tcBorders>
                        <w:shd w:val="clear" w:color="auto" w:fill="auto"/>
                        <w:vAlign w:val="center"/>
                        <w:hideMark/>
                      </w:tcPr>
                      <w:p w14:paraId="4BE258A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30</w:t>
                        </w:r>
                      </w:p>
                    </w:tc>
                    <w:tc>
                      <w:tcPr>
                        <w:tcW w:w="1277" w:type="dxa"/>
                        <w:tcBorders>
                          <w:top w:val="nil"/>
                          <w:left w:val="nil"/>
                          <w:bottom w:val="single" w:sz="8" w:space="0" w:color="000000"/>
                          <w:right w:val="single" w:sz="8" w:space="0" w:color="000000"/>
                        </w:tcBorders>
                        <w:shd w:val="clear" w:color="auto" w:fill="auto"/>
                        <w:vAlign w:val="center"/>
                        <w:hideMark/>
                      </w:tcPr>
                      <w:p w14:paraId="456FABA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w:t>
                        </w:r>
                      </w:p>
                    </w:tc>
                    <w:tc>
                      <w:tcPr>
                        <w:tcW w:w="882" w:type="dxa"/>
                        <w:tcBorders>
                          <w:top w:val="nil"/>
                          <w:left w:val="nil"/>
                          <w:bottom w:val="single" w:sz="8" w:space="0" w:color="000000"/>
                          <w:right w:val="single" w:sz="8" w:space="0" w:color="000000"/>
                        </w:tcBorders>
                        <w:shd w:val="clear" w:color="auto" w:fill="auto"/>
                        <w:vAlign w:val="center"/>
                        <w:hideMark/>
                      </w:tcPr>
                      <w:p w14:paraId="6817F25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37</w:t>
                        </w:r>
                      </w:p>
                    </w:tc>
                    <w:tc>
                      <w:tcPr>
                        <w:tcW w:w="818" w:type="dxa"/>
                        <w:tcBorders>
                          <w:top w:val="nil"/>
                          <w:left w:val="nil"/>
                          <w:bottom w:val="single" w:sz="8" w:space="0" w:color="000000"/>
                          <w:right w:val="single" w:sz="8" w:space="0" w:color="000000"/>
                        </w:tcBorders>
                        <w:shd w:val="clear" w:color="auto" w:fill="auto"/>
                        <w:vAlign w:val="center"/>
                        <w:hideMark/>
                      </w:tcPr>
                      <w:p w14:paraId="79B9C06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82</w:t>
                        </w:r>
                      </w:p>
                    </w:tc>
                  </w:tr>
                  <w:tr w:rsidR="001C342C" w:rsidRPr="009933C4" w14:paraId="314FFD0F"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BFF3046"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SAGM407</w:t>
                        </w:r>
                      </w:p>
                    </w:tc>
                    <w:tc>
                      <w:tcPr>
                        <w:tcW w:w="2130" w:type="dxa"/>
                        <w:tcBorders>
                          <w:top w:val="nil"/>
                          <w:left w:val="nil"/>
                          <w:bottom w:val="single" w:sz="8" w:space="0" w:color="000000"/>
                          <w:right w:val="single" w:sz="8" w:space="0" w:color="000000"/>
                        </w:tcBorders>
                        <w:shd w:val="clear" w:color="auto" w:fill="auto"/>
                        <w:vAlign w:val="center"/>
                        <w:hideMark/>
                      </w:tcPr>
                      <w:p w14:paraId="57EB9A50" w14:textId="769EC69F"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Meteorología y climatología</w:t>
                        </w:r>
                      </w:p>
                    </w:tc>
                    <w:tc>
                      <w:tcPr>
                        <w:tcW w:w="851" w:type="dxa"/>
                        <w:tcBorders>
                          <w:top w:val="nil"/>
                          <w:left w:val="nil"/>
                          <w:bottom w:val="single" w:sz="8" w:space="0" w:color="000000"/>
                          <w:right w:val="single" w:sz="8" w:space="0" w:color="000000"/>
                        </w:tcBorders>
                        <w:shd w:val="clear" w:color="auto" w:fill="auto"/>
                        <w:vAlign w:val="center"/>
                        <w:hideMark/>
                      </w:tcPr>
                      <w:p w14:paraId="048BC15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417" w:type="dxa"/>
                        <w:tcBorders>
                          <w:top w:val="nil"/>
                          <w:left w:val="nil"/>
                          <w:bottom w:val="single" w:sz="8" w:space="0" w:color="000000"/>
                          <w:right w:val="single" w:sz="8" w:space="0" w:color="000000"/>
                        </w:tcBorders>
                        <w:shd w:val="clear" w:color="auto" w:fill="auto"/>
                        <w:vAlign w:val="center"/>
                        <w:hideMark/>
                      </w:tcPr>
                      <w:p w14:paraId="0084C4A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277" w:type="dxa"/>
                        <w:tcBorders>
                          <w:top w:val="nil"/>
                          <w:left w:val="nil"/>
                          <w:bottom w:val="single" w:sz="8" w:space="0" w:color="000000"/>
                          <w:right w:val="single" w:sz="8" w:space="0" w:color="000000"/>
                        </w:tcBorders>
                        <w:shd w:val="clear" w:color="auto" w:fill="auto"/>
                        <w:vAlign w:val="center"/>
                        <w:hideMark/>
                      </w:tcPr>
                      <w:p w14:paraId="00790E4B"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3F25FBA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818" w:type="dxa"/>
                        <w:tcBorders>
                          <w:top w:val="nil"/>
                          <w:left w:val="nil"/>
                          <w:bottom w:val="single" w:sz="8" w:space="0" w:color="000000"/>
                          <w:right w:val="single" w:sz="8" w:space="0" w:color="000000"/>
                        </w:tcBorders>
                        <w:shd w:val="clear" w:color="auto" w:fill="auto"/>
                        <w:vAlign w:val="center"/>
                        <w:hideMark/>
                      </w:tcPr>
                      <w:p w14:paraId="2F335785"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1E4B53DB"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64AC07C2"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SBOT408</w:t>
                        </w:r>
                      </w:p>
                    </w:tc>
                    <w:tc>
                      <w:tcPr>
                        <w:tcW w:w="2130" w:type="dxa"/>
                        <w:tcBorders>
                          <w:top w:val="nil"/>
                          <w:left w:val="nil"/>
                          <w:bottom w:val="single" w:sz="8" w:space="0" w:color="000000"/>
                          <w:right w:val="single" w:sz="8" w:space="0" w:color="000000"/>
                        </w:tcBorders>
                        <w:shd w:val="clear" w:color="auto" w:fill="auto"/>
                        <w:vAlign w:val="center"/>
                        <w:hideMark/>
                      </w:tcPr>
                      <w:p w14:paraId="36B2791D" w14:textId="034337EA"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Botánica forestal</w:t>
                        </w:r>
                      </w:p>
                    </w:tc>
                    <w:tc>
                      <w:tcPr>
                        <w:tcW w:w="851" w:type="dxa"/>
                        <w:tcBorders>
                          <w:top w:val="nil"/>
                          <w:left w:val="nil"/>
                          <w:bottom w:val="single" w:sz="8" w:space="0" w:color="000000"/>
                          <w:right w:val="single" w:sz="8" w:space="0" w:color="000000"/>
                        </w:tcBorders>
                        <w:shd w:val="clear" w:color="auto" w:fill="auto"/>
                        <w:vAlign w:val="center"/>
                        <w:hideMark/>
                      </w:tcPr>
                      <w:p w14:paraId="77DD2CF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45</w:t>
                        </w:r>
                      </w:p>
                    </w:tc>
                    <w:tc>
                      <w:tcPr>
                        <w:tcW w:w="1417" w:type="dxa"/>
                        <w:tcBorders>
                          <w:top w:val="nil"/>
                          <w:left w:val="nil"/>
                          <w:bottom w:val="single" w:sz="8" w:space="0" w:color="000000"/>
                          <w:right w:val="single" w:sz="8" w:space="0" w:color="000000"/>
                        </w:tcBorders>
                        <w:shd w:val="clear" w:color="auto" w:fill="auto"/>
                        <w:vAlign w:val="center"/>
                        <w:hideMark/>
                      </w:tcPr>
                      <w:p w14:paraId="7B13F5D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20</w:t>
                        </w:r>
                      </w:p>
                    </w:tc>
                    <w:tc>
                      <w:tcPr>
                        <w:tcW w:w="1277" w:type="dxa"/>
                        <w:tcBorders>
                          <w:top w:val="nil"/>
                          <w:left w:val="nil"/>
                          <w:bottom w:val="single" w:sz="8" w:space="0" w:color="000000"/>
                          <w:right w:val="single" w:sz="8" w:space="0" w:color="000000"/>
                        </w:tcBorders>
                        <w:shd w:val="clear" w:color="auto" w:fill="auto"/>
                        <w:vAlign w:val="center"/>
                        <w:hideMark/>
                      </w:tcPr>
                      <w:p w14:paraId="47CB5D2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6</w:t>
                        </w:r>
                      </w:p>
                    </w:tc>
                    <w:tc>
                      <w:tcPr>
                        <w:tcW w:w="882" w:type="dxa"/>
                        <w:tcBorders>
                          <w:top w:val="nil"/>
                          <w:left w:val="nil"/>
                          <w:bottom w:val="single" w:sz="8" w:space="0" w:color="000000"/>
                          <w:right w:val="single" w:sz="8" w:space="0" w:color="000000"/>
                        </w:tcBorders>
                        <w:shd w:val="clear" w:color="auto" w:fill="auto"/>
                        <w:vAlign w:val="center"/>
                        <w:hideMark/>
                      </w:tcPr>
                      <w:p w14:paraId="5FC05FA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26</w:t>
                        </w:r>
                      </w:p>
                    </w:tc>
                    <w:tc>
                      <w:tcPr>
                        <w:tcW w:w="818" w:type="dxa"/>
                        <w:tcBorders>
                          <w:top w:val="nil"/>
                          <w:left w:val="nil"/>
                          <w:bottom w:val="single" w:sz="8" w:space="0" w:color="000000"/>
                          <w:right w:val="single" w:sz="8" w:space="0" w:color="000000"/>
                        </w:tcBorders>
                        <w:shd w:val="clear" w:color="auto" w:fill="auto"/>
                        <w:vAlign w:val="center"/>
                        <w:hideMark/>
                      </w:tcPr>
                      <w:p w14:paraId="7221768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58</w:t>
                        </w:r>
                      </w:p>
                    </w:tc>
                  </w:tr>
                  <w:tr w:rsidR="001C342C" w:rsidRPr="009933C4" w14:paraId="204B112C"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4ADCABA9"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SBOT422</w:t>
                        </w:r>
                      </w:p>
                    </w:tc>
                    <w:tc>
                      <w:tcPr>
                        <w:tcW w:w="2130" w:type="dxa"/>
                        <w:tcBorders>
                          <w:top w:val="nil"/>
                          <w:left w:val="nil"/>
                          <w:bottom w:val="single" w:sz="8" w:space="0" w:color="000000"/>
                          <w:right w:val="single" w:sz="8" w:space="0" w:color="000000"/>
                        </w:tcBorders>
                        <w:shd w:val="clear" w:color="auto" w:fill="auto"/>
                        <w:vAlign w:val="center"/>
                        <w:hideMark/>
                      </w:tcPr>
                      <w:p w14:paraId="0EB24797" w14:textId="491E3ECD"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Ecología general</w:t>
                        </w:r>
                      </w:p>
                    </w:tc>
                    <w:tc>
                      <w:tcPr>
                        <w:tcW w:w="851" w:type="dxa"/>
                        <w:tcBorders>
                          <w:top w:val="nil"/>
                          <w:left w:val="nil"/>
                          <w:bottom w:val="single" w:sz="8" w:space="0" w:color="000000"/>
                          <w:right w:val="single" w:sz="8" w:space="0" w:color="000000"/>
                        </w:tcBorders>
                        <w:shd w:val="clear" w:color="auto" w:fill="auto"/>
                        <w:vAlign w:val="center"/>
                        <w:hideMark/>
                      </w:tcPr>
                      <w:p w14:paraId="6871337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417" w:type="dxa"/>
                        <w:tcBorders>
                          <w:top w:val="nil"/>
                          <w:left w:val="nil"/>
                          <w:bottom w:val="single" w:sz="8" w:space="0" w:color="000000"/>
                          <w:right w:val="single" w:sz="8" w:space="0" w:color="000000"/>
                        </w:tcBorders>
                        <w:shd w:val="clear" w:color="auto" w:fill="auto"/>
                        <w:vAlign w:val="center"/>
                        <w:hideMark/>
                      </w:tcPr>
                      <w:p w14:paraId="59D10EC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277" w:type="dxa"/>
                        <w:tcBorders>
                          <w:top w:val="nil"/>
                          <w:left w:val="nil"/>
                          <w:bottom w:val="single" w:sz="8" w:space="0" w:color="000000"/>
                          <w:right w:val="single" w:sz="8" w:space="0" w:color="000000"/>
                        </w:tcBorders>
                        <w:shd w:val="clear" w:color="auto" w:fill="auto"/>
                        <w:vAlign w:val="center"/>
                        <w:hideMark/>
                      </w:tcPr>
                      <w:p w14:paraId="44302C3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071C86C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6C6C645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22BFA527"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7ADE8E90"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SBOT424</w:t>
                        </w:r>
                      </w:p>
                    </w:tc>
                    <w:tc>
                      <w:tcPr>
                        <w:tcW w:w="2130" w:type="dxa"/>
                        <w:tcBorders>
                          <w:top w:val="nil"/>
                          <w:left w:val="nil"/>
                          <w:bottom w:val="single" w:sz="8" w:space="0" w:color="000000"/>
                          <w:right w:val="single" w:sz="8" w:space="0" w:color="000000"/>
                        </w:tcBorders>
                        <w:shd w:val="clear" w:color="auto" w:fill="auto"/>
                        <w:vAlign w:val="center"/>
                        <w:hideMark/>
                      </w:tcPr>
                      <w:p w14:paraId="47101263" w14:textId="70AD4044"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Fisiología vegetal</w:t>
                        </w:r>
                      </w:p>
                    </w:tc>
                    <w:tc>
                      <w:tcPr>
                        <w:tcW w:w="851" w:type="dxa"/>
                        <w:tcBorders>
                          <w:top w:val="nil"/>
                          <w:left w:val="nil"/>
                          <w:bottom w:val="single" w:sz="8" w:space="0" w:color="000000"/>
                          <w:right w:val="single" w:sz="8" w:space="0" w:color="000000"/>
                        </w:tcBorders>
                        <w:shd w:val="clear" w:color="auto" w:fill="auto"/>
                        <w:vAlign w:val="center"/>
                        <w:hideMark/>
                      </w:tcPr>
                      <w:p w14:paraId="4E9E455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44</w:t>
                        </w:r>
                      </w:p>
                    </w:tc>
                    <w:tc>
                      <w:tcPr>
                        <w:tcW w:w="1417" w:type="dxa"/>
                        <w:tcBorders>
                          <w:top w:val="nil"/>
                          <w:left w:val="nil"/>
                          <w:bottom w:val="single" w:sz="8" w:space="0" w:color="000000"/>
                          <w:right w:val="single" w:sz="8" w:space="0" w:color="000000"/>
                        </w:tcBorders>
                        <w:shd w:val="clear" w:color="auto" w:fill="auto"/>
                        <w:vAlign w:val="center"/>
                        <w:hideMark/>
                      </w:tcPr>
                      <w:p w14:paraId="28D7119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22</w:t>
                        </w:r>
                      </w:p>
                    </w:tc>
                    <w:tc>
                      <w:tcPr>
                        <w:tcW w:w="1277" w:type="dxa"/>
                        <w:tcBorders>
                          <w:top w:val="nil"/>
                          <w:left w:val="nil"/>
                          <w:bottom w:val="single" w:sz="8" w:space="0" w:color="000000"/>
                          <w:right w:val="single" w:sz="8" w:space="0" w:color="000000"/>
                        </w:tcBorders>
                        <w:shd w:val="clear" w:color="auto" w:fill="auto"/>
                        <w:vAlign w:val="center"/>
                        <w:hideMark/>
                      </w:tcPr>
                      <w:p w14:paraId="5DCAB8C7"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882" w:type="dxa"/>
                        <w:tcBorders>
                          <w:top w:val="nil"/>
                          <w:left w:val="nil"/>
                          <w:bottom w:val="single" w:sz="8" w:space="0" w:color="000000"/>
                          <w:right w:val="single" w:sz="8" w:space="0" w:color="000000"/>
                        </w:tcBorders>
                        <w:shd w:val="clear" w:color="auto" w:fill="auto"/>
                        <w:vAlign w:val="center"/>
                        <w:hideMark/>
                      </w:tcPr>
                      <w:p w14:paraId="451F8BD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33</w:t>
                        </w:r>
                      </w:p>
                    </w:tc>
                    <w:tc>
                      <w:tcPr>
                        <w:tcW w:w="818" w:type="dxa"/>
                        <w:tcBorders>
                          <w:top w:val="nil"/>
                          <w:left w:val="nil"/>
                          <w:bottom w:val="single" w:sz="8" w:space="0" w:color="000000"/>
                          <w:right w:val="single" w:sz="8" w:space="0" w:color="000000"/>
                        </w:tcBorders>
                        <w:shd w:val="clear" w:color="auto" w:fill="auto"/>
                        <w:vAlign w:val="center"/>
                        <w:hideMark/>
                      </w:tcPr>
                      <w:p w14:paraId="6644F0B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75</w:t>
                        </w:r>
                      </w:p>
                    </w:tc>
                  </w:tr>
                  <w:tr w:rsidR="001C342C" w:rsidRPr="009933C4" w14:paraId="7F1F45CB"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2D2F838A"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SDEC402</w:t>
                        </w:r>
                      </w:p>
                    </w:tc>
                    <w:tc>
                      <w:tcPr>
                        <w:tcW w:w="2130" w:type="dxa"/>
                        <w:tcBorders>
                          <w:top w:val="nil"/>
                          <w:left w:val="nil"/>
                          <w:bottom w:val="single" w:sz="8" w:space="0" w:color="000000"/>
                          <w:right w:val="single" w:sz="8" w:space="0" w:color="000000"/>
                        </w:tcBorders>
                        <w:shd w:val="clear" w:color="auto" w:fill="auto"/>
                        <w:vAlign w:val="center"/>
                        <w:hideMark/>
                      </w:tcPr>
                      <w:p w14:paraId="12D60BB8" w14:textId="3F0B08E1"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Pre cálculo</w:t>
                        </w:r>
                      </w:p>
                    </w:tc>
                    <w:tc>
                      <w:tcPr>
                        <w:tcW w:w="851" w:type="dxa"/>
                        <w:tcBorders>
                          <w:top w:val="nil"/>
                          <w:left w:val="nil"/>
                          <w:bottom w:val="single" w:sz="8" w:space="0" w:color="000000"/>
                          <w:right w:val="single" w:sz="8" w:space="0" w:color="000000"/>
                        </w:tcBorders>
                        <w:shd w:val="clear" w:color="auto" w:fill="auto"/>
                        <w:vAlign w:val="center"/>
                        <w:hideMark/>
                      </w:tcPr>
                      <w:p w14:paraId="388C495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32</w:t>
                        </w:r>
                      </w:p>
                    </w:tc>
                    <w:tc>
                      <w:tcPr>
                        <w:tcW w:w="1417" w:type="dxa"/>
                        <w:tcBorders>
                          <w:top w:val="nil"/>
                          <w:left w:val="nil"/>
                          <w:bottom w:val="single" w:sz="8" w:space="0" w:color="000000"/>
                          <w:right w:val="single" w:sz="8" w:space="0" w:color="000000"/>
                        </w:tcBorders>
                        <w:shd w:val="clear" w:color="auto" w:fill="auto"/>
                        <w:vAlign w:val="center"/>
                        <w:hideMark/>
                      </w:tcPr>
                      <w:p w14:paraId="78E7657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w:t>
                        </w:r>
                      </w:p>
                    </w:tc>
                    <w:tc>
                      <w:tcPr>
                        <w:tcW w:w="1277" w:type="dxa"/>
                        <w:tcBorders>
                          <w:top w:val="nil"/>
                          <w:left w:val="nil"/>
                          <w:bottom w:val="single" w:sz="8" w:space="0" w:color="000000"/>
                          <w:right w:val="single" w:sz="8" w:space="0" w:color="000000"/>
                        </w:tcBorders>
                        <w:shd w:val="clear" w:color="auto" w:fill="auto"/>
                        <w:vAlign w:val="center"/>
                        <w:hideMark/>
                      </w:tcPr>
                      <w:p w14:paraId="602CDA5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4</w:t>
                        </w:r>
                      </w:p>
                    </w:tc>
                    <w:tc>
                      <w:tcPr>
                        <w:tcW w:w="882" w:type="dxa"/>
                        <w:tcBorders>
                          <w:top w:val="nil"/>
                          <w:left w:val="nil"/>
                          <w:bottom w:val="single" w:sz="8" w:space="0" w:color="000000"/>
                          <w:right w:val="single" w:sz="8" w:space="0" w:color="000000"/>
                        </w:tcBorders>
                        <w:shd w:val="clear" w:color="auto" w:fill="auto"/>
                        <w:vAlign w:val="center"/>
                        <w:hideMark/>
                      </w:tcPr>
                      <w:p w14:paraId="33C1913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12</w:t>
                        </w:r>
                      </w:p>
                    </w:tc>
                    <w:tc>
                      <w:tcPr>
                        <w:tcW w:w="818" w:type="dxa"/>
                        <w:tcBorders>
                          <w:top w:val="nil"/>
                          <w:left w:val="nil"/>
                          <w:bottom w:val="single" w:sz="8" w:space="0" w:color="000000"/>
                          <w:right w:val="single" w:sz="8" w:space="0" w:color="000000"/>
                        </w:tcBorders>
                        <w:shd w:val="clear" w:color="auto" w:fill="auto"/>
                        <w:vAlign w:val="center"/>
                        <w:hideMark/>
                      </w:tcPr>
                      <w:p w14:paraId="23ED3271"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38</w:t>
                        </w:r>
                      </w:p>
                    </w:tc>
                  </w:tr>
                  <w:tr w:rsidR="001C342C" w:rsidRPr="009933C4" w14:paraId="7CAFF025"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6DC57C59"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SDEC417</w:t>
                        </w:r>
                      </w:p>
                    </w:tc>
                    <w:tc>
                      <w:tcPr>
                        <w:tcW w:w="2130" w:type="dxa"/>
                        <w:tcBorders>
                          <w:top w:val="nil"/>
                          <w:left w:val="nil"/>
                          <w:bottom w:val="single" w:sz="8" w:space="0" w:color="000000"/>
                          <w:right w:val="single" w:sz="8" w:space="0" w:color="000000"/>
                        </w:tcBorders>
                        <w:shd w:val="clear" w:color="auto" w:fill="auto"/>
                        <w:vAlign w:val="center"/>
                        <w:hideMark/>
                      </w:tcPr>
                      <w:p w14:paraId="4C40490F" w14:textId="4518B248"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Trigonometría y geometría</w:t>
                        </w:r>
                      </w:p>
                    </w:tc>
                    <w:tc>
                      <w:tcPr>
                        <w:tcW w:w="851" w:type="dxa"/>
                        <w:tcBorders>
                          <w:top w:val="nil"/>
                          <w:left w:val="nil"/>
                          <w:bottom w:val="single" w:sz="8" w:space="0" w:color="000000"/>
                          <w:right w:val="single" w:sz="8" w:space="0" w:color="000000"/>
                        </w:tcBorders>
                        <w:shd w:val="clear" w:color="auto" w:fill="auto"/>
                        <w:vAlign w:val="center"/>
                        <w:hideMark/>
                      </w:tcPr>
                      <w:p w14:paraId="593F9F7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37</w:t>
                        </w:r>
                      </w:p>
                    </w:tc>
                    <w:tc>
                      <w:tcPr>
                        <w:tcW w:w="1417" w:type="dxa"/>
                        <w:tcBorders>
                          <w:top w:val="nil"/>
                          <w:left w:val="nil"/>
                          <w:bottom w:val="single" w:sz="8" w:space="0" w:color="000000"/>
                          <w:right w:val="single" w:sz="8" w:space="0" w:color="000000"/>
                        </w:tcBorders>
                        <w:shd w:val="clear" w:color="auto" w:fill="auto"/>
                        <w:vAlign w:val="center"/>
                        <w:hideMark/>
                      </w:tcPr>
                      <w:p w14:paraId="78D64C7B"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18</w:t>
                        </w:r>
                      </w:p>
                    </w:tc>
                    <w:tc>
                      <w:tcPr>
                        <w:tcW w:w="1277" w:type="dxa"/>
                        <w:tcBorders>
                          <w:top w:val="nil"/>
                          <w:left w:val="nil"/>
                          <w:bottom w:val="single" w:sz="8" w:space="0" w:color="000000"/>
                          <w:right w:val="single" w:sz="8" w:space="0" w:color="000000"/>
                        </w:tcBorders>
                        <w:shd w:val="clear" w:color="auto" w:fill="auto"/>
                        <w:vAlign w:val="center"/>
                        <w:hideMark/>
                      </w:tcPr>
                      <w:p w14:paraId="5041153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w:t>
                        </w:r>
                      </w:p>
                    </w:tc>
                    <w:tc>
                      <w:tcPr>
                        <w:tcW w:w="882" w:type="dxa"/>
                        <w:tcBorders>
                          <w:top w:val="nil"/>
                          <w:left w:val="nil"/>
                          <w:bottom w:val="single" w:sz="8" w:space="0" w:color="000000"/>
                          <w:right w:val="single" w:sz="8" w:space="0" w:color="000000"/>
                        </w:tcBorders>
                        <w:shd w:val="clear" w:color="auto" w:fill="auto"/>
                        <w:vAlign w:val="center"/>
                        <w:hideMark/>
                      </w:tcPr>
                      <w:p w14:paraId="6BD8265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26</w:t>
                        </w:r>
                      </w:p>
                    </w:tc>
                    <w:tc>
                      <w:tcPr>
                        <w:tcW w:w="818" w:type="dxa"/>
                        <w:tcBorders>
                          <w:top w:val="nil"/>
                          <w:left w:val="nil"/>
                          <w:bottom w:val="single" w:sz="8" w:space="0" w:color="000000"/>
                          <w:right w:val="single" w:sz="8" w:space="0" w:color="000000"/>
                        </w:tcBorders>
                        <w:shd w:val="clear" w:color="auto" w:fill="auto"/>
                        <w:vAlign w:val="center"/>
                        <w:hideMark/>
                      </w:tcPr>
                      <w:p w14:paraId="5E44A4E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70</w:t>
                        </w:r>
                      </w:p>
                    </w:tc>
                  </w:tr>
                  <w:tr w:rsidR="001C342C" w:rsidRPr="009933C4" w14:paraId="1AACC38F"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49CA59E"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SDEC427</w:t>
                        </w:r>
                      </w:p>
                    </w:tc>
                    <w:tc>
                      <w:tcPr>
                        <w:tcW w:w="2130" w:type="dxa"/>
                        <w:tcBorders>
                          <w:top w:val="nil"/>
                          <w:left w:val="nil"/>
                          <w:bottom w:val="single" w:sz="8" w:space="0" w:color="000000"/>
                          <w:right w:val="single" w:sz="8" w:space="0" w:color="000000"/>
                        </w:tcBorders>
                        <w:shd w:val="clear" w:color="auto" w:fill="auto"/>
                        <w:vAlign w:val="center"/>
                        <w:hideMark/>
                      </w:tcPr>
                      <w:p w14:paraId="088A60B7" w14:textId="4021F1CA"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Bioestadística</w:t>
                        </w:r>
                      </w:p>
                    </w:tc>
                    <w:tc>
                      <w:tcPr>
                        <w:tcW w:w="851" w:type="dxa"/>
                        <w:tcBorders>
                          <w:top w:val="nil"/>
                          <w:left w:val="nil"/>
                          <w:bottom w:val="single" w:sz="8" w:space="0" w:color="000000"/>
                          <w:right w:val="single" w:sz="8" w:space="0" w:color="000000"/>
                        </w:tcBorders>
                        <w:shd w:val="clear" w:color="auto" w:fill="auto"/>
                        <w:vAlign w:val="center"/>
                        <w:hideMark/>
                      </w:tcPr>
                      <w:p w14:paraId="3FACF671"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39</w:t>
                        </w:r>
                      </w:p>
                    </w:tc>
                    <w:tc>
                      <w:tcPr>
                        <w:tcW w:w="1417" w:type="dxa"/>
                        <w:tcBorders>
                          <w:top w:val="nil"/>
                          <w:left w:val="nil"/>
                          <w:bottom w:val="single" w:sz="8" w:space="0" w:color="000000"/>
                          <w:right w:val="single" w:sz="8" w:space="0" w:color="000000"/>
                        </w:tcBorders>
                        <w:shd w:val="clear" w:color="auto" w:fill="auto"/>
                        <w:vAlign w:val="center"/>
                        <w:hideMark/>
                      </w:tcPr>
                      <w:p w14:paraId="69771C1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19</w:t>
                        </w:r>
                      </w:p>
                    </w:tc>
                    <w:tc>
                      <w:tcPr>
                        <w:tcW w:w="1277" w:type="dxa"/>
                        <w:tcBorders>
                          <w:top w:val="nil"/>
                          <w:left w:val="nil"/>
                          <w:bottom w:val="single" w:sz="8" w:space="0" w:color="000000"/>
                          <w:right w:val="single" w:sz="8" w:space="0" w:color="000000"/>
                        </w:tcBorders>
                        <w:shd w:val="clear" w:color="auto" w:fill="auto"/>
                        <w:vAlign w:val="center"/>
                        <w:hideMark/>
                      </w:tcPr>
                      <w:p w14:paraId="197DDD2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882" w:type="dxa"/>
                        <w:tcBorders>
                          <w:top w:val="nil"/>
                          <w:left w:val="nil"/>
                          <w:bottom w:val="single" w:sz="8" w:space="0" w:color="000000"/>
                          <w:right w:val="single" w:sz="8" w:space="0" w:color="000000"/>
                        </w:tcBorders>
                        <w:shd w:val="clear" w:color="auto" w:fill="auto"/>
                        <w:vAlign w:val="center"/>
                        <w:hideMark/>
                      </w:tcPr>
                      <w:p w14:paraId="0C98D9A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30</w:t>
                        </w:r>
                      </w:p>
                    </w:tc>
                    <w:tc>
                      <w:tcPr>
                        <w:tcW w:w="818" w:type="dxa"/>
                        <w:tcBorders>
                          <w:top w:val="nil"/>
                          <w:left w:val="nil"/>
                          <w:bottom w:val="single" w:sz="8" w:space="0" w:color="000000"/>
                          <w:right w:val="single" w:sz="8" w:space="0" w:color="000000"/>
                        </w:tcBorders>
                        <w:shd w:val="clear" w:color="auto" w:fill="auto"/>
                        <w:vAlign w:val="center"/>
                        <w:hideMark/>
                      </w:tcPr>
                      <w:p w14:paraId="5EE200D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77</w:t>
                        </w:r>
                      </w:p>
                    </w:tc>
                  </w:tr>
                  <w:tr w:rsidR="001C342C" w:rsidRPr="009933C4" w14:paraId="36EE437D"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70D6FE44"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SDUI401</w:t>
                        </w:r>
                      </w:p>
                    </w:tc>
                    <w:tc>
                      <w:tcPr>
                        <w:tcW w:w="2130" w:type="dxa"/>
                        <w:tcBorders>
                          <w:top w:val="nil"/>
                          <w:left w:val="nil"/>
                          <w:bottom w:val="single" w:sz="8" w:space="0" w:color="000000"/>
                          <w:right w:val="single" w:sz="8" w:space="0" w:color="000000"/>
                        </w:tcBorders>
                        <w:shd w:val="clear" w:color="auto" w:fill="auto"/>
                        <w:vAlign w:val="center"/>
                        <w:hideMark/>
                      </w:tcPr>
                      <w:p w14:paraId="02E57530" w14:textId="2B221D69" w:rsidR="001C342C" w:rsidRPr="009933C4" w:rsidRDefault="00C40E91"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Inglés I</w:t>
                        </w:r>
                      </w:p>
                    </w:tc>
                    <w:tc>
                      <w:tcPr>
                        <w:tcW w:w="851" w:type="dxa"/>
                        <w:tcBorders>
                          <w:top w:val="nil"/>
                          <w:left w:val="nil"/>
                          <w:bottom w:val="single" w:sz="8" w:space="0" w:color="000000"/>
                          <w:right w:val="single" w:sz="8" w:space="0" w:color="000000"/>
                        </w:tcBorders>
                        <w:shd w:val="clear" w:color="auto" w:fill="auto"/>
                        <w:vAlign w:val="center"/>
                        <w:hideMark/>
                      </w:tcPr>
                      <w:p w14:paraId="37CD56E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5</w:t>
                        </w:r>
                      </w:p>
                    </w:tc>
                    <w:tc>
                      <w:tcPr>
                        <w:tcW w:w="1417" w:type="dxa"/>
                        <w:tcBorders>
                          <w:top w:val="nil"/>
                          <w:left w:val="nil"/>
                          <w:bottom w:val="single" w:sz="8" w:space="0" w:color="000000"/>
                          <w:right w:val="single" w:sz="8" w:space="0" w:color="000000"/>
                        </w:tcBorders>
                        <w:shd w:val="clear" w:color="auto" w:fill="auto"/>
                        <w:vAlign w:val="center"/>
                        <w:hideMark/>
                      </w:tcPr>
                      <w:p w14:paraId="5B8CAD8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277" w:type="dxa"/>
                        <w:tcBorders>
                          <w:top w:val="nil"/>
                          <w:left w:val="nil"/>
                          <w:bottom w:val="single" w:sz="8" w:space="0" w:color="000000"/>
                          <w:right w:val="single" w:sz="8" w:space="0" w:color="000000"/>
                        </w:tcBorders>
                        <w:shd w:val="clear" w:color="auto" w:fill="auto"/>
                        <w:vAlign w:val="center"/>
                        <w:hideMark/>
                      </w:tcPr>
                      <w:p w14:paraId="3EEAB07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4C80D8E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060E636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20</w:t>
                        </w:r>
                      </w:p>
                    </w:tc>
                  </w:tr>
                  <w:tr w:rsidR="001C342C" w:rsidRPr="009933C4" w14:paraId="3BD2213F"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6D9FE341"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SDUI402</w:t>
                        </w:r>
                      </w:p>
                    </w:tc>
                    <w:tc>
                      <w:tcPr>
                        <w:tcW w:w="2130" w:type="dxa"/>
                        <w:tcBorders>
                          <w:top w:val="nil"/>
                          <w:left w:val="nil"/>
                          <w:bottom w:val="single" w:sz="8" w:space="0" w:color="000000"/>
                          <w:right w:val="single" w:sz="8" w:space="0" w:color="000000"/>
                        </w:tcBorders>
                        <w:shd w:val="clear" w:color="auto" w:fill="auto"/>
                        <w:vAlign w:val="center"/>
                        <w:hideMark/>
                      </w:tcPr>
                      <w:p w14:paraId="29DE3471" w14:textId="6EF75FF8" w:rsidR="001C342C" w:rsidRPr="009933C4" w:rsidRDefault="00C40E91"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Inglés II</w:t>
                        </w:r>
                      </w:p>
                    </w:tc>
                    <w:tc>
                      <w:tcPr>
                        <w:tcW w:w="851" w:type="dxa"/>
                        <w:tcBorders>
                          <w:top w:val="nil"/>
                          <w:left w:val="nil"/>
                          <w:bottom w:val="single" w:sz="8" w:space="0" w:color="000000"/>
                          <w:right w:val="single" w:sz="8" w:space="0" w:color="000000"/>
                        </w:tcBorders>
                        <w:shd w:val="clear" w:color="auto" w:fill="auto"/>
                        <w:vAlign w:val="center"/>
                        <w:hideMark/>
                      </w:tcPr>
                      <w:p w14:paraId="4C8EA865"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1417" w:type="dxa"/>
                        <w:tcBorders>
                          <w:top w:val="nil"/>
                          <w:left w:val="nil"/>
                          <w:bottom w:val="single" w:sz="8" w:space="0" w:color="000000"/>
                          <w:right w:val="single" w:sz="8" w:space="0" w:color="000000"/>
                        </w:tcBorders>
                        <w:shd w:val="clear" w:color="auto" w:fill="auto"/>
                        <w:vAlign w:val="center"/>
                        <w:hideMark/>
                      </w:tcPr>
                      <w:p w14:paraId="17DF004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w:t>
                        </w:r>
                      </w:p>
                    </w:tc>
                    <w:tc>
                      <w:tcPr>
                        <w:tcW w:w="1277" w:type="dxa"/>
                        <w:tcBorders>
                          <w:top w:val="nil"/>
                          <w:left w:val="nil"/>
                          <w:bottom w:val="single" w:sz="8" w:space="0" w:color="000000"/>
                          <w:right w:val="single" w:sz="8" w:space="0" w:color="000000"/>
                        </w:tcBorders>
                        <w:shd w:val="clear" w:color="auto" w:fill="auto"/>
                        <w:vAlign w:val="center"/>
                        <w:hideMark/>
                      </w:tcPr>
                      <w:p w14:paraId="6119CE7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3611EFE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w:t>
                        </w:r>
                      </w:p>
                    </w:tc>
                    <w:tc>
                      <w:tcPr>
                        <w:tcW w:w="818" w:type="dxa"/>
                        <w:tcBorders>
                          <w:top w:val="nil"/>
                          <w:left w:val="nil"/>
                          <w:bottom w:val="single" w:sz="8" w:space="0" w:color="000000"/>
                          <w:right w:val="single" w:sz="8" w:space="0" w:color="000000"/>
                        </w:tcBorders>
                        <w:shd w:val="clear" w:color="auto" w:fill="auto"/>
                        <w:vAlign w:val="center"/>
                        <w:hideMark/>
                      </w:tcPr>
                      <w:p w14:paraId="692CB6B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91</w:t>
                        </w:r>
                      </w:p>
                    </w:tc>
                  </w:tr>
                  <w:tr w:rsidR="001C342C" w:rsidRPr="009933C4" w14:paraId="1454652D"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75230CD"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SFOR403</w:t>
                        </w:r>
                      </w:p>
                    </w:tc>
                    <w:tc>
                      <w:tcPr>
                        <w:tcW w:w="2130" w:type="dxa"/>
                        <w:tcBorders>
                          <w:top w:val="nil"/>
                          <w:left w:val="nil"/>
                          <w:bottom w:val="single" w:sz="8" w:space="0" w:color="000000"/>
                          <w:right w:val="single" w:sz="8" w:space="0" w:color="000000"/>
                        </w:tcBorders>
                        <w:shd w:val="clear" w:color="auto" w:fill="auto"/>
                        <w:vAlign w:val="center"/>
                        <w:hideMark/>
                      </w:tcPr>
                      <w:p w14:paraId="7726E3D0" w14:textId="110D5319"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Introducción a las ciencias forestales</w:t>
                        </w:r>
                      </w:p>
                    </w:tc>
                    <w:tc>
                      <w:tcPr>
                        <w:tcW w:w="851" w:type="dxa"/>
                        <w:tcBorders>
                          <w:top w:val="nil"/>
                          <w:left w:val="nil"/>
                          <w:bottom w:val="single" w:sz="8" w:space="0" w:color="000000"/>
                          <w:right w:val="single" w:sz="8" w:space="0" w:color="000000"/>
                        </w:tcBorders>
                        <w:shd w:val="clear" w:color="auto" w:fill="auto"/>
                        <w:vAlign w:val="center"/>
                        <w:hideMark/>
                      </w:tcPr>
                      <w:p w14:paraId="29FE9D5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14</w:t>
                        </w:r>
                      </w:p>
                    </w:tc>
                    <w:tc>
                      <w:tcPr>
                        <w:tcW w:w="1417" w:type="dxa"/>
                        <w:tcBorders>
                          <w:top w:val="nil"/>
                          <w:left w:val="nil"/>
                          <w:bottom w:val="single" w:sz="8" w:space="0" w:color="000000"/>
                          <w:right w:val="single" w:sz="8" w:space="0" w:color="000000"/>
                        </w:tcBorders>
                        <w:shd w:val="clear" w:color="auto" w:fill="auto"/>
                        <w:vAlign w:val="center"/>
                        <w:hideMark/>
                      </w:tcPr>
                      <w:p w14:paraId="27E8144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w:t>
                        </w:r>
                      </w:p>
                    </w:tc>
                    <w:tc>
                      <w:tcPr>
                        <w:tcW w:w="1277" w:type="dxa"/>
                        <w:tcBorders>
                          <w:top w:val="nil"/>
                          <w:left w:val="nil"/>
                          <w:bottom w:val="single" w:sz="8" w:space="0" w:color="000000"/>
                          <w:right w:val="single" w:sz="8" w:space="0" w:color="000000"/>
                        </w:tcBorders>
                        <w:shd w:val="clear" w:color="auto" w:fill="auto"/>
                        <w:vAlign w:val="center"/>
                        <w:hideMark/>
                      </w:tcPr>
                      <w:p w14:paraId="0D5E248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82" w:type="dxa"/>
                        <w:tcBorders>
                          <w:top w:val="nil"/>
                          <w:left w:val="nil"/>
                          <w:bottom w:val="single" w:sz="8" w:space="0" w:color="000000"/>
                          <w:right w:val="single" w:sz="8" w:space="0" w:color="000000"/>
                        </w:tcBorders>
                        <w:shd w:val="clear" w:color="auto" w:fill="auto"/>
                        <w:vAlign w:val="center"/>
                        <w:hideMark/>
                      </w:tcPr>
                      <w:p w14:paraId="6FAB64B8"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11</w:t>
                        </w:r>
                      </w:p>
                    </w:tc>
                    <w:tc>
                      <w:tcPr>
                        <w:tcW w:w="818" w:type="dxa"/>
                        <w:tcBorders>
                          <w:top w:val="nil"/>
                          <w:left w:val="nil"/>
                          <w:bottom w:val="single" w:sz="8" w:space="0" w:color="000000"/>
                          <w:right w:val="single" w:sz="8" w:space="0" w:color="000000"/>
                        </w:tcBorders>
                        <w:shd w:val="clear" w:color="auto" w:fill="auto"/>
                        <w:vAlign w:val="center"/>
                        <w:hideMark/>
                      </w:tcPr>
                      <w:p w14:paraId="1D43CA5A"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79</w:t>
                        </w:r>
                      </w:p>
                    </w:tc>
                  </w:tr>
                  <w:tr w:rsidR="001C342C" w:rsidRPr="009933C4" w14:paraId="4D42367A"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4BA212E"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lastRenderedPageBreak/>
                          <w:t>SFOR421</w:t>
                        </w:r>
                      </w:p>
                    </w:tc>
                    <w:tc>
                      <w:tcPr>
                        <w:tcW w:w="2130" w:type="dxa"/>
                        <w:tcBorders>
                          <w:top w:val="nil"/>
                          <w:left w:val="nil"/>
                          <w:bottom w:val="single" w:sz="8" w:space="0" w:color="000000"/>
                          <w:right w:val="single" w:sz="8" w:space="0" w:color="000000"/>
                        </w:tcBorders>
                        <w:shd w:val="clear" w:color="auto" w:fill="auto"/>
                        <w:vAlign w:val="center"/>
                        <w:hideMark/>
                      </w:tcPr>
                      <w:p w14:paraId="73978D2B" w14:textId="0B5CAB3E"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Suelos forestales</w:t>
                        </w:r>
                      </w:p>
                    </w:tc>
                    <w:tc>
                      <w:tcPr>
                        <w:tcW w:w="851" w:type="dxa"/>
                        <w:tcBorders>
                          <w:top w:val="nil"/>
                          <w:left w:val="nil"/>
                          <w:bottom w:val="single" w:sz="8" w:space="0" w:color="000000"/>
                          <w:right w:val="single" w:sz="8" w:space="0" w:color="000000"/>
                        </w:tcBorders>
                        <w:shd w:val="clear" w:color="auto" w:fill="auto"/>
                        <w:vAlign w:val="center"/>
                        <w:hideMark/>
                      </w:tcPr>
                      <w:p w14:paraId="180F91F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36</w:t>
                        </w:r>
                      </w:p>
                    </w:tc>
                    <w:tc>
                      <w:tcPr>
                        <w:tcW w:w="1417" w:type="dxa"/>
                        <w:tcBorders>
                          <w:top w:val="nil"/>
                          <w:left w:val="nil"/>
                          <w:bottom w:val="single" w:sz="8" w:space="0" w:color="000000"/>
                          <w:right w:val="single" w:sz="8" w:space="0" w:color="000000"/>
                        </w:tcBorders>
                        <w:shd w:val="clear" w:color="auto" w:fill="auto"/>
                        <w:vAlign w:val="center"/>
                        <w:hideMark/>
                      </w:tcPr>
                      <w:p w14:paraId="285EDD5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15</w:t>
                        </w:r>
                      </w:p>
                    </w:tc>
                    <w:tc>
                      <w:tcPr>
                        <w:tcW w:w="1277" w:type="dxa"/>
                        <w:tcBorders>
                          <w:top w:val="nil"/>
                          <w:left w:val="nil"/>
                          <w:bottom w:val="single" w:sz="8" w:space="0" w:color="000000"/>
                          <w:right w:val="single" w:sz="8" w:space="0" w:color="000000"/>
                        </w:tcBorders>
                        <w:shd w:val="clear" w:color="auto" w:fill="auto"/>
                        <w:vAlign w:val="center"/>
                        <w:hideMark/>
                      </w:tcPr>
                      <w:p w14:paraId="5A5DFFB6"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15</w:t>
                        </w:r>
                      </w:p>
                    </w:tc>
                    <w:tc>
                      <w:tcPr>
                        <w:tcW w:w="882" w:type="dxa"/>
                        <w:tcBorders>
                          <w:top w:val="nil"/>
                          <w:left w:val="nil"/>
                          <w:bottom w:val="single" w:sz="8" w:space="0" w:color="000000"/>
                          <w:right w:val="single" w:sz="8" w:space="0" w:color="000000"/>
                        </w:tcBorders>
                        <w:shd w:val="clear" w:color="auto" w:fill="auto"/>
                        <w:vAlign w:val="center"/>
                        <w:hideMark/>
                      </w:tcPr>
                      <w:p w14:paraId="6327D04B"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30</w:t>
                        </w:r>
                      </w:p>
                    </w:tc>
                    <w:tc>
                      <w:tcPr>
                        <w:tcW w:w="818" w:type="dxa"/>
                        <w:tcBorders>
                          <w:top w:val="nil"/>
                          <w:left w:val="nil"/>
                          <w:bottom w:val="single" w:sz="8" w:space="0" w:color="000000"/>
                          <w:right w:val="single" w:sz="8" w:space="0" w:color="000000"/>
                        </w:tcBorders>
                        <w:shd w:val="clear" w:color="auto" w:fill="auto"/>
                        <w:vAlign w:val="center"/>
                        <w:hideMark/>
                      </w:tcPr>
                      <w:p w14:paraId="096EABA9"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83</w:t>
                        </w:r>
                      </w:p>
                    </w:tc>
                  </w:tr>
                  <w:tr w:rsidR="001C342C" w:rsidRPr="009933C4" w14:paraId="005DD82B"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0030CB8D"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SRNR401</w:t>
                        </w:r>
                      </w:p>
                    </w:tc>
                    <w:tc>
                      <w:tcPr>
                        <w:tcW w:w="2130" w:type="dxa"/>
                        <w:tcBorders>
                          <w:top w:val="nil"/>
                          <w:left w:val="nil"/>
                          <w:bottom w:val="single" w:sz="8" w:space="0" w:color="000000"/>
                          <w:right w:val="single" w:sz="8" w:space="0" w:color="000000"/>
                        </w:tcBorders>
                        <w:shd w:val="clear" w:color="auto" w:fill="auto"/>
                        <w:vAlign w:val="center"/>
                        <w:hideMark/>
                      </w:tcPr>
                      <w:p w14:paraId="6AFDA2E8" w14:textId="1E863448"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Fotogrametría</w:t>
                        </w:r>
                      </w:p>
                    </w:tc>
                    <w:tc>
                      <w:tcPr>
                        <w:tcW w:w="851" w:type="dxa"/>
                        <w:tcBorders>
                          <w:top w:val="nil"/>
                          <w:left w:val="nil"/>
                          <w:bottom w:val="single" w:sz="8" w:space="0" w:color="000000"/>
                          <w:right w:val="single" w:sz="8" w:space="0" w:color="000000"/>
                        </w:tcBorders>
                        <w:shd w:val="clear" w:color="auto" w:fill="auto"/>
                        <w:vAlign w:val="center"/>
                        <w:hideMark/>
                      </w:tcPr>
                      <w:p w14:paraId="1F5F917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417" w:type="dxa"/>
                        <w:tcBorders>
                          <w:top w:val="nil"/>
                          <w:left w:val="nil"/>
                          <w:bottom w:val="single" w:sz="8" w:space="0" w:color="000000"/>
                          <w:right w:val="single" w:sz="8" w:space="0" w:color="000000"/>
                        </w:tcBorders>
                        <w:shd w:val="clear" w:color="auto" w:fill="auto"/>
                        <w:vAlign w:val="center"/>
                        <w:hideMark/>
                      </w:tcPr>
                      <w:p w14:paraId="305BB1A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277" w:type="dxa"/>
                        <w:tcBorders>
                          <w:top w:val="nil"/>
                          <w:left w:val="nil"/>
                          <w:bottom w:val="single" w:sz="8" w:space="0" w:color="000000"/>
                          <w:right w:val="single" w:sz="8" w:space="0" w:color="000000"/>
                        </w:tcBorders>
                        <w:shd w:val="clear" w:color="auto" w:fill="auto"/>
                        <w:vAlign w:val="center"/>
                        <w:hideMark/>
                      </w:tcPr>
                      <w:p w14:paraId="48BC564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7C4785A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5EDEAAD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3D4747C6"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2B3A9A8D"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SRYD422</w:t>
                        </w:r>
                      </w:p>
                    </w:tc>
                    <w:tc>
                      <w:tcPr>
                        <w:tcW w:w="2130" w:type="dxa"/>
                        <w:tcBorders>
                          <w:top w:val="nil"/>
                          <w:left w:val="nil"/>
                          <w:bottom w:val="single" w:sz="8" w:space="0" w:color="000000"/>
                          <w:right w:val="single" w:sz="8" w:space="0" w:color="000000"/>
                        </w:tcBorders>
                        <w:shd w:val="clear" w:color="auto" w:fill="auto"/>
                        <w:vAlign w:val="center"/>
                        <w:hideMark/>
                      </w:tcPr>
                      <w:p w14:paraId="0247DE28" w14:textId="4879C474"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Hidrología</w:t>
                        </w:r>
                      </w:p>
                    </w:tc>
                    <w:tc>
                      <w:tcPr>
                        <w:tcW w:w="851" w:type="dxa"/>
                        <w:tcBorders>
                          <w:top w:val="nil"/>
                          <w:left w:val="nil"/>
                          <w:bottom w:val="single" w:sz="8" w:space="0" w:color="000000"/>
                          <w:right w:val="single" w:sz="8" w:space="0" w:color="000000"/>
                        </w:tcBorders>
                        <w:shd w:val="clear" w:color="auto" w:fill="auto"/>
                        <w:vAlign w:val="center"/>
                        <w:hideMark/>
                      </w:tcPr>
                      <w:p w14:paraId="1A22589C"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1417" w:type="dxa"/>
                        <w:tcBorders>
                          <w:top w:val="nil"/>
                          <w:left w:val="nil"/>
                          <w:bottom w:val="single" w:sz="8" w:space="0" w:color="000000"/>
                          <w:right w:val="single" w:sz="8" w:space="0" w:color="000000"/>
                        </w:tcBorders>
                        <w:shd w:val="clear" w:color="auto" w:fill="auto"/>
                        <w:vAlign w:val="center"/>
                        <w:hideMark/>
                      </w:tcPr>
                      <w:p w14:paraId="32AE155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1277" w:type="dxa"/>
                        <w:tcBorders>
                          <w:top w:val="nil"/>
                          <w:left w:val="nil"/>
                          <w:bottom w:val="single" w:sz="8" w:space="0" w:color="000000"/>
                          <w:right w:val="single" w:sz="8" w:space="0" w:color="000000"/>
                        </w:tcBorders>
                        <w:shd w:val="clear" w:color="auto" w:fill="auto"/>
                        <w:vAlign w:val="center"/>
                        <w:hideMark/>
                      </w:tcPr>
                      <w:p w14:paraId="5B768692"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82" w:type="dxa"/>
                        <w:tcBorders>
                          <w:top w:val="nil"/>
                          <w:left w:val="nil"/>
                          <w:bottom w:val="single" w:sz="8" w:space="0" w:color="000000"/>
                          <w:right w:val="single" w:sz="8" w:space="0" w:color="000000"/>
                        </w:tcBorders>
                        <w:shd w:val="clear" w:color="auto" w:fill="auto"/>
                        <w:vAlign w:val="center"/>
                        <w:hideMark/>
                      </w:tcPr>
                      <w:p w14:paraId="6D157D8E"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w:t>
                        </w:r>
                      </w:p>
                    </w:tc>
                    <w:tc>
                      <w:tcPr>
                        <w:tcW w:w="818" w:type="dxa"/>
                        <w:tcBorders>
                          <w:top w:val="nil"/>
                          <w:left w:val="nil"/>
                          <w:bottom w:val="single" w:sz="8" w:space="0" w:color="000000"/>
                          <w:right w:val="single" w:sz="8" w:space="0" w:color="000000"/>
                        </w:tcBorders>
                        <w:shd w:val="clear" w:color="auto" w:fill="auto"/>
                        <w:vAlign w:val="center"/>
                        <w:hideMark/>
                      </w:tcPr>
                      <w:p w14:paraId="6C7EADB7"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18CD3E08"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72995AE2"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SSOC432</w:t>
                        </w:r>
                      </w:p>
                    </w:tc>
                    <w:tc>
                      <w:tcPr>
                        <w:tcW w:w="2130" w:type="dxa"/>
                        <w:tcBorders>
                          <w:top w:val="nil"/>
                          <w:left w:val="nil"/>
                          <w:bottom w:val="single" w:sz="8" w:space="0" w:color="000000"/>
                          <w:right w:val="single" w:sz="8" w:space="0" w:color="000000"/>
                        </w:tcBorders>
                        <w:shd w:val="clear" w:color="auto" w:fill="auto"/>
                        <w:vAlign w:val="center"/>
                        <w:hideMark/>
                      </w:tcPr>
                      <w:p w14:paraId="004075C9" w14:textId="7A250E8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Sociología ambiental</w:t>
                        </w:r>
                      </w:p>
                    </w:tc>
                    <w:tc>
                      <w:tcPr>
                        <w:tcW w:w="851" w:type="dxa"/>
                        <w:tcBorders>
                          <w:top w:val="nil"/>
                          <w:left w:val="nil"/>
                          <w:bottom w:val="single" w:sz="8" w:space="0" w:color="000000"/>
                          <w:right w:val="single" w:sz="8" w:space="0" w:color="000000"/>
                        </w:tcBorders>
                        <w:shd w:val="clear" w:color="auto" w:fill="auto"/>
                        <w:vAlign w:val="center"/>
                        <w:hideMark/>
                      </w:tcPr>
                      <w:p w14:paraId="43F33FD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417" w:type="dxa"/>
                        <w:tcBorders>
                          <w:top w:val="nil"/>
                          <w:left w:val="nil"/>
                          <w:bottom w:val="single" w:sz="8" w:space="0" w:color="000000"/>
                          <w:right w:val="single" w:sz="8" w:space="0" w:color="000000"/>
                        </w:tcBorders>
                        <w:shd w:val="clear" w:color="auto" w:fill="auto"/>
                        <w:vAlign w:val="center"/>
                        <w:hideMark/>
                      </w:tcPr>
                      <w:p w14:paraId="65E5E2B1"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1277" w:type="dxa"/>
                        <w:tcBorders>
                          <w:top w:val="nil"/>
                          <w:left w:val="nil"/>
                          <w:bottom w:val="single" w:sz="8" w:space="0" w:color="000000"/>
                          <w:right w:val="single" w:sz="8" w:space="0" w:color="000000"/>
                        </w:tcBorders>
                        <w:shd w:val="clear" w:color="auto" w:fill="auto"/>
                        <w:vAlign w:val="center"/>
                        <w:hideMark/>
                      </w:tcPr>
                      <w:p w14:paraId="3F368D9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0</w:t>
                        </w:r>
                      </w:p>
                    </w:tc>
                    <w:tc>
                      <w:tcPr>
                        <w:tcW w:w="882" w:type="dxa"/>
                        <w:tcBorders>
                          <w:top w:val="nil"/>
                          <w:left w:val="nil"/>
                          <w:bottom w:val="single" w:sz="8" w:space="0" w:color="000000"/>
                          <w:right w:val="single" w:sz="8" w:space="0" w:color="000000"/>
                        </w:tcBorders>
                        <w:shd w:val="clear" w:color="auto" w:fill="auto"/>
                        <w:vAlign w:val="center"/>
                        <w:hideMark/>
                      </w:tcPr>
                      <w:p w14:paraId="2AE3E72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818" w:type="dxa"/>
                        <w:tcBorders>
                          <w:top w:val="nil"/>
                          <w:left w:val="nil"/>
                          <w:bottom w:val="single" w:sz="8" w:space="0" w:color="000000"/>
                          <w:right w:val="single" w:sz="8" w:space="0" w:color="000000"/>
                        </w:tcBorders>
                        <w:shd w:val="clear" w:color="auto" w:fill="auto"/>
                        <w:vAlign w:val="center"/>
                        <w:hideMark/>
                      </w:tcPr>
                      <w:p w14:paraId="042692B7"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100</w:t>
                        </w:r>
                      </w:p>
                    </w:tc>
                  </w:tr>
                  <w:tr w:rsidR="001C342C" w:rsidRPr="009933C4" w14:paraId="5214F870" w14:textId="77777777" w:rsidTr="001C342C">
                    <w:trPr>
                      <w:trHeight w:val="450"/>
                    </w:trPr>
                    <w:tc>
                      <w:tcPr>
                        <w:tcW w:w="962" w:type="dxa"/>
                        <w:tcBorders>
                          <w:top w:val="nil"/>
                          <w:left w:val="single" w:sz="8" w:space="0" w:color="000000"/>
                          <w:bottom w:val="single" w:sz="8" w:space="0" w:color="000000"/>
                          <w:right w:val="single" w:sz="8" w:space="0" w:color="000000"/>
                        </w:tcBorders>
                        <w:shd w:val="clear" w:color="auto" w:fill="auto"/>
                        <w:vAlign w:val="center"/>
                        <w:hideMark/>
                      </w:tcPr>
                      <w:p w14:paraId="14D16C03" w14:textId="77777777"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SSUE405</w:t>
                        </w:r>
                      </w:p>
                    </w:tc>
                    <w:tc>
                      <w:tcPr>
                        <w:tcW w:w="2130" w:type="dxa"/>
                        <w:tcBorders>
                          <w:top w:val="nil"/>
                          <w:left w:val="nil"/>
                          <w:bottom w:val="single" w:sz="8" w:space="0" w:color="000000"/>
                          <w:right w:val="single" w:sz="8" w:space="0" w:color="000000"/>
                        </w:tcBorders>
                        <w:shd w:val="clear" w:color="auto" w:fill="auto"/>
                        <w:vAlign w:val="center"/>
                        <w:hideMark/>
                      </w:tcPr>
                      <w:p w14:paraId="41295DEC" w14:textId="168FE6A3" w:rsidR="001C342C" w:rsidRPr="009933C4" w:rsidRDefault="001C342C" w:rsidP="000C7AC0">
                        <w:pPr>
                          <w:spacing w:after="0" w:line="360" w:lineRule="auto"/>
                          <w:jc w:val="both"/>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Edafología</w:t>
                        </w:r>
                      </w:p>
                    </w:tc>
                    <w:tc>
                      <w:tcPr>
                        <w:tcW w:w="851" w:type="dxa"/>
                        <w:tcBorders>
                          <w:top w:val="nil"/>
                          <w:left w:val="nil"/>
                          <w:bottom w:val="single" w:sz="8" w:space="0" w:color="000000"/>
                          <w:right w:val="single" w:sz="8" w:space="0" w:color="000000"/>
                        </w:tcBorders>
                        <w:shd w:val="clear" w:color="auto" w:fill="auto"/>
                        <w:vAlign w:val="center"/>
                        <w:hideMark/>
                      </w:tcPr>
                      <w:p w14:paraId="6B04EE5D"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9</w:t>
                        </w:r>
                      </w:p>
                    </w:tc>
                    <w:tc>
                      <w:tcPr>
                        <w:tcW w:w="1417" w:type="dxa"/>
                        <w:tcBorders>
                          <w:top w:val="nil"/>
                          <w:left w:val="nil"/>
                          <w:bottom w:val="single" w:sz="8" w:space="0" w:color="000000"/>
                          <w:right w:val="single" w:sz="8" w:space="0" w:color="000000"/>
                        </w:tcBorders>
                        <w:shd w:val="clear" w:color="auto" w:fill="auto"/>
                        <w:vAlign w:val="center"/>
                        <w:hideMark/>
                      </w:tcPr>
                      <w:p w14:paraId="3739588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6</w:t>
                        </w:r>
                      </w:p>
                    </w:tc>
                    <w:tc>
                      <w:tcPr>
                        <w:tcW w:w="1277" w:type="dxa"/>
                        <w:tcBorders>
                          <w:top w:val="nil"/>
                          <w:left w:val="nil"/>
                          <w:bottom w:val="single" w:sz="8" w:space="0" w:color="000000"/>
                          <w:right w:val="single" w:sz="8" w:space="0" w:color="000000"/>
                        </w:tcBorders>
                        <w:shd w:val="clear" w:color="auto" w:fill="auto"/>
                        <w:vAlign w:val="center"/>
                        <w:hideMark/>
                      </w:tcPr>
                      <w:p w14:paraId="2E0503F0"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2</w:t>
                        </w:r>
                      </w:p>
                    </w:tc>
                    <w:tc>
                      <w:tcPr>
                        <w:tcW w:w="882" w:type="dxa"/>
                        <w:tcBorders>
                          <w:top w:val="nil"/>
                          <w:left w:val="nil"/>
                          <w:bottom w:val="single" w:sz="8" w:space="0" w:color="000000"/>
                          <w:right w:val="single" w:sz="8" w:space="0" w:color="000000"/>
                        </w:tcBorders>
                        <w:shd w:val="clear" w:color="auto" w:fill="auto"/>
                        <w:vAlign w:val="center"/>
                        <w:hideMark/>
                      </w:tcPr>
                      <w:p w14:paraId="1174D513"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w:t>
                        </w:r>
                      </w:p>
                    </w:tc>
                    <w:tc>
                      <w:tcPr>
                        <w:tcW w:w="818" w:type="dxa"/>
                        <w:tcBorders>
                          <w:top w:val="nil"/>
                          <w:left w:val="nil"/>
                          <w:bottom w:val="single" w:sz="8" w:space="0" w:color="000000"/>
                          <w:right w:val="single" w:sz="8" w:space="0" w:color="000000"/>
                        </w:tcBorders>
                        <w:shd w:val="clear" w:color="auto" w:fill="auto"/>
                        <w:vAlign w:val="center"/>
                        <w:hideMark/>
                      </w:tcPr>
                      <w:p w14:paraId="4A1EE6EF" w14:textId="77777777" w:rsidR="001C342C" w:rsidRPr="009933C4" w:rsidRDefault="001C342C" w:rsidP="000C7AC0">
                        <w:pPr>
                          <w:spacing w:after="0" w:line="360" w:lineRule="auto"/>
                          <w:jc w:val="center"/>
                          <w:rPr>
                            <w:rFonts w:ascii="Georgia" w:eastAsia="Times New Roman" w:hAnsi="Georgia" w:cs="Calibri"/>
                            <w:sz w:val="20"/>
                            <w:szCs w:val="20"/>
                            <w:lang w:eastAsia="es-MX"/>
                          </w:rPr>
                        </w:pPr>
                        <w:r w:rsidRPr="009933C4">
                          <w:rPr>
                            <w:rFonts w:ascii="Georgia" w:eastAsia="Times New Roman" w:hAnsi="Georgia" w:cs="Calibri"/>
                            <w:sz w:val="20"/>
                            <w:szCs w:val="20"/>
                            <w:lang w:eastAsia="es-MX"/>
                          </w:rPr>
                          <w:t>89</w:t>
                        </w:r>
                      </w:p>
                    </w:tc>
                  </w:tr>
                </w:tbl>
                <w:p w14:paraId="6650EB14" w14:textId="088D55CD" w:rsidR="00855835" w:rsidRPr="000C7AC0" w:rsidRDefault="00855835" w:rsidP="000C7AC0">
                  <w:pPr>
                    <w:spacing w:after="0" w:line="360" w:lineRule="auto"/>
                    <w:jc w:val="both"/>
                    <w:rPr>
                      <w:rFonts w:ascii="Georgia" w:eastAsia="Times New Roman" w:hAnsi="Georgia" w:cs="Calibri"/>
                      <w:color w:val="000000"/>
                      <w:lang w:eastAsia="es-MX"/>
                    </w:rPr>
                  </w:pPr>
                </w:p>
              </w:tc>
            </w:tr>
          </w:tbl>
          <w:p w14:paraId="1840D558" w14:textId="1FF0F4BE" w:rsidR="00CA481A" w:rsidRPr="000C7AC0" w:rsidRDefault="00CA481A" w:rsidP="000C7AC0">
            <w:pPr>
              <w:autoSpaceDE w:val="0"/>
              <w:autoSpaceDN w:val="0"/>
              <w:adjustRightInd w:val="0"/>
              <w:spacing w:line="360" w:lineRule="auto"/>
              <w:ind w:left="346"/>
              <w:jc w:val="both"/>
              <w:rPr>
                <w:rFonts w:ascii="Georgia" w:hAnsi="Georgia" w:cs="Arial"/>
                <w:color w:val="000000" w:themeColor="text1"/>
              </w:rPr>
            </w:pPr>
          </w:p>
          <w:p w14:paraId="1ADF2571" w14:textId="77777777" w:rsidR="001C342C" w:rsidRPr="000C7AC0" w:rsidRDefault="001C342C"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9E9D6B7" w14:textId="77777777" w:rsidR="001C342C" w:rsidRPr="000C7AC0" w:rsidRDefault="001C342C" w:rsidP="000C7AC0">
            <w:pPr>
              <w:autoSpaceDE w:val="0"/>
              <w:autoSpaceDN w:val="0"/>
              <w:adjustRightInd w:val="0"/>
              <w:spacing w:line="360" w:lineRule="auto"/>
              <w:ind w:left="346"/>
              <w:jc w:val="both"/>
              <w:rPr>
                <w:rFonts w:ascii="Georgia" w:hAnsi="Georgia" w:cs="Arial"/>
                <w:color w:val="000000" w:themeColor="text1"/>
              </w:rPr>
            </w:pPr>
          </w:p>
          <w:p w14:paraId="4DE32ECD" w14:textId="77777777" w:rsidR="001C342C"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abandono. </w:t>
            </w:r>
          </w:p>
          <w:p w14:paraId="2363FCF2" w14:textId="19C07F05" w:rsidR="001C342C" w:rsidRPr="000C7AC0" w:rsidRDefault="00D07AB9"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A continuación, se muestra el número de alumnos que abandonaron el PAIF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933C4"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Proporción de alumnos del PAIF que abandonaron sus estudios</w:t>
                  </w:r>
                </w:p>
              </w:tc>
            </w:tr>
            <w:tr w:rsidR="00D07AB9" w:rsidRPr="009933C4"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 de abandono</w:t>
                  </w:r>
                </w:p>
              </w:tc>
            </w:tr>
            <w:tr w:rsidR="00D07AB9" w:rsidRPr="009933C4"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2009-2014</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62</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16</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26</w:t>
                  </w:r>
                </w:p>
              </w:tc>
            </w:tr>
            <w:tr w:rsidR="00D07AB9" w:rsidRPr="009933C4"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2010-2015</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58</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19</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33</w:t>
                  </w:r>
                </w:p>
              </w:tc>
            </w:tr>
            <w:tr w:rsidR="00D07AB9" w:rsidRPr="009933C4"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2011-2016</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35</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55</w:t>
                  </w:r>
                </w:p>
              </w:tc>
            </w:tr>
            <w:tr w:rsidR="00D07AB9" w:rsidRPr="009933C4"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2012-2017</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77777777"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64</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7A10797F"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6511FD1D" w:rsidR="00D07AB9" w:rsidRPr="009933C4" w:rsidRDefault="00D07AB9" w:rsidP="000C7AC0">
                  <w:pPr>
                    <w:spacing w:after="0" w:line="360" w:lineRule="auto"/>
                    <w:jc w:val="center"/>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w:t>
                  </w:r>
                </w:p>
              </w:tc>
            </w:tr>
          </w:tbl>
          <w:p w14:paraId="40FB4D1C" w14:textId="4C166A6A" w:rsidR="001C342C" w:rsidRPr="000C7AC0" w:rsidRDefault="00D07AB9" w:rsidP="000C7AC0">
            <w:pPr>
              <w:pStyle w:val="Prrafodelista"/>
              <w:numPr>
                <w:ilvl w:val="0"/>
                <w:numId w:val="27"/>
              </w:numPr>
              <w:autoSpaceDE w:val="0"/>
              <w:autoSpaceDN w:val="0"/>
              <w:adjustRightInd w:val="0"/>
              <w:spacing w:line="360" w:lineRule="auto"/>
              <w:jc w:val="both"/>
              <w:rPr>
                <w:rFonts w:ascii="Georgia" w:hAnsi="Georgia" w:cs="Arial"/>
              </w:rPr>
            </w:pPr>
            <w:r w:rsidRPr="000C7AC0">
              <w:rPr>
                <w:rFonts w:ascii="Georgia" w:hAnsi="Georgia" w:cs="Arial"/>
              </w:rPr>
              <w:t>Generación que aún no concluye su periodo de acuerdo al reglamento de licenciatura.</w:t>
            </w:r>
          </w:p>
          <w:p w14:paraId="59B44B40" w14:textId="7BC1A968" w:rsidR="00D07AB9" w:rsidRPr="000C7AC0" w:rsidRDefault="00D07AB9"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4F8CE255" w14:textId="77777777" w:rsidR="009F3182" w:rsidRPr="000C7AC0" w:rsidRDefault="009F3182" w:rsidP="000C7AC0">
            <w:pPr>
              <w:autoSpaceDE w:val="0"/>
              <w:autoSpaceDN w:val="0"/>
              <w:adjustRightInd w:val="0"/>
              <w:spacing w:line="360" w:lineRule="auto"/>
              <w:ind w:left="342"/>
              <w:jc w:val="both"/>
              <w:rPr>
                <w:rFonts w:ascii="Georgia" w:hAnsi="Georgia" w:cs="Arial"/>
                <w:color w:val="000000"/>
              </w:rPr>
            </w:pPr>
          </w:p>
          <w:p w14:paraId="565D5272" w14:textId="77777777" w:rsidR="009F318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rendimiento.</w:t>
            </w:r>
            <w:r w:rsidRPr="000C7AC0">
              <w:rPr>
                <w:rFonts w:ascii="Georgia" w:hAnsi="Georgia" w:cs="Arial"/>
                <w:color w:val="000000" w:themeColor="text1"/>
              </w:rPr>
              <w:t xml:space="preserve"> </w:t>
            </w:r>
          </w:p>
          <w:p w14:paraId="7CDBE699" w14:textId="5625405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lastRenderedPageBreak/>
              <w:t>A continuación, se muestra los resultados de los últimos cuatro ciclos escolares de los alumnos del PAIF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9933C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2DAE29FC"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Alumnos del PAIF que aprueba al menos una materia con calificación mínima.</w:t>
                  </w:r>
                </w:p>
              </w:tc>
            </w:tr>
            <w:tr w:rsidR="009F3182" w:rsidRPr="009933C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r>
            <w:tr w:rsidR="009F3182" w:rsidRPr="009933C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xml:space="preserve">% de alumnos que aprueban con </w:t>
                  </w:r>
                  <w:r w:rsidR="008D0817" w:rsidRPr="009933C4">
                    <w:rPr>
                      <w:rFonts w:ascii="Georgia" w:eastAsia="Times New Roman" w:hAnsi="Georgia" w:cs="Times New Roman"/>
                      <w:color w:val="000000"/>
                      <w:sz w:val="20"/>
                      <w:szCs w:val="20"/>
                      <w:lang w:eastAsia="es-MX"/>
                    </w:rPr>
                    <w:t>calificación</w:t>
                  </w:r>
                  <w:r w:rsidRPr="009933C4">
                    <w:rPr>
                      <w:rFonts w:ascii="Georgia" w:eastAsia="Times New Roman" w:hAnsi="Georgia" w:cs="Times New Roman"/>
                      <w:color w:val="000000"/>
                      <w:sz w:val="20"/>
                      <w:szCs w:val="20"/>
                      <w:lang w:eastAsia="es-MX"/>
                    </w:rPr>
                    <w:t xml:space="preserve"> </w:t>
                  </w:r>
                  <w:r w:rsidR="008D0817" w:rsidRPr="009933C4">
                    <w:rPr>
                      <w:rFonts w:ascii="Georgia" w:eastAsia="Times New Roman" w:hAnsi="Georgia" w:cs="Times New Roman"/>
                      <w:color w:val="000000"/>
                      <w:sz w:val="20"/>
                      <w:szCs w:val="20"/>
                      <w:lang w:eastAsia="es-MX"/>
                    </w:rPr>
                    <w:t>mínima</w:t>
                  </w:r>
                </w:p>
              </w:tc>
            </w:tr>
            <w:tr w:rsidR="009F3182" w:rsidRPr="009933C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233</w:t>
                  </w:r>
                </w:p>
              </w:tc>
              <w:tc>
                <w:tcPr>
                  <w:tcW w:w="2424" w:type="dxa"/>
                  <w:tcBorders>
                    <w:top w:val="nil"/>
                    <w:left w:val="nil"/>
                    <w:bottom w:val="single" w:sz="4" w:space="0" w:color="auto"/>
                    <w:right w:val="single" w:sz="4" w:space="0" w:color="auto"/>
                  </w:tcBorders>
                  <w:shd w:val="clear" w:color="auto" w:fill="auto"/>
                  <w:vAlign w:val="center"/>
                  <w:hideMark/>
                </w:tcPr>
                <w:p w14:paraId="7D30CE0F"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w:t>
                  </w:r>
                </w:p>
              </w:tc>
              <w:tc>
                <w:tcPr>
                  <w:tcW w:w="2208" w:type="dxa"/>
                  <w:tcBorders>
                    <w:top w:val="nil"/>
                    <w:left w:val="nil"/>
                    <w:bottom w:val="single" w:sz="4" w:space="0" w:color="auto"/>
                    <w:right w:val="single" w:sz="4" w:space="0" w:color="auto"/>
                  </w:tcBorders>
                  <w:shd w:val="clear" w:color="auto" w:fill="auto"/>
                  <w:vAlign w:val="center"/>
                  <w:hideMark/>
                </w:tcPr>
                <w:p w14:paraId="545E1B32"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34</w:t>
                  </w:r>
                </w:p>
              </w:tc>
            </w:tr>
            <w:tr w:rsidR="009F3182" w:rsidRPr="009933C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251</w:t>
                  </w:r>
                </w:p>
              </w:tc>
              <w:tc>
                <w:tcPr>
                  <w:tcW w:w="2424" w:type="dxa"/>
                  <w:tcBorders>
                    <w:top w:val="nil"/>
                    <w:left w:val="nil"/>
                    <w:bottom w:val="single" w:sz="4" w:space="0" w:color="auto"/>
                    <w:right w:val="single" w:sz="4" w:space="0" w:color="auto"/>
                  </w:tcBorders>
                  <w:shd w:val="clear" w:color="auto" w:fill="auto"/>
                  <w:vAlign w:val="center"/>
                  <w:hideMark/>
                </w:tcPr>
                <w:p w14:paraId="7A04BE8B"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110</w:t>
                  </w:r>
                </w:p>
              </w:tc>
              <w:tc>
                <w:tcPr>
                  <w:tcW w:w="2208" w:type="dxa"/>
                  <w:tcBorders>
                    <w:top w:val="nil"/>
                    <w:left w:val="nil"/>
                    <w:bottom w:val="single" w:sz="4" w:space="0" w:color="auto"/>
                    <w:right w:val="single" w:sz="4" w:space="0" w:color="auto"/>
                  </w:tcBorders>
                  <w:shd w:val="clear" w:color="auto" w:fill="auto"/>
                  <w:vAlign w:val="center"/>
                  <w:hideMark/>
                </w:tcPr>
                <w:p w14:paraId="230ED30F"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44</w:t>
                  </w:r>
                </w:p>
              </w:tc>
            </w:tr>
            <w:tr w:rsidR="009F3182" w:rsidRPr="009933C4"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237</w:t>
                  </w:r>
                </w:p>
              </w:tc>
              <w:tc>
                <w:tcPr>
                  <w:tcW w:w="2424" w:type="dxa"/>
                  <w:tcBorders>
                    <w:top w:val="nil"/>
                    <w:left w:val="nil"/>
                    <w:bottom w:val="single" w:sz="4" w:space="0" w:color="auto"/>
                    <w:right w:val="single" w:sz="4" w:space="0" w:color="auto"/>
                  </w:tcBorders>
                  <w:shd w:val="clear" w:color="auto" w:fill="auto"/>
                  <w:vAlign w:val="center"/>
                  <w:hideMark/>
                </w:tcPr>
                <w:p w14:paraId="10896067"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w:t>
                  </w:r>
                </w:p>
              </w:tc>
              <w:tc>
                <w:tcPr>
                  <w:tcW w:w="2208" w:type="dxa"/>
                  <w:tcBorders>
                    <w:top w:val="nil"/>
                    <w:left w:val="nil"/>
                    <w:bottom w:val="single" w:sz="4" w:space="0" w:color="auto"/>
                    <w:right w:val="single" w:sz="4" w:space="0" w:color="auto"/>
                  </w:tcBorders>
                  <w:shd w:val="clear" w:color="auto" w:fill="auto"/>
                  <w:vAlign w:val="center"/>
                  <w:hideMark/>
                </w:tcPr>
                <w:p w14:paraId="01440FA3"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34</w:t>
                  </w:r>
                </w:p>
              </w:tc>
            </w:tr>
            <w:tr w:rsidR="009F3182" w:rsidRPr="009933C4"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258</w:t>
                  </w:r>
                </w:p>
              </w:tc>
              <w:tc>
                <w:tcPr>
                  <w:tcW w:w="2424" w:type="dxa"/>
                  <w:tcBorders>
                    <w:top w:val="nil"/>
                    <w:left w:val="nil"/>
                    <w:bottom w:val="single" w:sz="4" w:space="0" w:color="auto"/>
                    <w:right w:val="single" w:sz="4" w:space="0" w:color="auto"/>
                  </w:tcBorders>
                  <w:shd w:val="clear" w:color="auto" w:fill="auto"/>
                  <w:vAlign w:val="center"/>
                  <w:hideMark/>
                </w:tcPr>
                <w:p w14:paraId="35AD0F7F"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131</w:t>
                  </w:r>
                </w:p>
              </w:tc>
              <w:tc>
                <w:tcPr>
                  <w:tcW w:w="2208" w:type="dxa"/>
                  <w:tcBorders>
                    <w:top w:val="nil"/>
                    <w:left w:val="nil"/>
                    <w:bottom w:val="single" w:sz="4" w:space="0" w:color="auto"/>
                    <w:right w:val="single" w:sz="4" w:space="0" w:color="auto"/>
                  </w:tcBorders>
                  <w:shd w:val="clear" w:color="auto" w:fill="auto"/>
                  <w:vAlign w:val="center"/>
                  <w:hideMark/>
                </w:tcPr>
                <w:p w14:paraId="4B384B62" w14:textId="77777777" w:rsidR="009F3182" w:rsidRPr="009933C4" w:rsidRDefault="009F3182"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51</w:t>
                  </w:r>
                </w:p>
              </w:tc>
            </w:tr>
          </w:tbl>
          <w:p w14:paraId="17B63C65" w14:textId="77777777" w:rsidR="008D0817" w:rsidRPr="000C7AC0" w:rsidRDefault="008D0817" w:rsidP="000C7AC0">
            <w:pPr>
              <w:autoSpaceDE w:val="0"/>
              <w:autoSpaceDN w:val="0"/>
              <w:adjustRightInd w:val="0"/>
              <w:spacing w:line="360" w:lineRule="auto"/>
              <w:ind w:left="342"/>
              <w:jc w:val="both"/>
              <w:rPr>
                <w:rFonts w:ascii="Georgia" w:hAnsi="Georgia" w:cs="Arial"/>
                <w:color w:val="000000"/>
              </w:rPr>
            </w:pPr>
          </w:p>
          <w:p w14:paraId="3C6EAE22" w14:textId="7D1B3467" w:rsidR="008D0817"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483A7B6C"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6E380537"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52FBD502" w14:textId="3484BC0F" w:rsidR="007A0D84"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Calificación promedio de las asignaturas.</w:t>
            </w:r>
          </w:p>
          <w:p w14:paraId="632F5A7F" w14:textId="2AAFAC2E" w:rsidR="007B02EB" w:rsidRPr="000C7AC0" w:rsidRDefault="007B02EB" w:rsidP="000C7AC0">
            <w:pPr>
              <w:autoSpaceDE w:val="0"/>
              <w:autoSpaceDN w:val="0"/>
              <w:adjustRightInd w:val="0"/>
              <w:spacing w:line="360" w:lineRule="auto"/>
              <w:ind w:left="346"/>
              <w:jc w:val="both"/>
              <w:rPr>
                <w:rFonts w:ascii="Georgia" w:hAnsi="Georgia" w:cs="Arial"/>
                <w:b/>
                <w:bCs/>
              </w:rPr>
            </w:pPr>
          </w:p>
          <w:p w14:paraId="306D25B9" w14:textId="568DCFA5" w:rsidR="007B02EB" w:rsidRPr="000C7AC0" w:rsidRDefault="007B02EB" w:rsidP="000C7AC0">
            <w:pPr>
              <w:autoSpaceDE w:val="0"/>
              <w:autoSpaceDN w:val="0"/>
              <w:adjustRightInd w:val="0"/>
              <w:spacing w:line="360" w:lineRule="auto"/>
              <w:ind w:left="346"/>
              <w:jc w:val="both"/>
              <w:rPr>
                <w:rFonts w:ascii="Georgia" w:hAnsi="Georgia" w:cs="Arial"/>
                <w:b/>
                <w:bCs/>
              </w:rPr>
            </w:pPr>
            <w:r w:rsidRPr="000C7AC0">
              <w:rPr>
                <w:rFonts w:ascii="Georgia" w:hAnsi="Georgia" w:cs="Arial"/>
                <w:b/>
                <w:bCs/>
              </w:rPr>
              <w:t>A continuación, se enlistan las calificaciones promedio por asignatura obtenidas por las cohortes generacionales 2012-2017 del PAIF.</w:t>
            </w:r>
          </w:p>
          <w:p w14:paraId="1963CAAE" w14:textId="77777777" w:rsidR="007B02EB" w:rsidRPr="000C7AC0" w:rsidRDefault="007B02EB" w:rsidP="000C7AC0">
            <w:pPr>
              <w:autoSpaceDE w:val="0"/>
              <w:autoSpaceDN w:val="0"/>
              <w:adjustRightInd w:val="0"/>
              <w:spacing w:line="360" w:lineRule="auto"/>
              <w:ind w:left="346"/>
              <w:jc w:val="both"/>
              <w:rPr>
                <w:rFonts w:ascii="Georgia" w:hAnsi="Georgia" w:cs="Arial"/>
                <w:b/>
                <w:bCs/>
              </w:rPr>
            </w:pPr>
          </w:p>
          <w:p w14:paraId="603286BC" w14:textId="13358F52" w:rsidR="007A0D84" w:rsidRPr="009933C4" w:rsidRDefault="007B02EB" w:rsidP="000C7AC0">
            <w:pPr>
              <w:autoSpaceDE w:val="0"/>
              <w:autoSpaceDN w:val="0"/>
              <w:adjustRightInd w:val="0"/>
              <w:spacing w:line="360" w:lineRule="auto"/>
              <w:ind w:left="346"/>
              <w:jc w:val="both"/>
              <w:rPr>
                <w:rFonts w:ascii="Georgia" w:hAnsi="Georgia" w:cs="Arial"/>
                <w:sz w:val="20"/>
                <w:szCs w:val="20"/>
              </w:rPr>
            </w:pPr>
            <w:r w:rsidRPr="009933C4">
              <w:rPr>
                <w:rFonts w:ascii="Georgia" w:hAnsi="Georgia" w:cs="Arial"/>
                <w:sz w:val="20"/>
                <w:szCs w:val="20"/>
              </w:rPr>
              <w:t>Calificaciones promedio de la cohorte generacional 2012-2017 del PAIF. (Solo materias obligatorias).</w:t>
            </w:r>
          </w:p>
          <w:tbl>
            <w:tblPr>
              <w:tblW w:w="8139" w:type="dxa"/>
              <w:tblCellMar>
                <w:left w:w="70" w:type="dxa"/>
                <w:right w:w="70" w:type="dxa"/>
              </w:tblCellMar>
              <w:tblLook w:val="04A0" w:firstRow="1" w:lastRow="0" w:firstColumn="1" w:lastColumn="0" w:noHBand="0" w:noVBand="1"/>
            </w:tblPr>
            <w:tblGrid>
              <w:gridCol w:w="1054"/>
              <w:gridCol w:w="6239"/>
              <w:gridCol w:w="846"/>
            </w:tblGrid>
            <w:tr w:rsidR="007B02EB" w:rsidRPr="009933C4" w14:paraId="5D6D9CE5" w14:textId="77777777" w:rsidTr="00EE5F27">
              <w:trPr>
                <w:trHeight w:val="345"/>
              </w:trPr>
              <w:tc>
                <w:tcPr>
                  <w:tcW w:w="909" w:type="dxa"/>
                  <w:tcBorders>
                    <w:top w:val="single" w:sz="4" w:space="0" w:color="auto"/>
                    <w:left w:val="single" w:sz="4" w:space="0" w:color="auto"/>
                    <w:bottom w:val="nil"/>
                    <w:right w:val="single" w:sz="4" w:space="0" w:color="auto"/>
                  </w:tcBorders>
                  <w:shd w:val="clear" w:color="auto" w:fill="auto"/>
                  <w:vAlign w:val="center"/>
                  <w:hideMark/>
                </w:tcPr>
                <w:p w14:paraId="5A5A7BB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Clave de la</w:t>
                  </w:r>
                </w:p>
              </w:tc>
              <w:tc>
                <w:tcPr>
                  <w:tcW w:w="6379" w:type="dxa"/>
                  <w:tcBorders>
                    <w:top w:val="single" w:sz="4" w:space="0" w:color="auto"/>
                    <w:left w:val="single" w:sz="4" w:space="0" w:color="auto"/>
                    <w:bottom w:val="nil"/>
                    <w:right w:val="single" w:sz="4" w:space="0" w:color="auto"/>
                  </w:tcBorders>
                  <w:shd w:val="clear" w:color="auto" w:fill="auto"/>
                  <w:vAlign w:val="center"/>
                  <w:hideMark/>
                </w:tcPr>
                <w:p w14:paraId="5C49104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Nombre de la</w:t>
                  </w:r>
                </w:p>
              </w:tc>
              <w:tc>
                <w:tcPr>
                  <w:tcW w:w="851" w:type="dxa"/>
                  <w:tcBorders>
                    <w:top w:val="single" w:sz="4" w:space="0" w:color="auto"/>
                    <w:left w:val="single" w:sz="4" w:space="0" w:color="auto"/>
                    <w:bottom w:val="nil"/>
                    <w:right w:val="single" w:sz="4" w:space="0" w:color="auto"/>
                  </w:tcBorders>
                  <w:shd w:val="clear" w:color="auto" w:fill="auto"/>
                  <w:vAlign w:val="center"/>
                  <w:hideMark/>
                </w:tcPr>
                <w:p w14:paraId="7A02EDE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proofErr w:type="spellStart"/>
                  <w:r w:rsidRPr="009933C4">
                    <w:rPr>
                      <w:rFonts w:ascii="Georgia" w:eastAsia="Times New Roman" w:hAnsi="Georgia" w:cs="Arial"/>
                      <w:color w:val="000000"/>
                      <w:sz w:val="20"/>
                      <w:szCs w:val="20"/>
                      <w:lang w:eastAsia="es-MX"/>
                    </w:rPr>
                    <w:t>Prom</w:t>
                  </w:r>
                  <w:proofErr w:type="spellEnd"/>
                  <w:r w:rsidRPr="009933C4">
                    <w:rPr>
                      <w:rFonts w:ascii="Georgia" w:eastAsia="Times New Roman" w:hAnsi="Georgia" w:cs="Arial"/>
                      <w:color w:val="000000"/>
                      <w:sz w:val="20"/>
                      <w:szCs w:val="20"/>
                      <w:lang w:eastAsia="es-MX"/>
                    </w:rPr>
                    <w:t>.</w:t>
                  </w:r>
                </w:p>
              </w:tc>
            </w:tr>
            <w:tr w:rsidR="007B02EB" w:rsidRPr="009933C4" w14:paraId="4F4C9ED1" w14:textId="77777777" w:rsidTr="00EE5F27">
              <w:trPr>
                <w:trHeight w:val="345"/>
              </w:trPr>
              <w:tc>
                <w:tcPr>
                  <w:tcW w:w="909" w:type="dxa"/>
                  <w:tcBorders>
                    <w:top w:val="nil"/>
                    <w:left w:val="single" w:sz="4" w:space="0" w:color="auto"/>
                    <w:bottom w:val="single" w:sz="4" w:space="0" w:color="auto"/>
                    <w:right w:val="single" w:sz="4" w:space="0" w:color="auto"/>
                  </w:tcBorders>
                  <w:shd w:val="clear" w:color="auto" w:fill="auto"/>
                  <w:vAlign w:val="center"/>
                  <w:hideMark/>
                </w:tcPr>
                <w:p w14:paraId="280A515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6379" w:type="dxa"/>
                  <w:tcBorders>
                    <w:top w:val="nil"/>
                    <w:left w:val="single" w:sz="4" w:space="0" w:color="auto"/>
                    <w:bottom w:val="single" w:sz="4" w:space="0" w:color="auto"/>
                    <w:right w:val="single" w:sz="4" w:space="0" w:color="auto"/>
                  </w:tcBorders>
                  <w:shd w:val="clear" w:color="auto" w:fill="auto"/>
                  <w:vAlign w:val="center"/>
                  <w:hideMark/>
                </w:tcPr>
                <w:p w14:paraId="2EDFCA2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A5A250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Gral.</w:t>
                  </w:r>
                </w:p>
              </w:tc>
            </w:tr>
            <w:tr w:rsidR="007B02EB" w:rsidRPr="009933C4" w14:paraId="4285EFE1"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41991904"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SAGM407</w:t>
                  </w:r>
                </w:p>
              </w:tc>
              <w:tc>
                <w:tcPr>
                  <w:tcW w:w="6379" w:type="dxa"/>
                  <w:tcBorders>
                    <w:top w:val="nil"/>
                    <w:left w:val="nil"/>
                    <w:bottom w:val="single" w:sz="4" w:space="0" w:color="auto"/>
                    <w:right w:val="single" w:sz="4" w:space="0" w:color="auto"/>
                  </w:tcBorders>
                  <w:shd w:val="clear" w:color="auto" w:fill="auto"/>
                  <w:vAlign w:val="center"/>
                  <w:hideMark/>
                </w:tcPr>
                <w:p w14:paraId="2961969B" w14:textId="7A1D555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Meteorología y climatología</w:t>
                  </w:r>
                </w:p>
              </w:tc>
              <w:tc>
                <w:tcPr>
                  <w:tcW w:w="851" w:type="dxa"/>
                  <w:tcBorders>
                    <w:top w:val="nil"/>
                    <w:left w:val="nil"/>
                    <w:bottom w:val="single" w:sz="4" w:space="0" w:color="auto"/>
                    <w:right w:val="single" w:sz="4" w:space="0" w:color="auto"/>
                  </w:tcBorders>
                  <w:shd w:val="clear" w:color="auto" w:fill="auto"/>
                  <w:vAlign w:val="center"/>
                  <w:hideMark/>
                </w:tcPr>
                <w:p w14:paraId="1FDB7E3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w:t>
                  </w:r>
                </w:p>
              </w:tc>
            </w:tr>
            <w:tr w:rsidR="007B02EB" w:rsidRPr="009933C4" w14:paraId="013184E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4FAB706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SBOT408</w:t>
                  </w:r>
                </w:p>
              </w:tc>
              <w:tc>
                <w:tcPr>
                  <w:tcW w:w="6379" w:type="dxa"/>
                  <w:tcBorders>
                    <w:top w:val="nil"/>
                    <w:left w:val="nil"/>
                    <w:bottom w:val="single" w:sz="4" w:space="0" w:color="auto"/>
                    <w:right w:val="single" w:sz="4" w:space="0" w:color="auto"/>
                  </w:tcBorders>
                  <w:shd w:val="clear" w:color="auto" w:fill="auto"/>
                  <w:vAlign w:val="center"/>
                  <w:hideMark/>
                </w:tcPr>
                <w:p w14:paraId="7F042191" w14:textId="6375975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Botánica forestal</w:t>
                  </w:r>
                </w:p>
              </w:tc>
              <w:tc>
                <w:tcPr>
                  <w:tcW w:w="851" w:type="dxa"/>
                  <w:tcBorders>
                    <w:top w:val="nil"/>
                    <w:left w:val="nil"/>
                    <w:bottom w:val="single" w:sz="4" w:space="0" w:color="auto"/>
                    <w:right w:val="single" w:sz="4" w:space="0" w:color="auto"/>
                  </w:tcBorders>
                  <w:shd w:val="clear" w:color="auto" w:fill="auto"/>
                  <w:vAlign w:val="center"/>
                  <w:hideMark/>
                </w:tcPr>
                <w:p w14:paraId="5C88A51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65.4</w:t>
                  </w:r>
                </w:p>
              </w:tc>
            </w:tr>
            <w:tr w:rsidR="007B02EB" w:rsidRPr="009933C4" w14:paraId="5935AFB8"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320F81A"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SBOT422</w:t>
                  </w:r>
                </w:p>
              </w:tc>
              <w:tc>
                <w:tcPr>
                  <w:tcW w:w="6379" w:type="dxa"/>
                  <w:tcBorders>
                    <w:top w:val="nil"/>
                    <w:left w:val="nil"/>
                    <w:bottom w:val="single" w:sz="4" w:space="0" w:color="auto"/>
                    <w:right w:val="single" w:sz="4" w:space="0" w:color="auto"/>
                  </w:tcBorders>
                  <w:shd w:val="clear" w:color="auto" w:fill="auto"/>
                  <w:vAlign w:val="center"/>
                  <w:hideMark/>
                </w:tcPr>
                <w:p w14:paraId="32DAD63D" w14:textId="36F537FE"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Ecología general</w:t>
                  </w:r>
                </w:p>
              </w:tc>
              <w:tc>
                <w:tcPr>
                  <w:tcW w:w="851" w:type="dxa"/>
                  <w:tcBorders>
                    <w:top w:val="nil"/>
                    <w:left w:val="nil"/>
                    <w:bottom w:val="single" w:sz="4" w:space="0" w:color="auto"/>
                    <w:right w:val="single" w:sz="4" w:space="0" w:color="auto"/>
                  </w:tcBorders>
                  <w:shd w:val="clear" w:color="auto" w:fill="auto"/>
                  <w:vAlign w:val="center"/>
                  <w:hideMark/>
                </w:tcPr>
                <w:p w14:paraId="10599F0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69.5</w:t>
                  </w:r>
                </w:p>
              </w:tc>
            </w:tr>
            <w:tr w:rsidR="007B02EB" w:rsidRPr="009933C4" w14:paraId="373E525D"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A70A92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lastRenderedPageBreak/>
                    <w:t>SCSB416</w:t>
                  </w:r>
                </w:p>
              </w:tc>
              <w:tc>
                <w:tcPr>
                  <w:tcW w:w="6379" w:type="dxa"/>
                  <w:tcBorders>
                    <w:top w:val="nil"/>
                    <w:left w:val="nil"/>
                    <w:bottom w:val="single" w:sz="4" w:space="0" w:color="auto"/>
                    <w:right w:val="single" w:sz="4" w:space="0" w:color="auto"/>
                  </w:tcBorders>
                  <w:shd w:val="clear" w:color="auto" w:fill="auto"/>
                  <w:vAlign w:val="center"/>
                  <w:hideMark/>
                </w:tcPr>
                <w:p w14:paraId="0F1536FA" w14:textId="4210D67F"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Topografía general</w:t>
                  </w:r>
                </w:p>
              </w:tc>
              <w:tc>
                <w:tcPr>
                  <w:tcW w:w="851" w:type="dxa"/>
                  <w:tcBorders>
                    <w:top w:val="nil"/>
                    <w:left w:val="nil"/>
                    <w:bottom w:val="single" w:sz="4" w:space="0" w:color="auto"/>
                    <w:right w:val="single" w:sz="4" w:space="0" w:color="auto"/>
                  </w:tcBorders>
                  <w:shd w:val="clear" w:color="auto" w:fill="auto"/>
                  <w:vAlign w:val="center"/>
                  <w:hideMark/>
                </w:tcPr>
                <w:p w14:paraId="3BEABC1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70</w:t>
                  </w:r>
                </w:p>
              </w:tc>
            </w:tr>
            <w:tr w:rsidR="007B02EB" w:rsidRPr="009933C4" w14:paraId="780D484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B4B740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SCSB428</w:t>
                  </w:r>
                </w:p>
              </w:tc>
              <w:tc>
                <w:tcPr>
                  <w:tcW w:w="6379" w:type="dxa"/>
                  <w:tcBorders>
                    <w:top w:val="nil"/>
                    <w:left w:val="nil"/>
                    <w:bottom w:val="single" w:sz="4" w:space="0" w:color="auto"/>
                    <w:right w:val="single" w:sz="4" w:space="0" w:color="auto"/>
                  </w:tcBorders>
                  <w:shd w:val="clear" w:color="auto" w:fill="auto"/>
                  <w:vAlign w:val="center"/>
                  <w:hideMark/>
                </w:tcPr>
                <w:p w14:paraId="18AF47AD" w14:textId="2669224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Tópicos sobre química</w:t>
                  </w:r>
                </w:p>
              </w:tc>
              <w:tc>
                <w:tcPr>
                  <w:tcW w:w="851" w:type="dxa"/>
                  <w:tcBorders>
                    <w:top w:val="nil"/>
                    <w:left w:val="nil"/>
                    <w:bottom w:val="single" w:sz="4" w:space="0" w:color="auto"/>
                    <w:right w:val="single" w:sz="4" w:space="0" w:color="auto"/>
                  </w:tcBorders>
                  <w:shd w:val="clear" w:color="auto" w:fill="auto"/>
                  <w:vAlign w:val="center"/>
                  <w:hideMark/>
                </w:tcPr>
                <w:p w14:paraId="175D799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67.7</w:t>
                  </w:r>
                </w:p>
              </w:tc>
            </w:tr>
            <w:tr w:rsidR="007B02EB" w:rsidRPr="009933C4" w14:paraId="1DF7E0E7"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2E5B2D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SDEC403</w:t>
                  </w:r>
                </w:p>
              </w:tc>
              <w:tc>
                <w:tcPr>
                  <w:tcW w:w="6379" w:type="dxa"/>
                  <w:tcBorders>
                    <w:top w:val="nil"/>
                    <w:left w:val="nil"/>
                    <w:bottom w:val="single" w:sz="4" w:space="0" w:color="auto"/>
                    <w:right w:val="single" w:sz="4" w:space="0" w:color="auto"/>
                  </w:tcBorders>
                  <w:shd w:val="clear" w:color="auto" w:fill="auto"/>
                  <w:vAlign w:val="center"/>
                  <w:hideMark/>
                </w:tcPr>
                <w:p w14:paraId="110A0A71" w14:textId="70C787CB"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Matemáticas para las ciencias forestales</w:t>
                  </w:r>
                </w:p>
              </w:tc>
              <w:tc>
                <w:tcPr>
                  <w:tcW w:w="851" w:type="dxa"/>
                  <w:tcBorders>
                    <w:top w:val="nil"/>
                    <w:left w:val="nil"/>
                    <w:bottom w:val="single" w:sz="4" w:space="0" w:color="auto"/>
                    <w:right w:val="single" w:sz="4" w:space="0" w:color="auto"/>
                  </w:tcBorders>
                  <w:shd w:val="clear" w:color="auto" w:fill="auto"/>
                  <w:vAlign w:val="center"/>
                  <w:hideMark/>
                </w:tcPr>
                <w:p w14:paraId="493F56F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43.8</w:t>
                  </w:r>
                </w:p>
              </w:tc>
            </w:tr>
            <w:tr w:rsidR="007B02EB" w:rsidRPr="009933C4" w14:paraId="2EC20F6D"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2C8D1C1E"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SDEC405</w:t>
                  </w:r>
                </w:p>
              </w:tc>
              <w:tc>
                <w:tcPr>
                  <w:tcW w:w="6379" w:type="dxa"/>
                  <w:tcBorders>
                    <w:top w:val="nil"/>
                    <w:left w:val="nil"/>
                    <w:bottom w:val="single" w:sz="4" w:space="0" w:color="auto"/>
                    <w:right w:val="single" w:sz="4" w:space="0" w:color="auto"/>
                  </w:tcBorders>
                  <w:shd w:val="clear" w:color="auto" w:fill="auto"/>
                  <w:vAlign w:val="center"/>
                  <w:hideMark/>
                </w:tcPr>
                <w:p w14:paraId="3C7C86B0" w14:textId="7EF6A7F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Cálculo diferencial e integral</w:t>
                  </w:r>
                </w:p>
              </w:tc>
              <w:tc>
                <w:tcPr>
                  <w:tcW w:w="851" w:type="dxa"/>
                  <w:tcBorders>
                    <w:top w:val="nil"/>
                    <w:left w:val="nil"/>
                    <w:bottom w:val="single" w:sz="4" w:space="0" w:color="auto"/>
                    <w:right w:val="single" w:sz="4" w:space="0" w:color="auto"/>
                  </w:tcBorders>
                  <w:shd w:val="clear" w:color="auto" w:fill="auto"/>
                  <w:vAlign w:val="center"/>
                  <w:hideMark/>
                </w:tcPr>
                <w:p w14:paraId="1047D4F9"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64.8</w:t>
                  </w:r>
                </w:p>
              </w:tc>
            </w:tr>
            <w:tr w:rsidR="007B02EB" w:rsidRPr="009933C4" w14:paraId="0034F3E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5DA979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SDEC427</w:t>
                  </w:r>
                </w:p>
              </w:tc>
              <w:tc>
                <w:tcPr>
                  <w:tcW w:w="6379" w:type="dxa"/>
                  <w:tcBorders>
                    <w:top w:val="nil"/>
                    <w:left w:val="nil"/>
                    <w:bottom w:val="single" w:sz="4" w:space="0" w:color="auto"/>
                    <w:right w:val="single" w:sz="4" w:space="0" w:color="auto"/>
                  </w:tcBorders>
                  <w:shd w:val="clear" w:color="auto" w:fill="auto"/>
                  <w:vAlign w:val="center"/>
                  <w:hideMark/>
                </w:tcPr>
                <w:p w14:paraId="5DF66F8B" w14:textId="6BEFFA7C"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Bioestadística</w:t>
                  </w:r>
                </w:p>
              </w:tc>
              <w:tc>
                <w:tcPr>
                  <w:tcW w:w="851" w:type="dxa"/>
                  <w:tcBorders>
                    <w:top w:val="nil"/>
                    <w:left w:val="nil"/>
                    <w:bottom w:val="single" w:sz="4" w:space="0" w:color="auto"/>
                    <w:right w:val="single" w:sz="4" w:space="0" w:color="auto"/>
                  </w:tcBorders>
                  <w:shd w:val="clear" w:color="auto" w:fill="auto"/>
                  <w:vAlign w:val="center"/>
                  <w:hideMark/>
                </w:tcPr>
                <w:p w14:paraId="522212B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40</w:t>
                  </w:r>
                </w:p>
              </w:tc>
            </w:tr>
            <w:tr w:rsidR="007B02EB" w:rsidRPr="009933C4" w14:paraId="3DBE2745"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20ED215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SDEC448</w:t>
                  </w:r>
                </w:p>
              </w:tc>
              <w:tc>
                <w:tcPr>
                  <w:tcW w:w="6379" w:type="dxa"/>
                  <w:tcBorders>
                    <w:top w:val="nil"/>
                    <w:left w:val="nil"/>
                    <w:bottom w:val="single" w:sz="4" w:space="0" w:color="auto"/>
                    <w:right w:val="single" w:sz="4" w:space="0" w:color="auto"/>
                  </w:tcBorders>
                  <w:shd w:val="clear" w:color="auto" w:fill="auto"/>
                  <w:vAlign w:val="center"/>
                  <w:hideMark/>
                </w:tcPr>
                <w:p w14:paraId="44243BE5" w14:textId="1634F96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Computación</w:t>
                  </w:r>
                </w:p>
              </w:tc>
              <w:tc>
                <w:tcPr>
                  <w:tcW w:w="851" w:type="dxa"/>
                  <w:tcBorders>
                    <w:top w:val="nil"/>
                    <w:left w:val="nil"/>
                    <w:bottom w:val="single" w:sz="4" w:space="0" w:color="auto"/>
                    <w:right w:val="single" w:sz="4" w:space="0" w:color="auto"/>
                  </w:tcBorders>
                  <w:shd w:val="clear" w:color="auto" w:fill="auto"/>
                  <w:vAlign w:val="center"/>
                  <w:hideMark/>
                </w:tcPr>
                <w:p w14:paraId="3D1A871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83.2</w:t>
                  </w:r>
                </w:p>
              </w:tc>
            </w:tr>
            <w:tr w:rsidR="007B02EB" w:rsidRPr="009933C4" w14:paraId="64F62D7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AFE978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SECA464</w:t>
                  </w:r>
                </w:p>
              </w:tc>
              <w:tc>
                <w:tcPr>
                  <w:tcW w:w="6379" w:type="dxa"/>
                  <w:tcBorders>
                    <w:top w:val="nil"/>
                    <w:left w:val="nil"/>
                    <w:bottom w:val="single" w:sz="4" w:space="0" w:color="auto"/>
                    <w:right w:val="single" w:sz="4" w:space="0" w:color="auto"/>
                  </w:tcBorders>
                  <w:shd w:val="clear" w:color="auto" w:fill="auto"/>
                  <w:vAlign w:val="center"/>
                  <w:hideMark/>
                </w:tcPr>
                <w:p w14:paraId="740702A8" w14:textId="4FFD1B3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xml:space="preserve">Economía </w:t>
                  </w:r>
                  <w:r w:rsidR="007B02EB" w:rsidRPr="009933C4">
                    <w:rPr>
                      <w:rFonts w:ascii="Georgia" w:eastAsia="Times New Roman" w:hAnsi="Georgia" w:cs="Arial"/>
                      <w:color w:val="000000"/>
                      <w:sz w:val="20"/>
                      <w:szCs w:val="20"/>
                      <w:lang w:eastAsia="es-MX"/>
                    </w:rPr>
                    <w:t>AMBIENTAL Y DE RECURSOS NATURALES</w:t>
                  </w:r>
                </w:p>
              </w:tc>
              <w:tc>
                <w:tcPr>
                  <w:tcW w:w="851" w:type="dxa"/>
                  <w:tcBorders>
                    <w:top w:val="nil"/>
                    <w:left w:val="nil"/>
                    <w:bottom w:val="single" w:sz="4" w:space="0" w:color="auto"/>
                    <w:right w:val="single" w:sz="4" w:space="0" w:color="auto"/>
                  </w:tcBorders>
                  <w:shd w:val="clear" w:color="auto" w:fill="auto"/>
                  <w:vAlign w:val="center"/>
                  <w:hideMark/>
                </w:tcPr>
                <w:p w14:paraId="4BFDDC3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78.4</w:t>
                  </w:r>
                </w:p>
              </w:tc>
            </w:tr>
            <w:tr w:rsidR="007B02EB" w:rsidRPr="009933C4" w14:paraId="28C10667"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06B91F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SFOR401</w:t>
                  </w:r>
                </w:p>
              </w:tc>
              <w:tc>
                <w:tcPr>
                  <w:tcW w:w="6379" w:type="dxa"/>
                  <w:tcBorders>
                    <w:top w:val="nil"/>
                    <w:left w:val="nil"/>
                    <w:bottom w:val="single" w:sz="4" w:space="0" w:color="auto"/>
                    <w:right w:val="single" w:sz="4" w:space="0" w:color="auto"/>
                  </w:tcBorders>
                  <w:shd w:val="clear" w:color="auto" w:fill="auto"/>
                  <w:vAlign w:val="center"/>
                  <w:hideMark/>
                </w:tcPr>
                <w:p w14:paraId="29CB8F71" w14:textId="3C70D308"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Muestreo forestal</w:t>
                  </w:r>
                </w:p>
              </w:tc>
              <w:tc>
                <w:tcPr>
                  <w:tcW w:w="851" w:type="dxa"/>
                  <w:tcBorders>
                    <w:top w:val="nil"/>
                    <w:left w:val="nil"/>
                    <w:bottom w:val="single" w:sz="4" w:space="0" w:color="auto"/>
                    <w:right w:val="single" w:sz="4" w:space="0" w:color="auto"/>
                  </w:tcBorders>
                  <w:shd w:val="clear" w:color="auto" w:fill="auto"/>
                  <w:vAlign w:val="center"/>
                  <w:hideMark/>
                </w:tcPr>
                <w:p w14:paraId="014AAC4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82.5</w:t>
                  </w:r>
                </w:p>
              </w:tc>
            </w:tr>
            <w:tr w:rsidR="007B02EB" w:rsidRPr="009933C4" w14:paraId="0BA29883"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E57E86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SFOR403</w:t>
                  </w:r>
                </w:p>
              </w:tc>
              <w:tc>
                <w:tcPr>
                  <w:tcW w:w="6379" w:type="dxa"/>
                  <w:tcBorders>
                    <w:top w:val="nil"/>
                    <w:left w:val="nil"/>
                    <w:bottom w:val="single" w:sz="4" w:space="0" w:color="auto"/>
                    <w:right w:val="single" w:sz="4" w:space="0" w:color="auto"/>
                  </w:tcBorders>
                  <w:shd w:val="clear" w:color="auto" w:fill="auto"/>
                  <w:vAlign w:val="center"/>
                  <w:hideMark/>
                </w:tcPr>
                <w:p w14:paraId="2D7AAF3D" w14:textId="327F7706"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Introducción a las ciencias forestales</w:t>
                  </w:r>
                </w:p>
              </w:tc>
              <w:tc>
                <w:tcPr>
                  <w:tcW w:w="851" w:type="dxa"/>
                  <w:tcBorders>
                    <w:top w:val="nil"/>
                    <w:left w:val="nil"/>
                    <w:bottom w:val="single" w:sz="4" w:space="0" w:color="auto"/>
                    <w:right w:val="single" w:sz="4" w:space="0" w:color="auto"/>
                  </w:tcBorders>
                  <w:shd w:val="clear" w:color="auto" w:fill="auto"/>
                  <w:vAlign w:val="center"/>
                  <w:hideMark/>
                </w:tcPr>
                <w:p w14:paraId="56A178C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76.7</w:t>
                  </w:r>
                </w:p>
              </w:tc>
            </w:tr>
            <w:tr w:rsidR="007B02EB" w:rsidRPr="009933C4" w14:paraId="254834DB"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8AF26F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SFOR405</w:t>
                  </w:r>
                </w:p>
              </w:tc>
              <w:tc>
                <w:tcPr>
                  <w:tcW w:w="6379" w:type="dxa"/>
                  <w:tcBorders>
                    <w:top w:val="nil"/>
                    <w:left w:val="nil"/>
                    <w:bottom w:val="single" w:sz="4" w:space="0" w:color="auto"/>
                    <w:right w:val="single" w:sz="4" w:space="0" w:color="auto"/>
                  </w:tcBorders>
                  <w:shd w:val="clear" w:color="auto" w:fill="auto"/>
                  <w:vAlign w:val="center"/>
                  <w:hideMark/>
                </w:tcPr>
                <w:p w14:paraId="5275BCD9" w14:textId="043977F5"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Ecología forestal</w:t>
                  </w:r>
                </w:p>
              </w:tc>
              <w:tc>
                <w:tcPr>
                  <w:tcW w:w="851" w:type="dxa"/>
                  <w:tcBorders>
                    <w:top w:val="nil"/>
                    <w:left w:val="nil"/>
                    <w:bottom w:val="single" w:sz="4" w:space="0" w:color="auto"/>
                    <w:right w:val="single" w:sz="4" w:space="0" w:color="auto"/>
                  </w:tcBorders>
                  <w:shd w:val="clear" w:color="auto" w:fill="auto"/>
                  <w:vAlign w:val="center"/>
                  <w:hideMark/>
                </w:tcPr>
                <w:p w14:paraId="09DAADB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79.7</w:t>
                  </w:r>
                </w:p>
              </w:tc>
            </w:tr>
            <w:tr w:rsidR="007B02EB" w:rsidRPr="009933C4" w14:paraId="3E883961"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FC5C94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SFOR413</w:t>
                  </w:r>
                </w:p>
              </w:tc>
              <w:tc>
                <w:tcPr>
                  <w:tcW w:w="6379" w:type="dxa"/>
                  <w:tcBorders>
                    <w:top w:val="nil"/>
                    <w:left w:val="nil"/>
                    <w:bottom w:val="single" w:sz="4" w:space="0" w:color="auto"/>
                    <w:right w:val="single" w:sz="4" w:space="0" w:color="auto"/>
                  </w:tcBorders>
                  <w:shd w:val="clear" w:color="auto" w:fill="auto"/>
                  <w:vAlign w:val="center"/>
                  <w:hideMark/>
                </w:tcPr>
                <w:p w14:paraId="01C75741" w14:textId="5832B814"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Dendrometría</w:t>
                  </w:r>
                </w:p>
              </w:tc>
              <w:tc>
                <w:tcPr>
                  <w:tcW w:w="851" w:type="dxa"/>
                  <w:tcBorders>
                    <w:top w:val="nil"/>
                    <w:left w:val="nil"/>
                    <w:bottom w:val="single" w:sz="4" w:space="0" w:color="auto"/>
                    <w:right w:val="single" w:sz="4" w:space="0" w:color="auto"/>
                  </w:tcBorders>
                  <w:shd w:val="clear" w:color="auto" w:fill="auto"/>
                  <w:vAlign w:val="center"/>
                  <w:hideMark/>
                </w:tcPr>
                <w:p w14:paraId="576AFD6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87.7</w:t>
                  </w:r>
                </w:p>
              </w:tc>
            </w:tr>
            <w:tr w:rsidR="007B02EB" w:rsidRPr="009933C4" w14:paraId="020C0E9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4B0809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SFOR415</w:t>
                  </w:r>
                </w:p>
              </w:tc>
              <w:tc>
                <w:tcPr>
                  <w:tcW w:w="6379" w:type="dxa"/>
                  <w:tcBorders>
                    <w:top w:val="nil"/>
                    <w:left w:val="nil"/>
                    <w:bottom w:val="single" w:sz="4" w:space="0" w:color="auto"/>
                    <w:right w:val="single" w:sz="4" w:space="0" w:color="auto"/>
                  </w:tcBorders>
                  <w:shd w:val="clear" w:color="auto" w:fill="auto"/>
                  <w:vAlign w:val="center"/>
                  <w:hideMark/>
                </w:tcPr>
                <w:p w14:paraId="72428695" w14:textId="47004475" w:rsidR="007B02EB" w:rsidRPr="009933C4" w:rsidRDefault="0090365B" w:rsidP="009933C4">
                  <w:pPr>
                    <w:spacing w:after="0" w:line="360" w:lineRule="auto"/>
                    <w:jc w:val="center"/>
                    <w:rPr>
                      <w:rFonts w:ascii="Georgia" w:eastAsia="Times New Roman" w:hAnsi="Georgia" w:cs="Arial"/>
                      <w:color w:val="000000"/>
                      <w:sz w:val="20"/>
                      <w:szCs w:val="20"/>
                      <w:lang w:eastAsia="es-MX"/>
                    </w:rPr>
                  </w:pPr>
                  <w:proofErr w:type="spellStart"/>
                  <w:r w:rsidRPr="009933C4">
                    <w:rPr>
                      <w:rFonts w:ascii="Georgia" w:eastAsia="Times New Roman" w:hAnsi="Georgia" w:cs="Arial"/>
                      <w:color w:val="000000"/>
                      <w:sz w:val="20"/>
                      <w:szCs w:val="20"/>
                      <w:lang w:eastAsia="es-MX"/>
                    </w:rPr>
                    <w:t>Epidometría</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7D31FEE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66.4</w:t>
                  </w:r>
                </w:p>
              </w:tc>
            </w:tr>
            <w:tr w:rsidR="007B02EB" w:rsidRPr="009933C4" w14:paraId="6980E226"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89B8FB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SFOR419</w:t>
                  </w:r>
                </w:p>
              </w:tc>
              <w:tc>
                <w:tcPr>
                  <w:tcW w:w="6379" w:type="dxa"/>
                  <w:tcBorders>
                    <w:top w:val="nil"/>
                    <w:left w:val="nil"/>
                    <w:bottom w:val="single" w:sz="4" w:space="0" w:color="auto"/>
                    <w:right w:val="single" w:sz="4" w:space="0" w:color="auto"/>
                  </w:tcBorders>
                  <w:shd w:val="clear" w:color="auto" w:fill="auto"/>
                  <w:vAlign w:val="center"/>
                  <w:hideMark/>
                </w:tcPr>
                <w:p w14:paraId="22E48738" w14:textId="276EE4BE"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Inventarios forestales</w:t>
                  </w:r>
                </w:p>
              </w:tc>
              <w:tc>
                <w:tcPr>
                  <w:tcW w:w="851" w:type="dxa"/>
                  <w:tcBorders>
                    <w:top w:val="nil"/>
                    <w:left w:val="nil"/>
                    <w:bottom w:val="single" w:sz="4" w:space="0" w:color="auto"/>
                    <w:right w:val="single" w:sz="4" w:space="0" w:color="auto"/>
                  </w:tcBorders>
                  <w:shd w:val="clear" w:color="auto" w:fill="auto"/>
                  <w:vAlign w:val="center"/>
                  <w:hideMark/>
                </w:tcPr>
                <w:p w14:paraId="342423D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80.8</w:t>
                  </w:r>
                </w:p>
              </w:tc>
            </w:tr>
            <w:tr w:rsidR="007B02EB" w:rsidRPr="009933C4" w14:paraId="49E190E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4F585C8A"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SFOR421</w:t>
                  </w:r>
                </w:p>
              </w:tc>
              <w:tc>
                <w:tcPr>
                  <w:tcW w:w="6379" w:type="dxa"/>
                  <w:tcBorders>
                    <w:top w:val="nil"/>
                    <w:left w:val="nil"/>
                    <w:bottom w:val="single" w:sz="4" w:space="0" w:color="auto"/>
                    <w:right w:val="single" w:sz="4" w:space="0" w:color="auto"/>
                  </w:tcBorders>
                  <w:shd w:val="clear" w:color="auto" w:fill="auto"/>
                  <w:vAlign w:val="center"/>
                  <w:hideMark/>
                </w:tcPr>
                <w:p w14:paraId="0BE30150" w14:textId="09BC553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Suelos forestales</w:t>
                  </w:r>
                </w:p>
              </w:tc>
              <w:tc>
                <w:tcPr>
                  <w:tcW w:w="851" w:type="dxa"/>
                  <w:tcBorders>
                    <w:top w:val="nil"/>
                    <w:left w:val="nil"/>
                    <w:bottom w:val="single" w:sz="4" w:space="0" w:color="auto"/>
                    <w:right w:val="single" w:sz="4" w:space="0" w:color="auto"/>
                  </w:tcBorders>
                  <w:shd w:val="clear" w:color="auto" w:fill="auto"/>
                  <w:vAlign w:val="center"/>
                  <w:hideMark/>
                </w:tcPr>
                <w:p w14:paraId="1EB6121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74.9</w:t>
                  </w:r>
                </w:p>
              </w:tc>
            </w:tr>
            <w:tr w:rsidR="007B02EB" w:rsidRPr="009933C4" w14:paraId="5984AE09"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43C6BA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SFOR423</w:t>
                  </w:r>
                </w:p>
              </w:tc>
              <w:tc>
                <w:tcPr>
                  <w:tcW w:w="6379" w:type="dxa"/>
                  <w:tcBorders>
                    <w:top w:val="nil"/>
                    <w:left w:val="nil"/>
                    <w:bottom w:val="single" w:sz="4" w:space="0" w:color="auto"/>
                    <w:right w:val="single" w:sz="4" w:space="0" w:color="auto"/>
                  </w:tcBorders>
                  <w:shd w:val="clear" w:color="auto" w:fill="auto"/>
                  <w:vAlign w:val="center"/>
                  <w:hideMark/>
                </w:tcPr>
                <w:p w14:paraId="6CFB33F1" w14:textId="4C7B416B"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Mejoramiento genético forestal</w:t>
                  </w:r>
                </w:p>
              </w:tc>
              <w:tc>
                <w:tcPr>
                  <w:tcW w:w="851" w:type="dxa"/>
                  <w:tcBorders>
                    <w:top w:val="nil"/>
                    <w:left w:val="nil"/>
                    <w:bottom w:val="single" w:sz="4" w:space="0" w:color="auto"/>
                    <w:right w:val="single" w:sz="4" w:space="0" w:color="auto"/>
                  </w:tcBorders>
                  <w:shd w:val="clear" w:color="auto" w:fill="auto"/>
                  <w:vAlign w:val="center"/>
                  <w:hideMark/>
                </w:tcPr>
                <w:p w14:paraId="7C04A6E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84.8</w:t>
                  </w:r>
                </w:p>
              </w:tc>
            </w:tr>
            <w:tr w:rsidR="007B02EB" w:rsidRPr="009933C4" w14:paraId="6A638AF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9B63120"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SFOR428</w:t>
                  </w:r>
                </w:p>
              </w:tc>
              <w:tc>
                <w:tcPr>
                  <w:tcW w:w="6379" w:type="dxa"/>
                  <w:tcBorders>
                    <w:top w:val="nil"/>
                    <w:left w:val="nil"/>
                    <w:bottom w:val="single" w:sz="4" w:space="0" w:color="auto"/>
                    <w:right w:val="single" w:sz="4" w:space="0" w:color="auto"/>
                  </w:tcBorders>
                  <w:shd w:val="clear" w:color="auto" w:fill="auto"/>
                  <w:vAlign w:val="center"/>
                  <w:hideMark/>
                </w:tcPr>
                <w:p w14:paraId="7D8746DA" w14:textId="49DB307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Seminario de investigación</w:t>
                  </w:r>
                </w:p>
              </w:tc>
              <w:tc>
                <w:tcPr>
                  <w:tcW w:w="851" w:type="dxa"/>
                  <w:tcBorders>
                    <w:top w:val="nil"/>
                    <w:left w:val="nil"/>
                    <w:bottom w:val="single" w:sz="4" w:space="0" w:color="auto"/>
                    <w:right w:val="single" w:sz="4" w:space="0" w:color="auto"/>
                  </w:tcBorders>
                  <w:shd w:val="clear" w:color="auto" w:fill="auto"/>
                  <w:vAlign w:val="center"/>
                  <w:hideMark/>
                </w:tcPr>
                <w:p w14:paraId="49B61C2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89.3</w:t>
                  </w:r>
                </w:p>
              </w:tc>
            </w:tr>
            <w:tr w:rsidR="007B02EB" w:rsidRPr="009933C4" w14:paraId="173C290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BAD021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SFOR429</w:t>
                  </w:r>
                </w:p>
              </w:tc>
              <w:tc>
                <w:tcPr>
                  <w:tcW w:w="6379" w:type="dxa"/>
                  <w:tcBorders>
                    <w:top w:val="nil"/>
                    <w:left w:val="nil"/>
                    <w:bottom w:val="single" w:sz="4" w:space="0" w:color="auto"/>
                    <w:right w:val="single" w:sz="4" w:space="0" w:color="auto"/>
                  </w:tcBorders>
                  <w:shd w:val="clear" w:color="auto" w:fill="auto"/>
                  <w:vAlign w:val="center"/>
                  <w:hideMark/>
                </w:tcPr>
                <w:p w14:paraId="7736359F" w14:textId="027DFA6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Sanidad forestal</w:t>
                  </w:r>
                </w:p>
              </w:tc>
              <w:tc>
                <w:tcPr>
                  <w:tcW w:w="851" w:type="dxa"/>
                  <w:tcBorders>
                    <w:top w:val="nil"/>
                    <w:left w:val="nil"/>
                    <w:bottom w:val="single" w:sz="4" w:space="0" w:color="auto"/>
                    <w:right w:val="single" w:sz="4" w:space="0" w:color="auto"/>
                  </w:tcBorders>
                  <w:shd w:val="clear" w:color="auto" w:fill="auto"/>
                  <w:vAlign w:val="center"/>
                  <w:hideMark/>
                </w:tcPr>
                <w:p w14:paraId="75B40BF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87.3</w:t>
                  </w:r>
                </w:p>
              </w:tc>
            </w:tr>
            <w:tr w:rsidR="007B02EB" w:rsidRPr="009933C4" w14:paraId="2D9E9FE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12B4DDB"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SFOR440</w:t>
                  </w:r>
                </w:p>
              </w:tc>
              <w:tc>
                <w:tcPr>
                  <w:tcW w:w="6379" w:type="dxa"/>
                  <w:tcBorders>
                    <w:top w:val="nil"/>
                    <w:left w:val="nil"/>
                    <w:bottom w:val="single" w:sz="4" w:space="0" w:color="auto"/>
                    <w:right w:val="single" w:sz="4" w:space="0" w:color="auto"/>
                  </w:tcBorders>
                  <w:shd w:val="clear" w:color="auto" w:fill="auto"/>
                  <w:vAlign w:val="center"/>
                  <w:hideMark/>
                </w:tcPr>
                <w:p w14:paraId="45569350" w14:textId="27F9537C"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de vida silvestre</w:t>
                  </w:r>
                </w:p>
              </w:tc>
              <w:tc>
                <w:tcPr>
                  <w:tcW w:w="851" w:type="dxa"/>
                  <w:tcBorders>
                    <w:top w:val="nil"/>
                    <w:left w:val="nil"/>
                    <w:bottom w:val="single" w:sz="4" w:space="0" w:color="auto"/>
                    <w:right w:val="single" w:sz="4" w:space="0" w:color="auto"/>
                  </w:tcBorders>
                  <w:shd w:val="clear" w:color="auto" w:fill="auto"/>
                  <w:vAlign w:val="center"/>
                  <w:hideMark/>
                </w:tcPr>
                <w:p w14:paraId="255E4C3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88</w:t>
                  </w:r>
                </w:p>
              </w:tc>
            </w:tr>
            <w:tr w:rsidR="007B02EB" w:rsidRPr="009933C4" w14:paraId="75D12CC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00B5BFD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SFOR446</w:t>
                  </w:r>
                </w:p>
              </w:tc>
              <w:tc>
                <w:tcPr>
                  <w:tcW w:w="6379" w:type="dxa"/>
                  <w:tcBorders>
                    <w:top w:val="nil"/>
                    <w:left w:val="nil"/>
                    <w:bottom w:val="single" w:sz="4" w:space="0" w:color="auto"/>
                    <w:right w:val="single" w:sz="4" w:space="0" w:color="auto"/>
                  </w:tcBorders>
                  <w:shd w:val="clear" w:color="auto" w:fill="auto"/>
                  <w:vAlign w:val="center"/>
                  <w:hideMark/>
                </w:tcPr>
                <w:p w14:paraId="578D78C4" w14:textId="7C9BD4D2"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Silvicultura</w:t>
                  </w:r>
                </w:p>
              </w:tc>
              <w:tc>
                <w:tcPr>
                  <w:tcW w:w="851" w:type="dxa"/>
                  <w:tcBorders>
                    <w:top w:val="nil"/>
                    <w:left w:val="nil"/>
                    <w:bottom w:val="single" w:sz="4" w:space="0" w:color="auto"/>
                    <w:right w:val="single" w:sz="4" w:space="0" w:color="auto"/>
                  </w:tcBorders>
                  <w:shd w:val="clear" w:color="auto" w:fill="auto"/>
                  <w:vAlign w:val="center"/>
                  <w:hideMark/>
                </w:tcPr>
                <w:p w14:paraId="695ED2F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75.3</w:t>
                  </w:r>
                </w:p>
              </w:tc>
            </w:tr>
            <w:tr w:rsidR="007B02EB" w:rsidRPr="009933C4" w14:paraId="12254CE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063E575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SFOR450</w:t>
                  </w:r>
                </w:p>
              </w:tc>
              <w:tc>
                <w:tcPr>
                  <w:tcW w:w="6379" w:type="dxa"/>
                  <w:tcBorders>
                    <w:top w:val="nil"/>
                    <w:left w:val="nil"/>
                    <w:bottom w:val="single" w:sz="4" w:space="0" w:color="auto"/>
                    <w:right w:val="single" w:sz="4" w:space="0" w:color="auto"/>
                  </w:tcBorders>
                  <w:shd w:val="clear" w:color="auto" w:fill="auto"/>
                  <w:vAlign w:val="center"/>
                  <w:hideMark/>
                </w:tcPr>
                <w:p w14:paraId="20AA345F" w14:textId="23451051"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forestal</w:t>
                  </w:r>
                </w:p>
              </w:tc>
              <w:tc>
                <w:tcPr>
                  <w:tcW w:w="851" w:type="dxa"/>
                  <w:tcBorders>
                    <w:top w:val="nil"/>
                    <w:left w:val="nil"/>
                    <w:bottom w:val="single" w:sz="4" w:space="0" w:color="auto"/>
                    <w:right w:val="single" w:sz="4" w:space="0" w:color="auto"/>
                  </w:tcBorders>
                  <w:shd w:val="clear" w:color="auto" w:fill="auto"/>
                  <w:vAlign w:val="center"/>
                  <w:hideMark/>
                </w:tcPr>
                <w:p w14:paraId="3CA7F31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87.1</w:t>
                  </w:r>
                </w:p>
              </w:tc>
            </w:tr>
            <w:tr w:rsidR="007B02EB" w:rsidRPr="009933C4" w14:paraId="3988CC0E"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114F0BB1"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SFOR452</w:t>
                  </w:r>
                </w:p>
              </w:tc>
              <w:tc>
                <w:tcPr>
                  <w:tcW w:w="6379" w:type="dxa"/>
                  <w:tcBorders>
                    <w:top w:val="nil"/>
                    <w:left w:val="nil"/>
                    <w:bottom w:val="single" w:sz="4" w:space="0" w:color="auto"/>
                    <w:right w:val="single" w:sz="4" w:space="0" w:color="auto"/>
                  </w:tcBorders>
                  <w:shd w:val="clear" w:color="auto" w:fill="auto"/>
                  <w:vAlign w:val="center"/>
                  <w:hideMark/>
                </w:tcPr>
                <w:p w14:paraId="20804D62" w14:textId="436CCD49"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Formulación y evaluación de proyectos forestales</w:t>
                  </w:r>
                </w:p>
              </w:tc>
              <w:tc>
                <w:tcPr>
                  <w:tcW w:w="851" w:type="dxa"/>
                  <w:tcBorders>
                    <w:top w:val="nil"/>
                    <w:left w:val="nil"/>
                    <w:bottom w:val="single" w:sz="4" w:space="0" w:color="auto"/>
                    <w:right w:val="single" w:sz="4" w:space="0" w:color="auto"/>
                  </w:tcBorders>
                  <w:shd w:val="clear" w:color="auto" w:fill="auto"/>
                  <w:vAlign w:val="center"/>
                  <w:hideMark/>
                </w:tcPr>
                <w:p w14:paraId="7525786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80.4</w:t>
                  </w:r>
                </w:p>
              </w:tc>
            </w:tr>
            <w:tr w:rsidR="007B02EB" w:rsidRPr="009933C4" w14:paraId="7A511794"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030214A4"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SFOR454</w:t>
                  </w:r>
                </w:p>
              </w:tc>
              <w:tc>
                <w:tcPr>
                  <w:tcW w:w="6379" w:type="dxa"/>
                  <w:tcBorders>
                    <w:top w:val="nil"/>
                    <w:left w:val="nil"/>
                    <w:bottom w:val="single" w:sz="4" w:space="0" w:color="auto"/>
                    <w:right w:val="single" w:sz="4" w:space="0" w:color="auto"/>
                  </w:tcBorders>
                  <w:shd w:val="clear" w:color="auto" w:fill="auto"/>
                  <w:vAlign w:val="center"/>
                  <w:hideMark/>
                </w:tcPr>
                <w:p w14:paraId="01DE8883" w14:textId="3314CFE3"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Semillas y viveros forestales</w:t>
                  </w:r>
                </w:p>
              </w:tc>
              <w:tc>
                <w:tcPr>
                  <w:tcW w:w="851" w:type="dxa"/>
                  <w:tcBorders>
                    <w:top w:val="nil"/>
                    <w:left w:val="nil"/>
                    <w:bottom w:val="single" w:sz="4" w:space="0" w:color="auto"/>
                    <w:right w:val="single" w:sz="4" w:space="0" w:color="auto"/>
                  </w:tcBorders>
                  <w:shd w:val="clear" w:color="auto" w:fill="auto"/>
                  <w:vAlign w:val="center"/>
                  <w:hideMark/>
                </w:tcPr>
                <w:p w14:paraId="5127AE2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88.5</w:t>
                  </w:r>
                </w:p>
              </w:tc>
            </w:tr>
            <w:tr w:rsidR="007B02EB" w:rsidRPr="009933C4" w14:paraId="6B2FF028"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FE5E87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SFOR456</w:t>
                  </w:r>
                </w:p>
              </w:tc>
              <w:tc>
                <w:tcPr>
                  <w:tcW w:w="6379" w:type="dxa"/>
                  <w:tcBorders>
                    <w:top w:val="nil"/>
                    <w:left w:val="nil"/>
                    <w:bottom w:val="single" w:sz="4" w:space="0" w:color="auto"/>
                    <w:right w:val="single" w:sz="4" w:space="0" w:color="auto"/>
                  </w:tcBorders>
                  <w:shd w:val="clear" w:color="auto" w:fill="auto"/>
                  <w:vAlign w:val="center"/>
                  <w:hideMark/>
                </w:tcPr>
                <w:p w14:paraId="72152B66" w14:textId="581D3BF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Política forestal</w:t>
                  </w:r>
                </w:p>
              </w:tc>
              <w:tc>
                <w:tcPr>
                  <w:tcW w:w="851" w:type="dxa"/>
                  <w:tcBorders>
                    <w:top w:val="nil"/>
                    <w:left w:val="nil"/>
                    <w:bottom w:val="single" w:sz="4" w:space="0" w:color="auto"/>
                    <w:right w:val="single" w:sz="4" w:space="0" w:color="auto"/>
                  </w:tcBorders>
                  <w:shd w:val="clear" w:color="auto" w:fill="auto"/>
                  <w:vAlign w:val="center"/>
                  <w:hideMark/>
                </w:tcPr>
                <w:p w14:paraId="312ECB09"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74.4</w:t>
                  </w:r>
                </w:p>
              </w:tc>
            </w:tr>
            <w:tr w:rsidR="007B02EB" w:rsidRPr="009933C4" w14:paraId="1F30DD5D"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FF58FB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SFOR458</w:t>
                  </w:r>
                </w:p>
              </w:tc>
              <w:tc>
                <w:tcPr>
                  <w:tcW w:w="6379" w:type="dxa"/>
                  <w:tcBorders>
                    <w:top w:val="nil"/>
                    <w:left w:val="nil"/>
                    <w:bottom w:val="single" w:sz="4" w:space="0" w:color="auto"/>
                    <w:right w:val="single" w:sz="4" w:space="0" w:color="auto"/>
                  </w:tcBorders>
                  <w:shd w:val="clear" w:color="auto" w:fill="auto"/>
                  <w:vAlign w:val="center"/>
                  <w:hideMark/>
                </w:tcPr>
                <w:p w14:paraId="6A96B0DF" w14:textId="07852DDA"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Ordenamiento hidrológico forestal</w:t>
                  </w:r>
                </w:p>
              </w:tc>
              <w:tc>
                <w:tcPr>
                  <w:tcW w:w="851" w:type="dxa"/>
                  <w:tcBorders>
                    <w:top w:val="nil"/>
                    <w:left w:val="nil"/>
                    <w:bottom w:val="single" w:sz="4" w:space="0" w:color="auto"/>
                    <w:right w:val="single" w:sz="4" w:space="0" w:color="auto"/>
                  </w:tcBorders>
                  <w:shd w:val="clear" w:color="auto" w:fill="auto"/>
                  <w:vAlign w:val="center"/>
                  <w:hideMark/>
                </w:tcPr>
                <w:p w14:paraId="320C5BF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71.7</w:t>
                  </w:r>
                </w:p>
              </w:tc>
            </w:tr>
            <w:tr w:rsidR="007B02EB" w:rsidRPr="009933C4" w14:paraId="1F87222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AFE1DB3"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SFOR459</w:t>
                  </w:r>
                </w:p>
              </w:tc>
              <w:tc>
                <w:tcPr>
                  <w:tcW w:w="6379" w:type="dxa"/>
                  <w:tcBorders>
                    <w:top w:val="nil"/>
                    <w:left w:val="nil"/>
                    <w:bottom w:val="single" w:sz="4" w:space="0" w:color="auto"/>
                    <w:right w:val="single" w:sz="4" w:space="0" w:color="auto"/>
                  </w:tcBorders>
                  <w:shd w:val="clear" w:color="auto" w:fill="auto"/>
                  <w:vAlign w:val="center"/>
                  <w:hideMark/>
                </w:tcPr>
                <w:p w14:paraId="61C6514A" w14:textId="024B1F93"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Abastecimiento forestal</w:t>
                  </w:r>
                </w:p>
              </w:tc>
              <w:tc>
                <w:tcPr>
                  <w:tcW w:w="851" w:type="dxa"/>
                  <w:tcBorders>
                    <w:top w:val="nil"/>
                    <w:left w:val="nil"/>
                    <w:bottom w:val="single" w:sz="4" w:space="0" w:color="auto"/>
                    <w:right w:val="single" w:sz="4" w:space="0" w:color="auto"/>
                  </w:tcBorders>
                  <w:shd w:val="clear" w:color="auto" w:fill="auto"/>
                  <w:vAlign w:val="center"/>
                  <w:hideMark/>
                </w:tcPr>
                <w:p w14:paraId="102967FE"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67.6</w:t>
                  </w:r>
                </w:p>
              </w:tc>
            </w:tr>
            <w:tr w:rsidR="007B02EB" w:rsidRPr="009933C4" w14:paraId="573B548C"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278683F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SFOR462</w:t>
                  </w:r>
                </w:p>
              </w:tc>
              <w:tc>
                <w:tcPr>
                  <w:tcW w:w="6379" w:type="dxa"/>
                  <w:tcBorders>
                    <w:top w:val="nil"/>
                    <w:left w:val="nil"/>
                    <w:bottom w:val="single" w:sz="4" w:space="0" w:color="auto"/>
                    <w:right w:val="single" w:sz="4" w:space="0" w:color="auto"/>
                  </w:tcBorders>
                  <w:shd w:val="clear" w:color="auto" w:fill="auto"/>
                  <w:vAlign w:val="center"/>
                  <w:hideMark/>
                </w:tcPr>
                <w:p w14:paraId="6E828348" w14:textId="04011E80"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Tecnología de la madera</w:t>
                  </w:r>
                </w:p>
              </w:tc>
              <w:tc>
                <w:tcPr>
                  <w:tcW w:w="851" w:type="dxa"/>
                  <w:tcBorders>
                    <w:top w:val="nil"/>
                    <w:left w:val="nil"/>
                    <w:bottom w:val="single" w:sz="4" w:space="0" w:color="auto"/>
                    <w:right w:val="single" w:sz="4" w:space="0" w:color="auto"/>
                  </w:tcBorders>
                  <w:shd w:val="clear" w:color="auto" w:fill="auto"/>
                  <w:vAlign w:val="center"/>
                  <w:hideMark/>
                </w:tcPr>
                <w:p w14:paraId="1FF3637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84</w:t>
                  </w:r>
                </w:p>
              </w:tc>
            </w:tr>
            <w:tr w:rsidR="007B02EB" w:rsidRPr="009933C4" w14:paraId="2D299176"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37131F6"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SFOR463</w:t>
                  </w:r>
                </w:p>
              </w:tc>
              <w:tc>
                <w:tcPr>
                  <w:tcW w:w="6379" w:type="dxa"/>
                  <w:tcBorders>
                    <w:top w:val="nil"/>
                    <w:left w:val="nil"/>
                    <w:bottom w:val="single" w:sz="4" w:space="0" w:color="auto"/>
                    <w:right w:val="single" w:sz="4" w:space="0" w:color="auto"/>
                  </w:tcBorders>
                  <w:shd w:val="clear" w:color="auto" w:fill="auto"/>
                  <w:vAlign w:val="center"/>
                  <w:hideMark/>
                </w:tcPr>
                <w:p w14:paraId="5896AD57" w14:textId="0B75B085"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Plantaciones forestales</w:t>
                  </w:r>
                </w:p>
              </w:tc>
              <w:tc>
                <w:tcPr>
                  <w:tcW w:w="851" w:type="dxa"/>
                  <w:tcBorders>
                    <w:top w:val="nil"/>
                    <w:left w:val="nil"/>
                    <w:bottom w:val="single" w:sz="4" w:space="0" w:color="auto"/>
                    <w:right w:val="single" w:sz="4" w:space="0" w:color="auto"/>
                  </w:tcBorders>
                  <w:shd w:val="clear" w:color="auto" w:fill="auto"/>
                  <w:vAlign w:val="center"/>
                  <w:hideMark/>
                </w:tcPr>
                <w:p w14:paraId="2784CFED"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92.6</w:t>
                  </w:r>
                </w:p>
              </w:tc>
            </w:tr>
            <w:tr w:rsidR="007B02EB" w:rsidRPr="009933C4" w14:paraId="213337B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2756E8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SFOR468</w:t>
                  </w:r>
                </w:p>
              </w:tc>
              <w:tc>
                <w:tcPr>
                  <w:tcW w:w="6379" w:type="dxa"/>
                  <w:tcBorders>
                    <w:top w:val="nil"/>
                    <w:left w:val="nil"/>
                    <w:bottom w:val="single" w:sz="4" w:space="0" w:color="auto"/>
                    <w:right w:val="single" w:sz="4" w:space="0" w:color="auto"/>
                  </w:tcBorders>
                  <w:shd w:val="clear" w:color="auto" w:fill="auto"/>
                  <w:vAlign w:val="center"/>
                  <w:hideMark/>
                </w:tcPr>
                <w:p w14:paraId="7E1EC1B4" w14:textId="033CA827"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Evaluación del impacto ambiental</w:t>
                  </w:r>
                </w:p>
              </w:tc>
              <w:tc>
                <w:tcPr>
                  <w:tcW w:w="851" w:type="dxa"/>
                  <w:tcBorders>
                    <w:top w:val="nil"/>
                    <w:left w:val="nil"/>
                    <w:bottom w:val="single" w:sz="4" w:space="0" w:color="auto"/>
                    <w:right w:val="single" w:sz="4" w:space="0" w:color="auto"/>
                  </w:tcBorders>
                  <w:shd w:val="clear" w:color="auto" w:fill="auto"/>
                  <w:vAlign w:val="center"/>
                  <w:hideMark/>
                </w:tcPr>
                <w:p w14:paraId="7CFA163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83.3</w:t>
                  </w:r>
                </w:p>
              </w:tc>
            </w:tr>
            <w:tr w:rsidR="007B02EB" w:rsidRPr="009933C4" w14:paraId="1F985980"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34108F3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SFOR472</w:t>
                  </w:r>
                </w:p>
              </w:tc>
              <w:tc>
                <w:tcPr>
                  <w:tcW w:w="6379" w:type="dxa"/>
                  <w:tcBorders>
                    <w:top w:val="nil"/>
                    <w:left w:val="nil"/>
                    <w:bottom w:val="single" w:sz="4" w:space="0" w:color="auto"/>
                    <w:right w:val="single" w:sz="4" w:space="0" w:color="auto"/>
                  </w:tcBorders>
                  <w:shd w:val="clear" w:color="auto" w:fill="auto"/>
                  <w:vAlign w:val="center"/>
                  <w:hideMark/>
                </w:tcPr>
                <w:p w14:paraId="7A52BE3D" w14:textId="596BB24D"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del fuego</w:t>
                  </w:r>
                </w:p>
              </w:tc>
              <w:tc>
                <w:tcPr>
                  <w:tcW w:w="851" w:type="dxa"/>
                  <w:tcBorders>
                    <w:top w:val="nil"/>
                    <w:left w:val="nil"/>
                    <w:bottom w:val="single" w:sz="4" w:space="0" w:color="auto"/>
                    <w:right w:val="single" w:sz="4" w:space="0" w:color="auto"/>
                  </w:tcBorders>
                  <w:shd w:val="clear" w:color="auto" w:fill="auto"/>
                  <w:vAlign w:val="center"/>
                  <w:hideMark/>
                </w:tcPr>
                <w:p w14:paraId="53593022"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72.9</w:t>
                  </w:r>
                </w:p>
              </w:tc>
            </w:tr>
            <w:tr w:rsidR="007B02EB" w:rsidRPr="009933C4" w14:paraId="65828738"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649ED707"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SFOR499</w:t>
                  </w:r>
                </w:p>
              </w:tc>
              <w:tc>
                <w:tcPr>
                  <w:tcW w:w="6379" w:type="dxa"/>
                  <w:tcBorders>
                    <w:top w:val="nil"/>
                    <w:left w:val="nil"/>
                    <w:bottom w:val="single" w:sz="4" w:space="0" w:color="auto"/>
                    <w:right w:val="single" w:sz="4" w:space="0" w:color="auto"/>
                  </w:tcBorders>
                  <w:shd w:val="clear" w:color="auto" w:fill="auto"/>
                  <w:vAlign w:val="center"/>
                  <w:hideMark/>
                </w:tcPr>
                <w:p w14:paraId="3CAC1709" w14:textId="1728BC72" w:rsidR="007B02EB" w:rsidRPr="009933C4" w:rsidRDefault="0090365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Prácticas profesionales</w:t>
                  </w:r>
                </w:p>
              </w:tc>
              <w:tc>
                <w:tcPr>
                  <w:tcW w:w="851" w:type="dxa"/>
                  <w:tcBorders>
                    <w:top w:val="nil"/>
                    <w:left w:val="nil"/>
                    <w:bottom w:val="single" w:sz="4" w:space="0" w:color="auto"/>
                    <w:right w:val="single" w:sz="4" w:space="0" w:color="auto"/>
                  </w:tcBorders>
                  <w:shd w:val="clear" w:color="auto" w:fill="auto"/>
                  <w:vAlign w:val="center"/>
                  <w:hideMark/>
                </w:tcPr>
                <w:p w14:paraId="30FC98E6" w14:textId="3D07ECCC"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AC</w:t>
                  </w:r>
                </w:p>
              </w:tc>
            </w:tr>
            <w:tr w:rsidR="007B02EB" w:rsidRPr="009933C4" w14:paraId="082BBF3A"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6622FF5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SSOC406</w:t>
                  </w:r>
                </w:p>
              </w:tc>
              <w:tc>
                <w:tcPr>
                  <w:tcW w:w="6379" w:type="dxa"/>
                  <w:tcBorders>
                    <w:top w:val="nil"/>
                    <w:left w:val="nil"/>
                    <w:bottom w:val="single" w:sz="4" w:space="0" w:color="auto"/>
                    <w:right w:val="single" w:sz="4" w:space="0" w:color="auto"/>
                  </w:tcBorders>
                  <w:shd w:val="clear" w:color="auto" w:fill="auto"/>
                  <w:vAlign w:val="center"/>
                  <w:hideMark/>
                </w:tcPr>
                <w:p w14:paraId="67AABCB1" w14:textId="6DF87FF0"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w:t>
                  </w:r>
                </w:p>
              </w:tc>
              <w:tc>
                <w:tcPr>
                  <w:tcW w:w="851" w:type="dxa"/>
                  <w:tcBorders>
                    <w:top w:val="nil"/>
                    <w:left w:val="nil"/>
                    <w:bottom w:val="single" w:sz="4" w:space="0" w:color="auto"/>
                    <w:right w:val="single" w:sz="4" w:space="0" w:color="auto"/>
                  </w:tcBorders>
                  <w:shd w:val="clear" w:color="auto" w:fill="auto"/>
                  <w:vAlign w:val="center"/>
                  <w:hideMark/>
                </w:tcPr>
                <w:p w14:paraId="1C15B77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62.8</w:t>
                  </w:r>
                </w:p>
              </w:tc>
            </w:tr>
            <w:tr w:rsidR="007B02EB" w:rsidRPr="009933C4" w14:paraId="3DBF6F16"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4C506EC"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SSOC408</w:t>
                  </w:r>
                </w:p>
              </w:tc>
              <w:tc>
                <w:tcPr>
                  <w:tcW w:w="6379" w:type="dxa"/>
                  <w:tcBorders>
                    <w:top w:val="nil"/>
                    <w:left w:val="nil"/>
                    <w:bottom w:val="single" w:sz="4" w:space="0" w:color="auto"/>
                    <w:right w:val="single" w:sz="4" w:space="0" w:color="auto"/>
                  </w:tcBorders>
                  <w:shd w:val="clear" w:color="auto" w:fill="auto"/>
                  <w:vAlign w:val="center"/>
                  <w:hideMark/>
                </w:tcPr>
                <w:p w14:paraId="25A75CCF" w14:textId="5B5481D0"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II</w:t>
                  </w:r>
                </w:p>
              </w:tc>
              <w:tc>
                <w:tcPr>
                  <w:tcW w:w="851" w:type="dxa"/>
                  <w:tcBorders>
                    <w:top w:val="nil"/>
                    <w:left w:val="nil"/>
                    <w:bottom w:val="single" w:sz="4" w:space="0" w:color="auto"/>
                    <w:right w:val="single" w:sz="4" w:space="0" w:color="auto"/>
                  </w:tcBorders>
                  <w:shd w:val="clear" w:color="auto" w:fill="auto"/>
                  <w:vAlign w:val="center"/>
                  <w:hideMark/>
                </w:tcPr>
                <w:p w14:paraId="20A03935"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74.1</w:t>
                  </w:r>
                </w:p>
              </w:tc>
            </w:tr>
            <w:tr w:rsidR="007B02EB" w:rsidRPr="009933C4" w14:paraId="7BE98B2F"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7439F289"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SUAI401</w:t>
                  </w:r>
                </w:p>
              </w:tc>
              <w:tc>
                <w:tcPr>
                  <w:tcW w:w="6379" w:type="dxa"/>
                  <w:tcBorders>
                    <w:top w:val="nil"/>
                    <w:left w:val="nil"/>
                    <w:bottom w:val="single" w:sz="4" w:space="0" w:color="auto"/>
                    <w:right w:val="single" w:sz="4" w:space="0" w:color="auto"/>
                  </w:tcBorders>
                  <w:shd w:val="clear" w:color="auto" w:fill="auto"/>
                  <w:vAlign w:val="center"/>
                  <w:hideMark/>
                </w:tcPr>
                <w:p w14:paraId="6E1A5E30" w14:textId="69DC2657"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Inglés I</w:t>
                  </w:r>
                </w:p>
              </w:tc>
              <w:tc>
                <w:tcPr>
                  <w:tcW w:w="851" w:type="dxa"/>
                  <w:tcBorders>
                    <w:top w:val="nil"/>
                    <w:left w:val="nil"/>
                    <w:bottom w:val="single" w:sz="4" w:space="0" w:color="auto"/>
                    <w:right w:val="single" w:sz="4" w:space="0" w:color="auto"/>
                  </w:tcBorders>
                  <w:shd w:val="clear" w:color="auto" w:fill="auto"/>
                  <w:vAlign w:val="center"/>
                  <w:hideMark/>
                </w:tcPr>
                <w:p w14:paraId="049C515A"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78.9</w:t>
                  </w:r>
                </w:p>
              </w:tc>
            </w:tr>
            <w:tr w:rsidR="007B02EB" w:rsidRPr="009933C4" w14:paraId="4AB0AD99" w14:textId="77777777" w:rsidTr="00EE5F27">
              <w:trPr>
                <w:trHeight w:val="345"/>
              </w:trPr>
              <w:tc>
                <w:tcPr>
                  <w:tcW w:w="909" w:type="dxa"/>
                  <w:tcBorders>
                    <w:top w:val="nil"/>
                    <w:left w:val="nil"/>
                    <w:bottom w:val="single" w:sz="4" w:space="0" w:color="auto"/>
                    <w:right w:val="single" w:sz="4" w:space="0" w:color="auto"/>
                  </w:tcBorders>
                  <w:shd w:val="clear" w:color="auto" w:fill="auto"/>
                  <w:vAlign w:val="center"/>
                  <w:hideMark/>
                </w:tcPr>
                <w:p w14:paraId="571B2ACF"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SUAI410</w:t>
                  </w:r>
                </w:p>
              </w:tc>
              <w:tc>
                <w:tcPr>
                  <w:tcW w:w="6379" w:type="dxa"/>
                  <w:tcBorders>
                    <w:top w:val="nil"/>
                    <w:left w:val="nil"/>
                    <w:bottom w:val="single" w:sz="4" w:space="0" w:color="auto"/>
                    <w:right w:val="single" w:sz="4" w:space="0" w:color="auto"/>
                  </w:tcBorders>
                  <w:shd w:val="clear" w:color="auto" w:fill="auto"/>
                  <w:vAlign w:val="center"/>
                  <w:hideMark/>
                </w:tcPr>
                <w:p w14:paraId="48463C89" w14:textId="2299FC1F" w:rsidR="007B02EB" w:rsidRPr="009933C4" w:rsidRDefault="00C40E91"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Inglés II</w:t>
                  </w:r>
                </w:p>
              </w:tc>
              <w:tc>
                <w:tcPr>
                  <w:tcW w:w="851" w:type="dxa"/>
                  <w:tcBorders>
                    <w:top w:val="nil"/>
                    <w:left w:val="nil"/>
                    <w:bottom w:val="single" w:sz="4" w:space="0" w:color="auto"/>
                    <w:right w:val="single" w:sz="4" w:space="0" w:color="auto"/>
                  </w:tcBorders>
                  <w:shd w:val="clear" w:color="auto" w:fill="auto"/>
                  <w:vAlign w:val="center"/>
                  <w:hideMark/>
                </w:tcPr>
                <w:p w14:paraId="498D3ED8" w14:textId="77777777" w:rsidR="007B02EB" w:rsidRPr="009933C4" w:rsidRDefault="007B02EB" w:rsidP="009933C4">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77.4</w:t>
                  </w:r>
                </w:p>
              </w:tc>
            </w:tr>
          </w:tbl>
          <w:p w14:paraId="62E5E14D" w14:textId="77777777" w:rsidR="007A0D84" w:rsidRPr="000C7AC0" w:rsidRDefault="007A0D84" w:rsidP="000C7AC0">
            <w:pPr>
              <w:autoSpaceDE w:val="0"/>
              <w:autoSpaceDN w:val="0"/>
              <w:adjustRightInd w:val="0"/>
              <w:spacing w:line="360" w:lineRule="auto"/>
              <w:ind w:left="346"/>
              <w:jc w:val="both"/>
              <w:rPr>
                <w:rFonts w:ascii="Georgia" w:hAnsi="Georgia" w:cs="Arial"/>
              </w:rPr>
            </w:pPr>
          </w:p>
          <w:p w14:paraId="67E930F2" w14:textId="6C4F544F" w:rsidR="00A567C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lastRenderedPageBreak/>
              <w:t></w:t>
            </w:r>
            <w:r w:rsidRPr="000C7AC0">
              <w:rPr>
                <w:rFonts w:ascii="Georgia" w:hAnsi="Georgia" w:cs="Arial"/>
                <w:color w:val="000000" w:themeColor="text1"/>
              </w:rPr>
              <w:t xml:space="preserve"> </w:t>
            </w:r>
            <w:r w:rsidRPr="000C7AC0">
              <w:rPr>
                <w:rFonts w:ascii="Georgia" w:hAnsi="Georgia" w:cs="Arial"/>
                <w:b/>
                <w:color w:val="000000" w:themeColor="text1"/>
              </w:rPr>
              <w:t>Asignaturas con mayor índice de reprobación</w:t>
            </w:r>
            <w:r w:rsidRPr="000C7AC0">
              <w:rPr>
                <w:rFonts w:ascii="Georgia" w:hAnsi="Georgia" w:cs="Arial"/>
                <w:b/>
                <w:bCs/>
                <w:color w:val="000000" w:themeColor="text1"/>
              </w:rPr>
              <w:t xml:space="preserve">. </w:t>
            </w:r>
          </w:p>
          <w:p w14:paraId="3A6254E8" w14:textId="6FAE4F28" w:rsidR="008D0817" w:rsidRPr="000C7AC0" w:rsidRDefault="002E7350" w:rsidP="000C7AC0">
            <w:pPr>
              <w:autoSpaceDE w:val="0"/>
              <w:autoSpaceDN w:val="0"/>
              <w:adjustRightInd w:val="0"/>
              <w:spacing w:line="360" w:lineRule="auto"/>
              <w:ind w:left="346"/>
              <w:jc w:val="both"/>
              <w:rPr>
                <w:rFonts w:ascii="Georgia" w:hAnsi="Georgia" w:cs="Arial"/>
              </w:rPr>
            </w:pPr>
            <w:r w:rsidRPr="000C7AC0">
              <w:rPr>
                <w:rFonts w:ascii="Georgia" w:hAnsi="Georgia" w:cs="Arial"/>
              </w:rPr>
              <w:t>Con información disponible en el SIIAA se puede calcular el índice para cada cohorte desde 2007, para ejemplo s</w:t>
            </w:r>
            <w:r w:rsidR="008D0817" w:rsidRPr="000C7AC0">
              <w:rPr>
                <w:rFonts w:ascii="Georgia" w:hAnsi="Georgia" w:cs="Arial"/>
              </w:rPr>
              <w:t>e enlistan a continuación las 20 materias con mayor índice de reprobación del PAIF</w:t>
            </w:r>
            <w:r w:rsidR="00C40E91" w:rsidRPr="000C7AC0">
              <w:rPr>
                <w:rFonts w:ascii="Georgia" w:hAnsi="Georgia" w:cs="Arial"/>
              </w:rPr>
              <w:t xml:space="preserve"> obtenidas por la cohorte generacional 2012-2017</w:t>
            </w:r>
            <w:r w:rsidR="008D0817" w:rsidRPr="000C7AC0">
              <w:rPr>
                <w:rFonts w:ascii="Georgia" w:hAnsi="Georgia" w:cs="Arial"/>
              </w:rPr>
              <w:t xml:space="preserve">. </w:t>
            </w:r>
          </w:p>
          <w:tbl>
            <w:tblPr>
              <w:tblW w:w="7708" w:type="dxa"/>
              <w:tblCellMar>
                <w:left w:w="70" w:type="dxa"/>
                <w:right w:w="70" w:type="dxa"/>
              </w:tblCellMar>
              <w:tblLook w:val="04A0" w:firstRow="1" w:lastRow="0" w:firstColumn="1" w:lastColumn="0" w:noHBand="0" w:noVBand="1"/>
            </w:tblPr>
            <w:tblGrid>
              <w:gridCol w:w="1054"/>
              <w:gridCol w:w="4253"/>
              <w:gridCol w:w="992"/>
              <w:gridCol w:w="1409"/>
            </w:tblGrid>
            <w:tr w:rsidR="00C40E91" w:rsidRPr="009933C4" w14:paraId="3C4B55B0" w14:textId="77777777" w:rsidTr="00EE5F27">
              <w:trPr>
                <w:trHeight w:val="330"/>
              </w:trPr>
              <w:tc>
                <w:tcPr>
                  <w:tcW w:w="7708" w:type="dxa"/>
                  <w:gridSpan w:val="4"/>
                  <w:tcBorders>
                    <w:bottom w:val="single" w:sz="4" w:space="0" w:color="auto"/>
                  </w:tcBorders>
                  <w:shd w:val="clear" w:color="auto" w:fill="auto"/>
                  <w:noWrap/>
                  <w:vAlign w:val="center"/>
                  <w:hideMark/>
                </w:tcPr>
                <w:p w14:paraId="6DC1BBB7" w14:textId="0260087F"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Materias del PAIF con mayor índice de reprobación.</w:t>
                  </w:r>
                  <w:r w:rsidR="007339D7" w:rsidRPr="009933C4">
                    <w:rPr>
                      <w:rFonts w:ascii="Georgia" w:eastAsia="Times New Roman" w:hAnsi="Georgia" w:cs="Arial"/>
                      <w:color w:val="000000"/>
                      <w:sz w:val="20"/>
                      <w:szCs w:val="20"/>
                      <w:lang w:eastAsia="es-MX"/>
                    </w:rPr>
                    <w:t xml:space="preserve"> Cohorte generacional 2012-2017</w:t>
                  </w:r>
                </w:p>
              </w:tc>
            </w:tr>
            <w:tr w:rsidR="00C40E91" w:rsidRPr="009933C4" w14:paraId="2D1248DF" w14:textId="77777777" w:rsidTr="00EE5F27">
              <w:trPr>
                <w:trHeight w:val="330"/>
              </w:trPr>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324AB"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Clave de la</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C4284E5"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Nombre de la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F117B1"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Alumnos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26944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de</w:t>
                  </w:r>
                </w:p>
              </w:tc>
            </w:tr>
            <w:tr w:rsidR="00C40E91" w:rsidRPr="009933C4" w14:paraId="0C4AFE9A"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18262E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4253" w:type="dxa"/>
                  <w:tcBorders>
                    <w:top w:val="nil"/>
                    <w:left w:val="nil"/>
                    <w:bottom w:val="single" w:sz="4" w:space="0" w:color="auto"/>
                    <w:right w:val="single" w:sz="4" w:space="0" w:color="auto"/>
                  </w:tcBorders>
                  <w:shd w:val="clear" w:color="auto" w:fill="auto"/>
                  <w:vAlign w:val="center"/>
                  <w:hideMark/>
                </w:tcPr>
                <w:p w14:paraId="72186A11"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Materia</w:t>
                  </w:r>
                </w:p>
              </w:tc>
              <w:tc>
                <w:tcPr>
                  <w:tcW w:w="992" w:type="dxa"/>
                  <w:tcBorders>
                    <w:top w:val="nil"/>
                    <w:left w:val="nil"/>
                    <w:bottom w:val="single" w:sz="4" w:space="0" w:color="auto"/>
                    <w:right w:val="single" w:sz="4" w:space="0" w:color="auto"/>
                  </w:tcBorders>
                  <w:shd w:val="clear" w:color="auto" w:fill="auto"/>
                  <w:vAlign w:val="center"/>
                  <w:hideMark/>
                </w:tcPr>
                <w:p w14:paraId="2DA9F295"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Inscritos</w:t>
                  </w:r>
                </w:p>
              </w:tc>
              <w:tc>
                <w:tcPr>
                  <w:tcW w:w="1417" w:type="dxa"/>
                  <w:tcBorders>
                    <w:top w:val="nil"/>
                    <w:left w:val="nil"/>
                    <w:bottom w:val="single" w:sz="4" w:space="0" w:color="auto"/>
                    <w:right w:val="single" w:sz="4" w:space="0" w:color="auto"/>
                  </w:tcBorders>
                  <w:shd w:val="clear" w:color="auto" w:fill="auto"/>
                  <w:vAlign w:val="center"/>
                  <w:hideMark/>
                </w:tcPr>
                <w:p w14:paraId="6BCC00E3" w14:textId="75B383AC"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Reprobación</w:t>
                  </w:r>
                </w:p>
              </w:tc>
            </w:tr>
            <w:tr w:rsidR="00C40E91" w:rsidRPr="009933C4" w14:paraId="125D5EA2" w14:textId="77777777" w:rsidTr="00EE5F27">
              <w:trPr>
                <w:trHeight w:val="150"/>
              </w:trPr>
              <w:tc>
                <w:tcPr>
                  <w:tcW w:w="1046" w:type="dxa"/>
                  <w:tcBorders>
                    <w:top w:val="nil"/>
                    <w:left w:val="single" w:sz="4" w:space="0" w:color="auto"/>
                    <w:bottom w:val="single" w:sz="4" w:space="0" w:color="auto"/>
                    <w:right w:val="single" w:sz="4" w:space="0" w:color="auto"/>
                  </w:tcBorders>
                  <w:shd w:val="clear" w:color="000000" w:fill="D0CECE"/>
                  <w:vAlign w:val="center"/>
                  <w:hideMark/>
                </w:tcPr>
                <w:p w14:paraId="3416106B"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c>
                <w:tcPr>
                  <w:tcW w:w="4253" w:type="dxa"/>
                  <w:tcBorders>
                    <w:top w:val="nil"/>
                    <w:left w:val="nil"/>
                    <w:bottom w:val="single" w:sz="4" w:space="0" w:color="auto"/>
                    <w:right w:val="single" w:sz="4" w:space="0" w:color="auto"/>
                  </w:tcBorders>
                  <w:shd w:val="clear" w:color="000000" w:fill="D0CECE"/>
                  <w:vAlign w:val="center"/>
                  <w:hideMark/>
                </w:tcPr>
                <w:p w14:paraId="4D80B4BC"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c>
                <w:tcPr>
                  <w:tcW w:w="992" w:type="dxa"/>
                  <w:tcBorders>
                    <w:top w:val="nil"/>
                    <w:left w:val="nil"/>
                    <w:bottom w:val="single" w:sz="4" w:space="0" w:color="auto"/>
                    <w:right w:val="single" w:sz="4" w:space="0" w:color="auto"/>
                  </w:tcBorders>
                  <w:shd w:val="clear" w:color="000000" w:fill="D0CECE"/>
                  <w:vAlign w:val="center"/>
                  <w:hideMark/>
                </w:tcPr>
                <w:p w14:paraId="5DA25E4C"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c>
                <w:tcPr>
                  <w:tcW w:w="1417" w:type="dxa"/>
                  <w:tcBorders>
                    <w:top w:val="nil"/>
                    <w:left w:val="nil"/>
                    <w:bottom w:val="single" w:sz="4" w:space="0" w:color="auto"/>
                    <w:right w:val="single" w:sz="4" w:space="0" w:color="auto"/>
                  </w:tcBorders>
                  <w:shd w:val="clear" w:color="000000" w:fill="D0CECE"/>
                  <w:vAlign w:val="center"/>
                  <w:hideMark/>
                </w:tcPr>
                <w:p w14:paraId="390866D2"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 </w:t>
                  </w:r>
                </w:p>
              </w:tc>
            </w:tr>
            <w:tr w:rsidR="00C40E91" w:rsidRPr="009933C4" w14:paraId="7FD6F56C"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304264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SDEC403</w:t>
                  </w:r>
                </w:p>
              </w:tc>
              <w:tc>
                <w:tcPr>
                  <w:tcW w:w="4253" w:type="dxa"/>
                  <w:tcBorders>
                    <w:top w:val="nil"/>
                    <w:left w:val="nil"/>
                    <w:bottom w:val="single" w:sz="4" w:space="0" w:color="auto"/>
                    <w:right w:val="single" w:sz="4" w:space="0" w:color="auto"/>
                  </w:tcBorders>
                  <w:shd w:val="clear" w:color="auto" w:fill="auto"/>
                  <w:vAlign w:val="center"/>
                  <w:hideMark/>
                </w:tcPr>
                <w:p w14:paraId="713C1DF8" w14:textId="73A67CA7"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Matemáticas para las ciencias forestales</w:t>
                  </w:r>
                </w:p>
              </w:tc>
              <w:tc>
                <w:tcPr>
                  <w:tcW w:w="992" w:type="dxa"/>
                  <w:tcBorders>
                    <w:top w:val="nil"/>
                    <w:left w:val="nil"/>
                    <w:bottom w:val="single" w:sz="4" w:space="0" w:color="auto"/>
                    <w:right w:val="single" w:sz="4" w:space="0" w:color="auto"/>
                  </w:tcBorders>
                  <w:shd w:val="clear" w:color="auto" w:fill="auto"/>
                  <w:vAlign w:val="center"/>
                  <w:hideMark/>
                </w:tcPr>
                <w:p w14:paraId="2A56A031"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84</w:t>
                  </w:r>
                </w:p>
              </w:tc>
              <w:tc>
                <w:tcPr>
                  <w:tcW w:w="1417" w:type="dxa"/>
                  <w:tcBorders>
                    <w:top w:val="nil"/>
                    <w:left w:val="nil"/>
                    <w:bottom w:val="single" w:sz="4" w:space="0" w:color="auto"/>
                    <w:right w:val="single" w:sz="4" w:space="0" w:color="auto"/>
                  </w:tcBorders>
                  <w:shd w:val="clear" w:color="auto" w:fill="auto"/>
                  <w:vAlign w:val="center"/>
                  <w:hideMark/>
                </w:tcPr>
                <w:p w14:paraId="584C3D4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37</w:t>
                  </w:r>
                </w:p>
              </w:tc>
            </w:tr>
            <w:tr w:rsidR="00C40E91" w:rsidRPr="009933C4" w14:paraId="1356D158"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7492386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SAGM407</w:t>
                  </w:r>
                </w:p>
              </w:tc>
              <w:tc>
                <w:tcPr>
                  <w:tcW w:w="4253" w:type="dxa"/>
                  <w:tcBorders>
                    <w:top w:val="nil"/>
                    <w:left w:val="nil"/>
                    <w:bottom w:val="single" w:sz="4" w:space="0" w:color="auto"/>
                    <w:right w:val="single" w:sz="4" w:space="0" w:color="auto"/>
                  </w:tcBorders>
                  <w:shd w:val="clear" w:color="auto" w:fill="auto"/>
                  <w:vAlign w:val="center"/>
                  <w:hideMark/>
                </w:tcPr>
                <w:p w14:paraId="2889BCBA" w14:textId="589E8153"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Meteorología y climatología</w:t>
                  </w:r>
                </w:p>
              </w:tc>
              <w:tc>
                <w:tcPr>
                  <w:tcW w:w="992" w:type="dxa"/>
                  <w:tcBorders>
                    <w:top w:val="nil"/>
                    <w:left w:val="nil"/>
                    <w:bottom w:val="single" w:sz="4" w:space="0" w:color="auto"/>
                    <w:right w:val="single" w:sz="4" w:space="0" w:color="auto"/>
                  </w:tcBorders>
                  <w:shd w:val="clear" w:color="auto" w:fill="auto"/>
                  <w:vAlign w:val="center"/>
                  <w:hideMark/>
                </w:tcPr>
                <w:p w14:paraId="4719FD2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67</w:t>
                  </w:r>
                </w:p>
              </w:tc>
              <w:tc>
                <w:tcPr>
                  <w:tcW w:w="1417" w:type="dxa"/>
                  <w:tcBorders>
                    <w:top w:val="nil"/>
                    <w:left w:val="nil"/>
                    <w:bottom w:val="single" w:sz="4" w:space="0" w:color="auto"/>
                    <w:right w:val="single" w:sz="4" w:space="0" w:color="auto"/>
                  </w:tcBorders>
                  <w:shd w:val="clear" w:color="auto" w:fill="auto"/>
                  <w:vAlign w:val="center"/>
                  <w:hideMark/>
                </w:tcPr>
                <w:p w14:paraId="4B122D0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25</w:t>
                  </w:r>
                </w:p>
              </w:tc>
            </w:tr>
            <w:tr w:rsidR="00C40E91" w:rsidRPr="009933C4" w14:paraId="7B81B879"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04A9E85A"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SDEC405</w:t>
                  </w:r>
                </w:p>
              </w:tc>
              <w:tc>
                <w:tcPr>
                  <w:tcW w:w="4253" w:type="dxa"/>
                  <w:tcBorders>
                    <w:top w:val="nil"/>
                    <w:left w:val="nil"/>
                    <w:bottom w:val="single" w:sz="4" w:space="0" w:color="auto"/>
                    <w:right w:val="single" w:sz="4" w:space="0" w:color="auto"/>
                  </w:tcBorders>
                  <w:shd w:val="clear" w:color="auto" w:fill="auto"/>
                  <w:vAlign w:val="center"/>
                  <w:hideMark/>
                </w:tcPr>
                <w:p w14:paraId="05436DD6" w14:textId="10B1645E"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Cálculo diferencial e integral</w:t>
                  </w:r>
                </w:p>
              </w:tc>
              <w:tc>
                <w:tcPr>
                  <w:tcW w:w="992" w:type="dxa"/>
                  <w:tcBorders>
                    <w:top w:val="nil"/>
                    <w:left w:val="nil"/>
                    <w:bottom w:val="single" w:sz="4" w:space="0" w:color="auto"/>
                    <w:right w:val="single" w:sz="4" w:space="0" w:color="auto"/>
                  </w:tcBorders>
                  <w:shd w:val="clear" w:color="auto" w:fill="auto"/>
                  <w:vAlign w:val="center"/>
                  <w:hideMark/>
                </w:tcPr>
                <w:p w14:paraId="06D9538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65</w:t>
                  </w:r>
                </w:p>
              </w:tc>
              <w:tc>
                <w:tcPr>
                  <w:tcW w:w="1417" w:type="dxa"/>
                  <w:tcBorders>
                    <w:top w:val="nil"/>
                    <w:left w:val="nil"/>
                    <w:bottom w:val="single" w:sz="4" w:space="0" w:color="auto"/>
                    <w:right w:val="single" w:sz="4" w:space="0" w:color="auto"/>
                  </w:tcBorders>
                  <w:shd w:val="clear" w:color="auto" w:fill="auto"/>
                  <w:vAlign w:val="center"/>
                  <w:hideMark/>
                </w:tcPr>
                <w:p w14:paraId="5A654E8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23</w:t>
                  </w:r>
                </w:p>
              </w:tc>
            </w:tr>
            <w:tr w:rsidR="00C40E91" w:rsidRPr="009933C4" w14:paraId="2762E833"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A8F05B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SSOC406</w:t>
                  </w:r>
                </w:p>
              </w:tc>
              <w:tc>
                <w:tcPr>
                  <w:tcW w:w="4253" w:type="dxa"/>
                  <w:tcBorders>
                    <w:top w:val="nil"/>
                    <w:left w:val="nil"/>
                    <w:bottom w:val="single" w:sz="4" w:space="0" w:color="auto"/>
                    <w:right w:val="single" w:sz="4" w:space="0" w:color="auto"/>
                  </w:tcBorders>
                  <w:shd w:val="clear" w:color="auto" w:fill="auto"/>
                  <w:vAlign w:val="center"/>
                  <w:hideMark/>
                </w:tcPr>
                <w:p w14:paraId="1BDA74BA" w14:textId="0DFB6DB6"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w:t>
                  </w:r>
                </w:p>
              </w:tc>
              <w:tc>
                <w:tcPr>
                  <w:tcW w:w="992" w:type="dxa"/>
                  <w:tcBorders>
                    <w:top w:val="nil"/>
                    <w:left w:val="nil"/>
                    <w:bottom w:val="single" w:sz="4" w:space="0" w:color="auto"/>
                    <w:right w:val="single" w:sz="4" w:space="0" w:color="auto"/>
                  </w:tcBorders>
                  <w:shd w:val="clear" w:color="auto" w:fill="auto"/>
                  <w:vAlign w:val="center"/>
                  <w:hideMark/>
                </w:tcPr>
                <w:p w14:paraId="26BCCF1A"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70</w:t>
                  </w:r>
                </w:p>
              </w:tc>
              <w:tc>
                <w:tcPr>
                  <w:tcW w:w="1417" w:type="dxa"/>
                  <w:tcBorders>
                    <w:top w:val="nil"/>
                    <w:left w:val="nil"/>
                    <w:bottom w:val="single" w:sz="4" w:space="0" w:color="auto"/>
                    <w:right w:val="single" w:sz="4" w:space="0" w:color="auto"/>
                  </w:tcBorders>
                  <w:shd w:val="clear" w:color="auto" w:fill="auto"/>
                  <w:vAlign w:val="center"/>
                  <w:hideMark/>
                </w:tcPr>
                <w:p w14:paraId="3461CF8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20</w:t>
                  </w:r>
                </w:p>
              </w:tc>
            </w:tr>
            <w:tr w:rsidR="00C40E91" w:rsidRPr="009933C4" w14:paraId="548FB9B5"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872BFED"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SDEC427</w:t>
                  </w:r>
                </w:p>
              </w:tc>
              <w:tc>
                <w:tcPr>
                  <w:tcW w:w="4253" w:type="dxa"/>
                  <w:tcBorders>
                    <w:top w:val="nil"/>
                    <w:left w:val="nil"/>
                    <w:bottom w:val="single" w:sz="4" w:space="0" w:color="auto"/>
                    <w:right w:val="single" w:sz="4" w:space="0" w:color="auto"/>
                  </w:tcBorders>
                  <w:shd w:val="clear" w:color="auto" w:fill="auto"/>
                  <w:vAlign w:val="center"/>
                  <w:hideMark/>
                </w:tcPr>
                <w:p w14:paraId="0539A0F2" w14:textId="12A8B7FF"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Bioestadística</w:t>
                  </w:r>
                </w:p>
              </w:tc>
              <w:tc>
                <w:tcPr>
                  <w:tcW w:w="992" w:type="dxa"/>
                  <w:tcBorders>
                    <w:top w:val="nil"/>
                    <w:left w:val="nil"/>
                    <w:bottom w:val="single" w:sz="4" w:space="0" w:color="auto"/>
                    <w:right w:val="single" w:sz="4" w:space="0" w:color="auto"/>
                  </w:tcBorders>
                  <w:shd w:val="clear" w:color="auto" w:fill="auto"/>
                  <w:vAlign w:val="center"/>
                  <w:hideMark/>
                </w:tcPr>
                <w:p w14:paraId="0EE02016"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63</w:t>
                  </w:r>
                </w:p>
              </w:tc>
              <w:tc>
                <w:tcPr>
                  <w:tcW w:w="1417" w:type="dxa"/>
                  <w:tcBorders>
                    <w:top w:val="nil"/>
                    <w:left w:val="nil"/>
                    <w:bottom w:val="single" w:sz="4" w:space="0" w:color="auto"/>
                    <w:right w:val="single" w:sz="4" w:space="0" w:color="auto"/>
                  </w:tcBorders>
                  <w:shd w:val="clear" w:color="auto" w:fill="auto"/>
                  <w:vAlign w:val="center"/>
                  <w:hideMark/>
                </w:tcPr>
                <w:p w14:paraId="473B9A00"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20</w:t>
                  </w:r>
                </w:p>
              </w:tc>
            </w:tr>
            <w:tr w:rsidR="00C40E91" w:rsidRPr="009933C4" w14:paraId="72AA0F6D"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8D4281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SFOR415</w:t>
                  </w:r>
                </w:p>
              </w:tc>
              <w:tc>
                <w:tcPr>
                  <w:tcW w:w="4253" w:type="dxa"/>
                  <w:tcBorders>
                    <w:top w:val="nil"/>
                    <w:left w:val="nil"/>
                    <w:bottom w:val="single" w:sz="4" w:space="0" w:color="auto"/>
                    <w:right w:val="single" w:sz="4" w:space="0" w:color="auto"/>
                  </w:tcBorders>
                  <w:shd w:val="clear" w:color="auto" w:fill="auto"/>
                  <w:vAlign w:val="center"/>
                  <w:hideMark/>
                </w:tcPr>
                <w:p w14:paraId="6E123A24" w14:textId="4840EDD4" w:rsidR="00C40E91" w:rsidRPr="009933C4" w:rsidRDefault="002E7350" w:rsidP="000C7AC0">
                  <w:pPr>
                    <w:spacing w:after="0" w:line="360" w:lineRule="auto"/>
                    <w:jc w:val="both"/>
                    <w:rPr>
                      <w:rFonts w:ascii="Georgia" w:eastAsia="Times New Roman" w:hAnsi="Georgia" w:cs="Arial"/>
                      <w:color w:val="000000"/>
                      <w:sz w:val="20"/>
                      <w:szCs w:val="20"/>
                      <w:lang w:eastAsia="es-MX"/>
                    </w:rPr>
                  </w:pPr>
                  <w:proofErr w:type="spellStart"/>
                  <w:r w:rsidRPr="009933C4">
                    <w:rPr>
                      <w:rFonts w:ascii="Georgia" w:eastAsia="Times New Roman" w:hAnsi="Georgia" w:cs="Arial"/>
                      <w:color w:val="000000"/>
                      <w:sz w:val="20"/>
                      <w:szCs w:val="20"/>
                      <w:lang w:eastAsia="es-MX"/>
                    </w:rPr>
                    <w:t>Epidometría</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C4D5DB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59</w:t>
                  </w:r>
                </w:p>
              </w:tc>
              <w:tc>
                <w:tcPr>
                  <w:tcW w:w="1417" w:type="dxa"/>
                  <w:tcBorders>
                    <w:top w:val="nil"/>
                    <w:left w:val="nil"/>
                    <w:bottom w:val="single" w:sz="4" w:space="0" w:color="auto"/>
                    <w:right w:val="single" w:sz="4" w:space="0" w:color="auto"/>
                  </w:tcBorders>
                  <w:shd w:val="clear" w:color="auto" w:fill="auto"/>
                  <w:vAlign w:val="center"/>
                  <w:hideMark/>
                </w:tcPr>
                <w:p w14:paraId="4F11A314"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18</w:t>
                  </w:r>
                </w:p>
              </w:tc>
            </w:tr>
            <w:tr w:rsidR="00C40E91" w:rsidRPr="009933C4" w14:paraId="2F67E43C"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011ECEA6"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SBOT408</w:t>
                  </w:r>
                </w:p>
              </w:tc>
              <w:tc>
                <w:tcPr>
                  <w:tcW w:w="4253" w:type="dxa"/>
                  <w:tcBorders>
                    <w:top w:val="nil"/>
                    <w:left w:val="nil"/>
                    <w:bottom w:val="single" w:sz="4" w:space="0" w:color="auto"/>
                    <w:right w:val="single" w:sz="4" w:space="0" w:color="auto"/>
                  </w:tcBorders>
                  <w:shd w:val="clear" w:color="auto" w:fill="auto"/>
                  <w:vAlign w:val="center"/>
                  <w:hideMark/>
                </w:tcPr>
                <w:p w14:paraId="15EA6823" w14:textId="19707FB6"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Botánica forestal</w:t>
                  </w:r>
                </w:p>
              </w:tc>
              <w:tc>
                <w:tcPr>
                  <w:tcW w:w="992" w:type="dxa"/>
                  <w:tcBorders>
                    <w:top w:val="nil"/>
                    <w:left w:val="nil"/>
                    <w:bottom w:val="single" w:sz="4" w:space="0" w:color="auto"/>
                    <w:right w:val="single" w:sz="4" w:space="0" w:color="auto"/>
                  </w:tcBorders>
                  <w:shd w:val="clear" w:color="auto" w:fill="auto"/>
                  <w:vAlign w:val="center"/>
                  <w:hideMark/>
                </w:tcPr>
                <w:p w14:paraId="5CA9B22C"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61</w:t>
                  </w:r>
                </w:p>
              </w:tc>
              <w:tc>
                <w:tcPr>
                  <w:tcW w:w="1417" w:type="dxa"/>
                  <w:tcBorders>
                    <w:top w:val="nil"/>
                    <w:left w:val="nil"/>
                    <w:bottom w:val="single" w:sz="4" w:space="0" w:color="auto"/>
                    <w:right w:val="single" w:sz="4" w:space="0" w:color="auto"/>
                  </w:tcBorders>
                  <w:shd w:val="clear" w:color="auto" w:fill="auto"/>
                  <w:vAlign w:val="center"/>
                  <w:hideMark/>
                </w:tcPr>
                <w:p w14:paraId="752534CF"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18</w:t>
                  </w:r>
                </w:p>
              </w:tc>
            </w:tr>
            <w:tr w:rsidR="00C40E91" w:rsidRPr="009933C4" w14:paraId="64AA538D"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FAB8F2A"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SCSB428</w:t>
                  </w:r>
                </w:p>
              </w:tc>
              <w:tc>
                <w:tcPr>
                  <w:tcW w:w="4253" w:type="dxa"/>
                  <w:tcBorders>
                    <w:top w:val="nil"/>
                    <w:left w:val="nil"/>
                    <w:bottom w:val="single" w:sz="4" w:space="0" w:color="auto"/>
                    <w:right w:val="single" w:sz="4" w:space="0" w:color="auto"/>
                  </w:tcBorders>
                  <w:shd w:val="clear" w:color="auto" w:fill="auto"/>
                  <w:vAlign w:val="center"/>
                  <w:hideMark/>
                </w:tcPr>
                <w:p w14:paraId="33A00F08" w14:textId="33649A79"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Tópicos sobre química</w:t>
                  </w:r>
                </w:p>
              </w:tc>
              <w:tc>
                <w:tcPr>
                  <w:tcW w:w="992" w:type="dxa"/>
                  <w:tcBorders>
                    <w:top w:val="nil"/>
                    <w:left w:val="nil"/>
                    <w:bottom w:val="single" w:sz="4" w:space="0" w:color="auto"/>
                    <w:right w:val="single" w:sz="4" w:space="0" w:color="auto"/>
                  </w:tcBorders>
                  <w:shd w:val="clear" w:color="auto" w:fill="auto"/>
                  <w:vAlign w:val="center"/>
                  <w:hideMark/>
                </w:tcPr>
                <w:p w14:paraId="1E6D7868"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66</w:t>
                  </w:r>
                </w:p>
              </w:tc>
              <w:tc>
                <w:tcPr>
                  <w:tcW w:w="1417" w:type="dxa"/>
                  <w:tcBorders>
                    <w:top w:val="nil"/>
                    <w:left w:val="nil"/>
                    <w:bottom w:val="single" w:sz="4" w:space="0" w:color="auto"/>
                    <w:right w:val="single" w:sz="4" w:space="0" w:color="auto"/>
                  </w:tcBorders>
                  <w:shd w:val="clear" w:color="auto" w:fill="auto"/>
                  <w:vAlign w:val="center"/>
                  <w:hideMark/>
                </w:tcPr>
                <w:p w14:paraId="68B0E0B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15</w:t>
                  </w:r>
                </w:p>
              </w:tc>
            </w:tr>
            <w:tr w:rsidR="00C40E91" w:rsidRPr="009933C4" w14:paraId="4C1DD080"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75543E75"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SFOR401</w:t>
                  </w:r>
                </w:p>
              </w:tc>
              <w:tc>
                <w:tcPr>
                  <w:tcW w:w="4253" w:type="dxa"/>
                  <w:tcBorders>
                    <w:top w:val="nil"/>
                    <w:left w:val="nil"/>
                    <w:bottom w:val="single" w:sz="4" w:space="0" w:color="auto"/>
                    <w:right w:val="single" w:sz="4" w:space="0" w:color="auto"/>
                  </w:tcBorders>
                  <w:shd w:val="clear" w:color="auto" w:fill="auto"/>
                  <w:vAlign w:val="center"/>
                  <w:hideMark/>
                </w:tcPr>
                <w:p w14:paraId="3BED0078" w14:textId="12F34D14"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Muestreo forestal</w:t>
                  </w:r>
                </w:p>
              </w:tc>
              <w:tc>
                <w:tcPr>
                  <w:tcW w:w="992" w:type="dxa"/>
                  <w:tcBorders>
                    <w:top w:val="nil"/>
                    <w:left w:val="nil"/>
                    <w:bottom w:val="single" w:sz="4" w:space="0" w:color="auto"/>
                    <w:right w:val="single" w:sz="4" w:space="0" w:color="auto"/>
                  </w:tcBorders>
                  <w:shd w:val="clear" w:color="auto" w:fill="auto"/>
                  <w:vAlign w:val="center"/>
                  <w:hideMark/>
                </w:tcPr>
                <w:p w14:paraId="0E37E01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53</w:t>
                  </w:r>
                </w:p>
              </w:tc>
              <w:tc>
                <w:tcPr>
                  <w:tcW w:w="1417" w:type="dxa"/>
                  <w:tcBorders>
                    <w:top w:val="nil"/>
                    <w:left w:val="nil"/>
                    <w:bottom w:val="single" w:sz="4" w:space="0" w:color="auto"/>
                    <w:right w:val="single" w:sz="4" w:space="0" w:color="auto"/>
                  </w:tcBorders>
                  <w:shd w:val="clear" w:color="auto" w:fill="auto"/>
                  <w:vAlign w:val="center"/>
                  <w:hideMark/>
                </w:tcPr>
                <w:p w14:paraId="109C02A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17</w:t>
                  </w:r>
                </w:p>
              </w:tc>
            </w:tr>
            <w:tr w:rsidR="00C40E91" w:rsidRPr="009933C4" w14:paraId="6093DBAA"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ED49B9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SFOR459</w:t>
                  </w:r>
                </w:p>
              </w:tc>
              <w:tc>
                <w:tcPr>
                  <w:tcW w:w="4253" w:type="dxa"/>
                  <w:tcBorders>
                    <w:top w:val="nil"/>
                    <w:left w:val="nil"/>
                    <w:bottom w:val="single" w:sz="4" w:space="0" w:color="auto"/>
                    <w:right w:val="single" w:sz="4" w:space="0" w:color="auto"/>
                  </w:tcBorders>
                  <w:shd w:val="clear" w:color="auto" w:fill="auto"/>
                  <w:vAlign w:val="center"/>
                  <w:hideMark/>
                </w:tcPr>
                <w:p w14:paraId="2D60ADB8" w14:textId="3B2BC709"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Abastecimiento forestal</w:t>
                  </w:r>
                </w:p>
              </w:tc>
              <w:tc>
                <w:tcPr>
                  <w:tcW w:w="992" w:type="dxa"/>
                  <w:tcBorders>
                    <w:top w:val="nil"/>
                    <w:left w:val="nil"/>
                    <w:bottom w:val="single" w:sz="4" w:space="0" w:color="auto"/>
                    <w:right w:val="single" w:sz="4" w:space="0" w:color="auto"/>
                  </w:tcBorders>
                  <w:shd w:val="clear" w:color="auto" w:fill="auto"/>
                  <w:vAlign w:val="center"/>
                  <w:hideMark/>
                </w:tcPr>
                <w:p w14:paraId="70F52D7A"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48</w:t>
                  </w:r>
                </w:p>
              </w:tc>
              <w:tc>
                <w:tcPr>
                  <w:tcW w:w="1417" w:type="dxa"/>
                  <w:tcBorders>
                    <w:top w:val="nil"/>
                    <w:left w:val="nil"/>
                    <w:bottom w:val="single" w:sz="4" w:space="0" w:color="auto"/>
                    <w:right w:val="single" w:sz="4" w:space="0" w:color="auto"/>
                  </w:tcBorders>
                  <w:shd w:val="clear" w:color="auto" w:fill="auto"/>
                  <w:vAlign w:val="center"/>
                  <w:hideMark/>
                </w:tcPr>
                <w:p w14:paraId="08DEA606"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14</w:t>
                  </w:r>
                </w:p>
              </w:tc>
            </w:tr>
            <w:tr w:rsidR="00C40E91" w:rsidRPr="009933C4" w14:paraId="40AEFA81"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35EFE66"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SSOC408</w:t>
                  </w:r>
                </w:p>
              </w:tc>
              <w:tc>
                <w:tcPr>
                  <w:tcW w:w="4253" w:type="dxa"/>
                  <w:tcBorders>
                    <w:top w:val="nil"/>
                    <w:left w:val="nil"/>
                    <w:bottom w:val="single" w:sz="4" w:space="0" w:color="auto"/>
                    <w:right w:val="single" w:sz="4" w:space="0" w:color="auto"/>
                  </w:tcBorders>
                  <w:shd w:val="clear" w:color="auto" w:fill="auto"/>
                  <w:vAlign w:val="center"/>
                  <w:hideMark/>
                </w:tcPr>
                <w:p w14:paraId="0E524947" w14:textId="52BD5732"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Comunicación oral y escrita ii</w:t>
                  </w:r>
                </w:p>
              </w:tc>
              <w:tc>
                <w:tcPr>
                  <w:tcW w:w="992" w:type="dxa"/>
                  <w:tcBorders>
                    <w:top w:val="nil"/>
                    <w:left w:val="nil"/>
                    <w:bottom w:val="single" w:sz="4" w:space="0" w:color="auto"/>
                    <w:right w:val="single" w:sz="4" w:space="0" w:color="auto"/>
                  </w:tcBorders>
                  <w:shd w:val="clear" w:color="auto" w:fill="auto"/>
                  <w:vAlign w:val="center"/>
                  <w:hideMark/>
                </w:tcPr>
                <w:p w14:paraId="05D1E171"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60</w:t>
                  </w:r>
                </w:p>
              </w:tc>
              <w:tc>
                <w:tcPr>
                  <w:tcW w:w="1417" w:type="dxa"/>
                  <w:tcBorders>
                    <w:top w:val="nil"/>
                    <w:left w:val="nil"/>
                    <w:bottom w:val="single" w:sz="4" w:space="0" w:color="auto"/>
                    <w:right w:val="single" w:sz="4" w:space="0" w:color="auto"/>
                  </w:tcBorders>
                  <w:shd w:val="clear" w:color="auto" w:fill="auto"/>
                  <w:vAlign w:val="center"/>
                  <w:hideMark/>
                </w:tcPr>
                <w:p w14:paraId="5FC26BD0"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10</w:t>
                  </w:r>
                </w:p>
              </w:tc>
            </w:tr>
            <w:tr w:rsidR="00C40E91" w:rsidRPr="009933C4" w14:paraId="01DA25C4"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3CD0EF1"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SFOR419</w:t>
                  </w:r>
                </w:p>
              </w:tc>
              <w:tc>
                <w:tcPr>
                  <w:tcW w:w="4253" w:type="dxa"/>
                  <w:tcBorders>
                    <w:top w:val="nil"/>
                    <w:left w:val="nil"/>
                    <w:bottom w:val="single" w:sz="4" w:space="0" w:color="auto"/>
                    <w:right w:val="single" w:sz="4" w:space="0" w:color="auto"/>
                  </w:tcBorders>
                  <w:shd w:val="clear" w:color="auto" w:fill="auto"/>
                  <w:vAlign w:val="center"/>
                  <w:hideMark/>
                </w:tcPr>
                <w:p w14:paraId="3CC2F27E" w14:textId="1E8DBFBD"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Inventarios forestales</w:t>
                  </w:r>
                </w:p>
              </w:tc>
              <w:tc>
                <w:tcPr>
                  <w:tcW w:w="992" w:type="dxa"/>
                  <w:tcBorders>
                    <w:top w:val="nil"/>
                    <w:left w:val="nil"/>
                    <w:bottom w:val="single" w:sz="4" w:space="0" w:color="auto"/>
                    <w:right w:val="single" w:sz="4" w:space="0" w:color="auto"/>
                  </w:tcBorders>
                  <w:shd w:val="clear" w:color="auto" w:fill="auto"/>
                  <w:vAlign w:val="center"/>
                  <w:hideMark/>
                </w:tcPr>
                <w:p w14:paraId="1DDD956E"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47</w:t>
                  </w:r>
                </w:p>
              </w:tc>
              <w:tc>
                <w:tcPr>
                  <w:tcW w:w="1417" w:type="dxa"/>
                  <w:tcBorders>
                    <w:top w:val="nil"/>
                    <w:left w:val="nil"/>
                    <w:bottom w:val="single" w:sz="4" w:space="0" w:color="auto"/>
                    <w:right w:val="single" w:sz="4" w:space="0" w:color="auto"/>
                  </w:tcBorders>
                  <w:shd w:val="clear" w:color="auto" w:fill="auto"/>
                  <w:vAlign w:val="center"/>
                  <w:hideMark/>
                </w:tcPr>
                <w:p w14:paraId="58BA65A4"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11</w:t>
                  </w:r>
                </w:p>
              </w:tc>
            </w:tr>
            <w:tr w:rsidR="00C40E91" w:rsidRPr="009933C4" w14:paraId="0FF14B55"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8E773DF"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SUAI401</w:t>
                  </w:r>
                </w:p>
              </w:tc>
              <w:tc>
                <w:tcPr>
                  <w:tcW w:w="4253" w:type="dxa"/>
                  <w:tcBorders>
                    <w:top w:val="nil"/>
                    <w:left w:val="nil"/>
                    <w:bottom w:val="single" w:sz="4" w:space="0" w:color="auto"/>
                    <w:right w:val="single" w:sz="4" w:space="0" w:color="auto"/>
                  </w:tcBorders>
                  <w:shd w:val="clear" w:color="auto" w:fill="auto"/>
                  <w:vAlign w:val="center"/>
                  <w:hideMark/>
                </w:tcPr>
                <w:p w14:paraId="5254F72C" w14:textId="544F1B0A"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Inglés I</w:t>
                  </w:r>
                </w:p>
              </w:tc>
              <w:tc>
                <w:tcPr>
                  <w:tcW w:w="992" w:type="dxa"/>
                  <w:tcBorders>
                    <w:top w:val="nil"/>
                    <w:left w:val="nil"/>
                    <w:bottom w:val="single" w:sz="4" w:space="0" w:color="auto"/>
                    <w:right w:val="single" w:sz="4" w:space="0" w:color="auto"/>
                  </w:tcBorders>
                  <w:shd w:val="clear" w:color="auto" w:fill="auto"/>
                  <w:vAlign w:val="center"/>
                  <w:hideMark/>
                </w:tcPr>
                <w:p w14:paraId="209B3691"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64</w:t>
                  </w:r>
                </w:p>
              </w:tc>
              <w:tc>
                <w:tcPr>
                  <w:tcW w:w="1417" w:type="dxa"/>
                  <w:tcBorders>
                    <w:top w:val="nil"/>
                    <w:left w:val="nil"/>
                    <w:bottom w:val="single" w:sz="4" w:space="0" w:color="auto"/>
                    <w:right w:val="single" w:sz="4" w:space="0" w:color="auto"/>
                  </w:tcBorders>
                  <w:shd w:val="clear" w:color="auto" w:fill="auto"/>
                  <w:vAlign w:val="center"/>
                  <w:hideMark/>
                </w:tcPr>
                <w:p w14:paraId="7D891B8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w:t>
                  </w:r>
                </w:p>
              </w:tc>
            </w:tr>
            <w:tr w:rsidR="00C40E91" w:rsidRPr="009933C4" w14:paraId="42969F16"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6E3AE28"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SFOR446</w:t>
                  </w:r>
                </w:p>
              </w:tc>
              <w:tc>
                <w:tcPr>
                  <w:tcW w:w="4253" w:type="dxa"/>
                  <w:tcBorders>
                    <w:top w:val="nil"/>
                    <w:left w:val="nil"/>
                    <w:bottom w:val="single" w:sz="4" w:space="0" w:color="auto"/>
                    <w:right w:val="single" w:sz="4" w:space="0" w:color="auto"/>
                  </w:tcBorders>
                  <w:shd w:val="clear" w:color="auto" w:fill="auto"/>
                  <w:vAlign w:val="center"/>
                  <w:hideMark/>
                </w:tcPr>
                <w:p w14:paraId="579D09CC" w14:textId="4C9A553B"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Silvicultura</w:t>
                  </w:r>
                </w:p>
              </w:tc>
              <w:tc>
                <w:tcPr>
                  <w:tcW w:w="992" w:type="dxa"/>
                  <w:tcBorders>
                    <w:top w:val="nil"/>
                    <w:left w:val="nil"/>
                    <w:bottom w:val="single" w:sz="4" w:space="0" w:color="auto"/>
                    <w:right w:val="single" w:sz="4" w:space="0" w:color="auto"/>
                  </w:tcBorders>
                  <w:shd w:val="clear" w:color="auto" w:fill="auto"/>
                  <w:vAlign w:val="center"/>
                  <w:hideMark/>
                </w:tcPr>
                <w:p w14:paraId="3E8DCC1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50</w:t>
                  </w:r>
                </w:p>
              </w:tc>
              <w:tc>
                <w:tcPr>
                  <w:tcW w:w="1417" w:type="dxa"/>
                  <w:tcBorders>
                    <w:top w:val="nil"/>
                    <w:left w:val="nil"/>
                    <w:bottom w:val="single" w:sz="4" w:space="0" w:color="auto"/>
                    <w:right w:val="single" w:sz="4" w:space="0" w:color="auto"/>
                  </w:tcBorders>
                  <w:shd w:val="clear" w:color="auto" w:fill="auto"/>
                  <w:vAlign w:val="center"/>
                  <w:hideMark/>
                </w:tcPr>
                <w:p w14:paraId="60DABD22"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10</w:t>
                  </w:r>
                </w:p>
              </w:tc>
            </w:tr>
            <w:tr w:rsidR="00C40E91" w:rsidRPr="009933C4" w14:paraId="3DD53481"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2761F1C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SFOR431</w:t>
                  </w:r>
                </w:p>
              </w:tc>
              <w:tc>
                <w:tcPr>
                  <w:tcW w:w="4253" w:type="dxa"/>
                  <w:tcBorders>
                    <w:top w:val="nil"/>
                    <w:left w:val="nil"/>
                    <w:bottom w:val="single" w:sz="4" w:space="0" w:color="auto"/>
                    <w:right w:val="single" w:sz="4" w:space="0" w:color="auto"/>
                  </w:tcBorders>
                  <w:shd w:val="clear" w:color="auto" w:fill="auto"/>
                  <w:vAlign w:val="center"/>
                  <w:hideMark/>
                </w:tcPr>
                <w:p w14:paraId="738415A8" w14:textId="0FB3BBEF"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Fisiología</w:t>
                  </w:r>
                  <w:r w:rsidR="00C40E91" w:rsidRPr="009933C4">
                    <w:rPr>
                      <w:rFonts w:ascii="Georgia" w:eastAsia="Times New Roman" w:hAnsi="Georgia" w:cs="Arial"/>
                      <w:color w:val="000000"/>
                      <w:sz w:val="20"/>
                      <w:szCs w:val="20"/>
                      <w:lang w:eastAsia="es-MX"/>
                    </w:rPr>
                    <w:t xml:space="preserve"> FORESTAL</w:t>
                  </w:r>
                </w:p>
              </w:tc>
              <w:tc>
                <w:tcPr>
                  <w:tcW w:w="992" w:type="dxa"/>
                  <w:tcBorders>
                    <w:top w:val="nil"/>
                    <w:left w:val="nil"/>
                    <w:bottom w:val="single" w:sz="4" w:space="0" w:color="auto"/>
                    <w:right w:val="single" w:sz="4" w:space="0" w:color="auto"/>
                  </w:tcBorders>
                  <w:shd w:val="clear" w:color="auto" w:fill="auto"/>
                  <w:vAlign w:val="center"/>
                  <w:hideMark/>
                </w:tcPr>
                <w:p w14:paraId="2D3FD61A"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53</w:t>
                  </w:r>
                </w:p>
              </w:tc>
              <w:tc>
                <w:tcPr>
                  <w:tcW w:w="1417" w:type="dxa"/>
                  <w:tcBorders>
                    <w:top w:val="nil"/>
                    <w:left w:val="nil"/>
                    <w:bottom w:val="single" w:sz="4" w:space="0" w:color="auto"/>
                    <w:right w:val="single" w:sz="4" w:space="0" w:color="auto"/>
                  </w:tcBorders>
                  <w:shd w:val="clear" w:color="auto" w:fill="auto"/>
                  <w:vAlign w:val="center"/>
                  <w:hideMark/>
                </w:tcPr>
                <w:p w14:paraId="050577E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w:t>
                  </w:r>
                </w:p>
              </w:tc>
            </w:tr>
            <w:tr w:rsidR="00C40E91" w:rsidRPr="009933C4" w14:paraId="44416920"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374C0810"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SFOR456</w:t>
                  </w:r>
                </w:p>
              </w:tc>
              <w:tc>
                <w:tcPr>
                  <w:tcW w:w="4253" w:type="dxa"/>
                  <w:tcBorders>
                    <w:top w:val="nil"/>
                    <w:left w:val="nil"/>
                    <w:bottom w:val="single" w:sz="4" w:space="0" w:color="auto"/>
                    <w:right w:val="single" w:sz="4" w:space="0" w:color="auto"/>
                  </w:tcBorders>
                  <w:shd w:val="clear" w:color="auto" w:fill="auto"/>
                  <w:vAlign w:val="center"/>
                  <w:hideMark/>
                </w:tcPr>
                <w:p w14:paraId="7ADE276C" w14:textId="290A31AD"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Política forestal</w:t>
                  </w:r>
                </w:p>
              </w:tc>
              <w:tc>
                <w:tcPr>
                  <w:tcW w:w="992" w:type="dxa"/>
                  <w:tcBorders>
                    <w:top w:val="nil"/>
                    <w:left w:val="nil"/>
                    <w:bottom w:val="single" w:sz="4" w:space="0" w:color="auto"/>
                    <w:right w:val="single" w:sz="4" w:space="0" w:color="auto"/>
                  </w:tcBorders>
                  <w:shd w:val="clear" w:color="auto" w:fill="auto"/>
                  <w:vAlign w:val="center"/>
                  <w:hideMark/>
                </w:tcPr>
                <w:p w14:paraId="379B63BB"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45</w:t>
                  </w:r>
                </w:p>
              </w:tc>
              <w:tc>
                <w:tcPr>
                  <w:tcW w:w="1417" w:type="dxa"/>
                  <w:tcBorders>
                    <w:top w:val="nil"/>
                    <w:left w:val="nil"/>
                    <w:bottom w:val="single" w:sz="4" w:space="0" w:color="auto"/>
                    <w:right w:val="single" w:sz="4" w:space="0" w:color="auto"/>
                  </w:tcBorders>
                  <w:shd w:val="clear" w:color="auto" w:fill="auto"/>
                  <w:vAlign w:val="center"/>
                  <w:hideMark/>
                </w:tcPr>
                <w:p w14:paraId="5F4DBC6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9</w:t>
                  </w:r>
                </w:p>
              </w:tc>
            </w:tr>
            <w:tr w:rsidR="00C40E91" w:rsidRPr="009933C4" w14:paraId="5943AB5C"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C6AC2D3"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SFOR458</w:t>
                  </w:r>
                </w:p>
              </w:tc>
              <w:tc>
                <w:tcPr>
                  <w:tcW w:w="4253" w:type="dxa"/>
                  <w:tcBorders>
                    <w:top w:val="nil"/>
                    <w:left w:val="nil"/>
                    <w:bottom w:val="single" w:sz="4" w:space="0" w:color="auto"/>
                    <w:right w:val="single" w:sz="4" w:space="0" w:color="auto"/>
                  </w:tcBorders>
                  <w:shd w:val="clear" w:color="auto" w:fill="auto"/>
                  <w:vAlign w:val="center"/>
                  <w:hideMark/>
                </w:tcPr>
                <w:p w14:paraId="46C0D618" w14:textId="04594072"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Ordenamiento hidrológico forestal</w:t>
                  </w:r>
                </w:p>
              </w:tc>
              <w:tc>
                <w:tcPr>
                  <w:tcW w:w="992" w:type="dxa"/>
                  <w:tcBorders>
                    <w:top w:val="nil"/>
                    <w:left w:val="nil"/>
                    <w:bottom w:val="single" w:sz="4" w:space="0" w:color="auto"/>
                    <w:right w:val="single" w:sz="4" w:space="0" w:color="auto"/>
                  </w:tcBorders>
                  <w:shd w:val="clear" w:color="auto" w:fill="auto"/>
                  <w:vAlign w:val="center"/>
                  <w:hideMark/>
                </w:tcPr>
                <w:p w14:paraId="6EE22E75"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49</w:t>
                  </w:r>
                </w:p>
              </w:tc>
              <w:tc>
                <w:tcPr>
                  <w:tcW w:w="1417" w:type="dxa"/>
                  <w:tcBorders>
                    <w:top w:val="nil"/>
                    <w:left w:val="nil"/>
                    <w:bottom w:val="single" w:sz="4" w:space="0" w:color="auto"/>
                    <w:right w:val="single" w:sz="4" w:space="0" w:color="auto"/>
                  </w:tcBorders>
                  <w:shd w:val="clear" w:color="auto" w:fill="auto"/>
                  <w:vAlign w:val="center"/>
                  <w:hideMark/>
                </w:tcPr>
                <w:p w14:paraId="761D333D"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w:t>
                  </w:r>
                </w:p>
              </w:tc>
            </w:tr>
            <w:tr w:rsidR="00C40E91" w:rsidRPr="009933C4" w14:paraId="4FB0BD78"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1411E089"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SFOR462</w:t>
                  </w:r>
                </w:p>
              </w:tc>
              <w:tc>
                <w:tcPr>
                  <w:tcW w:w="4253" w:type="dxa"/>
                  <w:tcBorders>
                    <w:top w:val="nil"/>
                    <w:left w:val="nil"/>
                    <w:bottom w:val="single" w:sz="4" w:space="0" w:color="auto"/>
                    <w:right w:val="single" w:sz="4" w:space="0" w:color="auto"/>
                  </w:tcBorders>
                  <w:shd w:val="clear" w:color="auto" w:fill="auto"/>
                  <w:vAlign w:val="center"/>
                  <w:hideMark/>
                </w:tcPr>
                <w:p w14:paraId="0CDFA1C4" w14:textId="6F711F95"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Tecnología de la madera</w:t>
                  </w:r>
                </w:p>
              </w:tc>
              <w:tc>
                <w:tcPr>
                  <w:tcW w:w="992" w:type="dxa"/>
                  <w:tcBorders>
                    <w:top w:val="nil"/>
                    <w:left w:val="nil"/>
                    <w:bottom w:val="single" w:sz="4" w:space="0" w:color="auto"/>
                    <w:right w:val="single" w:sz="4" w:space="0" w:color="auto"/>
                  </w:tcBorders>
                  <w:shd w:val="clear" w:color="auto" w:fill="auto"/>
                  <w:vAlign w:val="center"/>
                  <w:hideMark/>
                </w:tcPr>
                <w:p w14:paraId="7A4DA64E"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52</w:t>
                  </w:r>
                </w:p>
              </w:tc>
              <w:tc>
                <w:tcPr>
                  <w:tcW w:w="1417" w:type="dxa"/>
                  <w:tcBorders>
                    <w:top w:val="nil"/>
                    <w:left w:val="nil"/>
                    <w:bottom w:val="single" w:sz="4" w:space="0" w:color="auto"/>
                    <w:right w:val="single" w:sz="4" w:space="0" w:color="auto"/>
                  </w:tcBorders>
                  <w:shd w:val="clear" w:color="auto" w:fill="auto"/>
                  <w:vAlign w:val="center"/>
                  <w:hideMark/>
                </w:tcPr>
                <w:p w14:paraId="0FF1F0D4"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8</w:t>
                  </w:r>
                </w:p>
              </w:tc>
            </w:tr>
            <w:tr w:rsidR="00C40E91" w:rsidRPr="009933C4" w14:paraId="1321A776"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4A61973C"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SFOR472</w:t>
                  </w:r>
                </w:p>
              </w:tc>
              <w:tc>
                <w:tcPr>
                  <w:tcW w:w="4253" w:type="dxa"/>
                  <w:tcBorders>
                    <w:top w:val="nil"/>
                    <w:left w:val="nil"/>
                    <w:bottom w:val="single" w:sz="4" w:space="0" w:color="auto"/>
                    <w:right w:val="single" w:sz="4" w:space="0" w:color="auto"/>
                  </w:tcBorders>
                  <w:shd w:val="clear" w:color="auto" w:fill="auto"/>
                  <w:vAlign w:val="center"/>
                  <w:hideMark/>
                </w:tcPr>
                <w:p w14:paraId="1CF3AF31" w14:textId="59916FD5"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Manejo del fuego</w:t>
                  </w:r>
                </w:p>
              </w:tc>
              <w:tc>
                <w:tcPr>
                  <w:tcW w:w="992" w:type="dxa"/>
                  <w:tcBorders>
                    <w:top w:val="nil"/>
                    <w:left w:val="nil"/>
                    <w:bottom w:val="single" w:sz="4" w:space="0" w:color="auto"/>
                    <w:right w:val="single" w:sz="4" w:space="0" w:color="auto"/>
                  </w:tcBorders>
                  <w:shd w:val="clear" w:color="auto" w:fill="auto"/>
                  <w:vAlign w:val="center"/>
                  <w:hideMark/>
                </w:tcPr>
                <w:p w14:paraId="4B94AED6"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45</w:t>
                  </w:r>
                </w:p>
              </w:tc>
              <w:tc>
                <w:tcPr>
                  <w:tcW w:w="1417" w:type="dxa"/>
                  <w:tcBorders>
                    <w:top w:val="nil"/>
                    <w:left w:val="nil"/>
                    <w:bottom w:val="single" w:sz="4" w:space="0" w:color="auto"/>
                    <w:right w:val="single" w:sz="4" w:space="0" w:color="auto"/>
                  </w:tcBorders>
                  <w:shd w:val="clear" w:color="auto" w:fill="auto"/>
                  <w:vAlign w:val="center"/>
                  <w:hideMark/>
                </w:tcPr>
                <w:p w14:paraId="22041EE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7</w:t>
                  </w:r>
                </w:p>
              </w:tc>
            </w:tr>
            <w:tr w:rsidR="00C40E91" w:rsidRPr="009933C4" w14:paraId="39043A1B" w14:textId="77777777" w:rsidTr="00EE5F27">
              <w:trPr>
                <w:trHeight w:val="330"/>
              </w:trPr>
              <w:tc>
                <w:tcPr>
                  <w:tcW w:w="1046" w:type="dxa"/>
                  <w:tcBorders>
                    <w:top w:val="nil"/>
                    <w:left w:val="single" w:sz="4" w:space="0" w:color="auto"/>
                    <w:bottom w:val="single" w:sz="4" w:space="0" w:color="auto"/>
                    <w:right w:val="single" w:sz="4" w:space="0" w:color="auto"/>
                  </w:tcBorders>
                  <w:shd w:val="clear" w:color="auto" w:fill="auto"/>
                  <w:vAlign w:val="center"/>
                  <w:hideMark/>
                </w:tcPr>
                <w:p w14:paraId="0D2207CD" w14:textId="77777777" w:rsidR="00C40E91" w:rsidRPr="009933C4" w:rsidRDefault="00C40E91"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SFOR403</w:t>
                  </w:r>
                </w:p>
              </w:tc>
              <w:tc>
                <w:tcPr>
                  <w:tcW w:w="4253" w:type="dxa"/>
                  <w:tcBorders>
                    <w:top w:val="nil"/>
                    <w:left w:val="nil"/>
                    <w:bottom w:val="single" w:sz="4" w:space="0" w:color="auto"/>
                    <w:right w:val="single" w:sz="4" w:space="0" w:color="auto"/>
                  </w:tcBorders>
                  <w:shd w:val="clear" w:color="auto" w:fill="auto"/>
                  <w:vAlign w:val="center"/>
                  <w:hideMark/>
                </w:tcPr>
                <w:p w14:paraId="6D920435" w14:textId="2499F86C" w:rsidR="00C40E91" w:rsidRPr="009933C4" w:rsidRDefault="002E7350" w:rsidP="000C7AC0">
                  <w:pPr>
                    <w:spacing w:after="0" w:line="360" w:lineRule="auto"/>
                    <w:jc w:val="both"/>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Introducción a las ciencias forestales</w:t>
                  </w:r>
                </w:p>
              </w:tc>
              <w:tc>
                <w:tcPr>
                  <w:tcW w:w="992" w:type="dxa"/>
                  <w:tcBorders>
                    <w:top w:val="nil"/>
                    <w:left w:val="nil"/>
                    <w:bottom w:val="single" w:sz="4" w:space="0" w:color="auto"/>
                    <w:right w:val="single" w:sz="4" w:space="0" w:color="auto"/>
                  </w:tcBorders>
                  <w:shd w:val="clear" w:color="auto" w:fill="auto"/>
                  <w:vAlign w:val="center"/>
                  <w:hideMark/>
                </w:tcPr>
                <w:p w14:paraId="15B86310"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57</w:t>
                  </w:r>
                </w:p>
              </w:tc>
              <w:tc>
                <w:tcPr>
                  <w:tcW w:w="1417" w:type="dxa"/>
                  <w:tcBorders>
                    <w:top w:val="nil"/>
                    <w:left w:val="nil"/>
                    <w:bottom w:val="single" w:sz="4" w:space="0" w:color="auto"/>
                    <w:right w:val="single" w:sz="4" w:space="0" w:color="auto"/>
                  </w:tcBorders>
                  <w:shd w:val="clear" w:color="auto" w:fill="auto"/>
                  <w:vAlign w:val="center"/>
                  <w:hideMark/>
                </w:tcPr>
                <w:p w14:paraId="5DBD0F63" w14:textId="77777777" w:rsidR="00C40E91" w:rsidRPr="009933C4" w:rsidRDefault="00C40E91" w:rsidP="000C7AC0">
                  <w:pPr>
                    <w:spacing w:after="0" w:line="360" w:lineRule="auto"/>
                    <w:jc w:val="center"/>
                    <w:rPr>
                      <w:rFonts w:ascii="Georgia" w:eastAsia="Times New Roman" w:hAnsi="Georgia" w:cs="Arial"/>
                      <w:color w:val="000000"/>
                      <w:sz w:val="20"/>
                      <w:szCs w:val="20"/>
                      <w:lang w:eastAsia="es-MX"/>
                    </w:rPr>
                  </w:pPr>
                  <w:r w:rsidRPr="009933C4">
                    <w:rPr>
                      <w:rFonts w:ascii="Georgia" w:eastAsia="Times New Roman" w:hAnsi="Georgia" w:cs="Arial"/>
                      <w:color w:val="000000"/>
                      <w:sz w:val="20"/>
                      <w:szCs w:val="20"/>
                      <w:lang w:eastAsia="es-MX"/>
                    </w:rPr>
                    <w:t>5</w:t>
                  </w:r>
                </w:p>
              </w:tc>
            </w:tr>
          </w:tbl>
          <w:p w14:paraId="02EB89F1" w14:textId="77777777" w:rsidR="008D0817" w:rsidRPr="000C7AC0" w:rsidRDefault="008D0817" w:rsidP="000C7AC0">
            <w:pPr>
              <w:autoSpaceDE w:val="0"/>
              <w:autoSpaceDN w:val="0"/>
              <w:adjustRightInd w:val="0"/>
              <w:spacing w:line="360" w:lineRule="auto"/>
              <w:ind w:left="342"/>
              <w:jc w:val="both"/>
              <w:rPr>
                <w:rFonts w:ascii="Georgia" w:hAnsi="Georgia" w:cs="Arial"/>
                <w:color w:val="00000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r w:rsidR="002E7350" w:rsidRPr="000C7AC0">
              <w:rPr>
                <w:rFonts w:ascii="Georgia" w:hAnsi="Georgia" w:cs="Arial"/>
                <w:color w:val="000000"/>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33" w:name="_Toc488400243"/>
      <w:r w:rsidRPr="00EE5F27">
        <w:rPr>
          <w:rFonts w:ascii="Georgia" w:hAnsi="Georgia"/>
          <w:b/>
          <w:color w:val="auto"/>
          <w:sz w:val="22"/>
          <w:szCs w:val="22"/>
        </w:rPr>
        <w:lastRenderedPageBreak/>
        <w:t>Categoría 3. Plan de Estudios</w:t>
      </w:r>
      <w:bookmarkEnd w:id="33"/>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Manejo de conocimientos e integración de la </w:t>
            </w:r>
            <w:proofErr w:type="spellStart"/>
            <w:r w:rsidRPr="000C7AC0">
              <w:rPr>
                <w:rFonts w:ascii="Georgia" w:hAnsi="Georgia" w:cs="Arial"/>
              </w:rPr>
              <w:t>multi</w:t>
            </w:r>
            <w:proofErr w:type="spellEnd"/>
            <w:r w:rsidRPr="000C7AC0">
              <w:rPr>
                <w:rFonts w:ascii="Georgia" w:hAnsi="Georgia" w:cs="Arial"/>
              </w:rPr>
              <w:t xml:space="preserve">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2526F12A"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r w:rsidR="00B13F08">
              <w:rPr>
                <w:rFonts w:ascii="Georgia" w:hAnsi="Georgia" w:cs="Arial"/>
              </w:rPr>
              <w:t xml:space="preserve"> </w:t>
            </w:r>
            <w:r w:rsidR="00B13F08" w:rsidRPr="00B13F08">
              <w:rPr>
                <w:rFonts w:ascii="Georgia" w:hAnsi="Georgia" w:cs="Arial"/>
                <w:color w:val="FF0000"/>
              </w:rPr>
              <w:t>(Institucional)</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76"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77"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78" w:history="1">
              <w:r w:rsidRPr="001C5221">
                <w:rPr>
                  <w:rStyle w:val="Hipervnculo"/>
                  <w:rFonts w:ascii="Georgia" w:hAnsi="Georgia" w:cs="Arial"/>
                </w:rPr>
                <w:t>Procedimiento para la Actualización Curricular</w:t>
              </w:r>
            </w:hyperlink>
            <w:r w:rsidRPr="000C7AC0">
              <w:rPr>
                <w:rFonts w:ascii="Georgia" w:hAnsi="Georgia" w:cs="Arial"/>
              </w:rPr>
              <w:t>. ((</w:t>
            </w:r>
            <w:hyperlink r:id="rId79"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80"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81"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82"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0C32E913"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r w:rsidR="00B13F08">
              <w:rPr>
                <w:rFonts w:ascii="Georgia" w:hAnsi="Georgia" w:cs="Arial"/>
              </w:rPr>
              <w:t xml:space="preserve">  </w:t>
            </w:r>
            <w:r w:rsidR="00B13F08" w:rsidRPr="00B13F08">
              <w:rPr>
                <w:rFonts w:ascii="Georgia" w:hAnsi="Georgia" w:cs="Arial"/>
                <w:color w:val="FF0000"/>
              </w:rPr>
              <w:t>(Compartido)</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83"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84"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1A68EA58" w:rsidR="00837E09" w:rsidRPr="000C7AC0" w:rsidRDefault="00F61B7D" w:rsidP="001A4EC7">
            <w:pPr>
              <w:spacing w:line="360" w:lineRule="auto"/>
              <w:ind w:left="342"/>
              <w:rPr>
                <w:rFonts w:ascii="Georgia" w:hAnsi="Georgia" w:cs="Arial"/>
                <w:b/>
                <w:bCs/>
                <w:color w:val="00B050"/>
              </w:rPr>
            </w:pPr>
            <w:r w:rsidRPr="000C7AC0">
              <w:rPr>
                <w:rFonts w:ascii="Georgia" w:hAnsi="Georgia" w:cs="Arial"/>
                <w:bCs/>
              </w:rPr>
              <w:t xml:space="preserve">Para el PAIF todo lo anterior esta detallado en los documentos </w:t>
            </w:r>
            <w:hyperlink r:id="rId85" w:history="1">
              <w:r w:rsidRPr="001A4EC7">
                <w:rPr>
                  <w:rStyle w:val="Hipervnculo"/>
                  <w:rFonts w:ascii="Georgia" w:hAnsi="Georgia" w:cs="Arial"/>
                  <w:bCs/>
                </w:rPr>
                <w:t>Plan de Desarrollo del PAIF</w:t>
              </w:r>
            </w:hyperlink>
            <w:r w:rsidRPr="000C7AC0">
              <w:rPr>
                <w:rFonts w:ascii="Georgia" w:hAnsi="Georgia" w:cs="Arial"/>
                <w:bCs/>
              </w:rPr>
              <w:t xml:space="preserve"> y en el </w:t>
            </w:r>
            <w:hyperlink r:id="rId86" w:history="1">
              <w:r w:rsidR="001A4EC7" w:rsidRPr="00E64E8E">
                <w:rPr>
                  <w:rStyle w:val="Hipervnculo"/>
                  <w:rFonts w:ascii="Georgia" w:hAnsi="Georgia" w:cs="Arial"/>
                </w:rPr>
                <w:t>Plan Estudios 2015</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PAIF.</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Debe tener un balance en sus contenidos, de tal forma que incluya diversas áreas del conocimiento y en el conjunto contribuyan al </w:t>
            </w:r>
            <w:r w:rsidRPr="000C7AC0">
              <w:rPr>
                <w:rFonts w:ascii="Georgia" w:hAnsi="Georgia" w:cs="Arial"/>
              </w:rPr>
              <w:lastRenderedPageBreak/>
              <w:t>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886C271" w:rsidR="00837E09" w:rsidRPr="00243F89"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color w:val="FF0000"/>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r w:rsidR="00243F89">
              <w:rPr>
                <w:rFonts w:ascii="Georgia" w:hAnsi="Georgia" w:cs="Arial"/>
              </w:rPr>
              <w:t xml:space="preserve"> </w:t>
            </w:r>
            <w:r w:rsidR="00243F89" w:rsidRPr="00243F89">
              <w:rPr>
                <w:rFonts w:ascii="Georgia" w:hAnsi="Georgia" w:cs="Arial"/>
                <w:color w:val="FF0000"/>
              </w:rPr>
              <w:t>(Compartido)</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6D636460"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87"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0C7AC0">
              <w:rPr>
                <w:rFonts w:ascii="Georgia" w:hAnsi="Georgia" w:cs="Arial"/>
              </w:rPr>
              <w:t xml:space="preserve">Para el PAIF lo anterior quedo establecido en el </w:t>
            </w:r>
            <w:hyperlink r:id="rId88" w:history="1">
              <w:r w:rsidR="00FA003B" w:rsidRPr="001A4EC7">
                <w:rPr>
                  <w:rStyle w:val="Hipervnculo"/>
                  <w:rFonts w:ascii="Georgia" w:hAnsi="Georgia" w:cs="Arial"/>
                  <w:bCs/>
                </w:rPr>
                <w:t>Plan de Desarrollo del PAIF</w:t>
              </w:r>
            </w:hyperlink>
            <w:r w:rsidR="00AC04BC">
              <w:rPr>
                <w:rFonts w:ascii="Georgia" w:hAnsi="Georgia" w:cs="Arial"/>
                <w:bCs/>
              </w:rPr>
              <w:t xml:space="preserve"> </w:t>
            </w:r>
            <w:r w:rsidR="00883CDD" w:rsidRPr="000C7AC0">
              <w:rPr>
                <w:rFonts w:ascii="Georgia" w:hAnsi="Georgia" w:cs="Arial"/>
              </w:rPr>
              <w:t xml:space="preserve"> y </w:t>
            </w:r>
            <w:hyperlink r:id="rId89" w:history="1">
              <w:r w:rsidR="00AC04BC" w:rsidRPr="00E64E8E">
                <w:rPr>
                  <w:rStyle w:val="Hipervnculo"/>
                  <w:rFonts w:ascii="Georgia" w:hAnsi="Georgia" w:cs="Arial"/>
                </w:rPr>
                <w:t>Plan Estudios 2015</w:t>
              </w:r>
            </w:hyperlink>
            <w:r w:rsidR="00AC04BC">
              <w:rPr>
                <w:rFonts w:ascii="Georgia" w:hAnsi="Georgia" w:cs="Arial"/>
                <w:color w:val="FF0000"/>
              </w:rPr>
              <w:t>.</w:t>
            </w:r>
            <w:r w:rsidR="00883CDD" w:rsidRPr="000C7AC0">
              <w:rPr>
                <w:rFonts w:ascii="Georgia" w:hAnsi="Georgia" w:cs="Arial"/>
              </w:rPr>
              <w:t xml:space="preserve"> </w:t>
            </w:r>
          </w:p>
          <w:p w14:paraId="57B54AB2" w14:textId="77777777" w:rsidR="00243F89" w:rsidRDefault="00243F89"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b/>
                <w:bCs/>
              </w:rPr>
            </w:pPr>
          </w:p>
          <w:p w14:paraId="29954045" w14:textId="2D5958ED"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64FCA727" w:rsidR="00CC6DDC" w:rsidRPr="000C7AC0"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Los resultados del Plan de Estudios inician y se fundamentan con la misión y la visión del programa, la cual se encuentra en el cuerpo del </w:t>
            </w:r>
            <w:hyperlink r:id="rId90" w:history="1">
              <w:r w:rsidR="00FA003B" w:rsidRPr="001A4EC7">
                <w:rPr>
                  <w:rStyle w:val="Hipervnculo"/>
                  <w:rFonts w:ascii="Georgia" w:hAnsi="Georgia" w:cs="Arial"/>
                  <w:bCs/>
                </w:rPr>
                <w:t>Plan de Desarrollo del PAIF</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lastRenderedPageBreak/>
              <w:t>El modelo educativo</w:t>
            </w:r>
          </w:p>
          <w:p w14:paraId="023B3937" w14:textId="51B41758" w:rsidR="00CC6DDC" w:rsidRDefault="00CC6DDC" w:rsidP="00AC04BC">
            <w:pPr>
              <w:spacing w:line="360" w:lineRule="auto"/>
              <w:ind w:left="342"/>
              <w:jc w:val="both"/>
              <w:rPr>
                <w:rFonts w:ascii="Georgia" w:hAnsi="Georgia" w:cs="Arial"/>
              </w:rPr>
            </w:pPr>
            <w:r w:rsidRPr="000C7AC0">
              <w:rPr>
                <w:rFonts w:ascii="Georgia" w:hAnsi="Georgia" w:cs="Arial"/>
              </w:rPr>
              <w:t xml:space="preserve"> En la página 26 del </w:t>
            </w:r>
            <w:hyperlink r:id="rId91"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92" w:history="1">
              <w:r w:rsidR="00AC04BC" w:rsidRPr="00E64E8E">
                <w:rPr>
                  <w:rStyle w:val="Hipervnculo"/>
                  <w:rFonts w:ascii="Georgia" w:hAnsi="Georgia" w:cs="Arial"/>
                </w:rPr>
                <w:t>Plan Estudios 2015</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w:t>
            </w:r>
            <w:proofErr w:type="spellStart"/>
            <w:r w:rsidRPr="00AC04BC">
              <w:rPr>
                <w:rFonts w:ascii="Georgia" w:hAnsi="Georgia" w:cs="Arial"/>
              </w:rPr>
              <w:t>pp</w:t>
            </w:r>
            <w:proofErr w:type="spellEnd"/>
            <w:r w:rsidRPr="00AC04BC">
              <w:rPr>
                <w:rFonts w:ascii="Georgia" w:hAnsi="Georgia" w:cs="Arial"/>
              </w:rPr>
              <w:t xml:space="preserve">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77777777"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Para lograr el perfil de egreso, el egresado del </w:t>
            </w:r>
            <w:r w:rsidR="00CE3203" w:rsidRPr="000C7AC0">
              <w:rPr>
                <w:rFonts w:ascii="Georgia" w:hAnsi="Georgia" w:cs="Arial"/>
              </w:rPr>
              <w:t>PAIF</w:t>
            </w:r>
            <w:r w:rsidRPr="000C7AC0">
              <w:rPr>
                <w:rFonts w:ascii="Georgia" w:hAnsi="Georgia" w:cs="Arial"/>
              </w:rPr>
              <w:t xml:space="preserve"> tendrá una serie de habilidades, conocimientos, aptitudes, destrezas y valores que se desarrollarán a través de la formación en lo que se denomina bloques de formación profesional. En el Plan de Desarrollo 201</w:t>
            </w:r>
            <w:r w:rsidR="00FA003B">
              <w:rPr>
                <w:rFonts w:ascii="Georgia" w:hAnsi="Georgia" w:cs="Arial"/>
              </w:rPr>
              <w:t>5-2025</w:t>
            </w:r>
            <w:r w:rsidRPr="000C7AC0">
              <w:rPr>
                <w:rFonts w:ascii="Georgia" w:hAnsi="Georgia" w:cs="Arial"/>
              </w:rPr>
              <w:t xml:space="preserve"> del </w:t>
            </w:r>
            <w:r w:rsidR="00CE3203" w:rsidRPr="000C7AC0">
              <w:rPr>
                <w:rFonts w:ascii="Georgia" w:hAnsi="Georgia" w:cs="Arial"/>
              </w:rPr>
              <w:t>PAIF</w:t>
            </w:r>
            <w:r w:rsidRPr="000C7AC0">
              <w:rPr>
                <w:rFonts w:ascii="Georgia" w:hAnsi="Georgia" w:cs="Arial"/>
              </w:rPr>
              <w:t xml:space="preserve"> y del Departamento Forestal y en el Plan de Estudios 2015 del </w:t>
            </w:r>
            <w:r w:rsidR="00CE3203" w:rsidRPr="000C7AC0">
              <w:rPr>
                <w:rFonts w:ascii="Georgia" w:hAnsi="Georgia" w:cs="Arial"/>
              </w:rPr>
              <w:t>PAIF</w:t>
            </w:r>
            <w:r w:rsidRPr="000C7AC0">
              <w:rPr>
                <w:rFonts w:ascii="Georgia" w:hAnsi="Georgia" w:cs="Arial"/>
              </w:rPr>
              <w:t xml:space="preserve"> se definieron siete bloques de formación profesional, cada uno de los cuales contribuye de manera puntual al cumplimiento de uno de los elementos del perfil del egresado del Programa Docente de la Carrera de Ingeniero Forestal, ya que cada bloque está formado por una serie de materas que harán que se cumpla el objetivo de cada uno de los bloques </w:t>
            </w:r>
            <w:r w:rsidRPr="000C7AC0">
              <w:rPr>
                <w:rFonts w:ascii="Georgia" w:hAnsi="Georgia" w:cs="Arial"/>
                <w:color w:val="FF0000"/>
              </w:rPr>
              <w:t>(</w:t>
            </w:r>
            <w:hyperlink r:id="rId93"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proofErr w:type="spellStart"/>
            <w:r w:rsidRPr="000C7AC0">
              <w:rPr>
                <w:rFonts w:ascii="Georgia" w:hAnsi="Georgia" w:cs="Arial"/>
                <w:color w:val="FF0000"/>
              </w:rPr>
              <w:t>pp</w:t>
            </w:r>
            <w:proofErr w:type="spellEnd"/>
            <w:r w:rsidRPr="000C7AC0">
              <w:rPr>
                <w:rFonts w:ascii="Georgia" w:hAnsi="Georgia" w:cs="Arial"/>
                <w:color w:val="FF0000"/>
              </w:rPr>
              <w:t xml:space="preserve"> 42-53 </w:t>
            </w:r>
            <w:r w:rsidR="00FA003B">
              <w:rPr>
                <w:rFonts w:ascii="Georgia" w:hAnsi="Georgia" w:cs="Arial"/>
                <w:color w:val="FF0000"/>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4F1B4AE3"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capítulo 3 del Plan de Estudios del </w:t>
            </w:r>
            <w:r w:rsidR="00CE3203" w:rsidRPr="000C7AC0">
              <w:rPr>
                <w:rFonts w:ascii="Georgia" w:hAnsi="Georgia" w:cs="Arial"/>
              </w:rPr>
              <w:t>PAIF</w:t>
            </w:r>
            <w:r w:rsidRPr="000C7AC0">
              <w:rPr>
                <w:rFonts w:ascii="Georgia" w:hAnsi="Georgia" w:cs="Arial"/>
              </w:rPr>
              <w:t xml:space="preserve"> se presenta en forma gráfica el proceso para el diseño del Plan de Estudios 2015 del </w:t>
            </w:r>
            <w:r w:rsidR="00CE3203" w:rsidRPr="000C7AC0">
              <w:rPr>
                <w:rFonts w:ascii="Georgia" w:hAnsi="Georgia" w:cs="Arial"/>
              </w:rPr>
              <w:t>PAIF</w:t>
            </w:r>
            <w:r w:rsidRPr="000C7AC0">
              <w:rPr>
                <w:rFonts w:ascii="Georgia" w:hAnsi="Georgia" w:cs="Arial"/>
              </w:rPr>
              <w:t xml:space="preserve">, ahí se concibe al Plan </w:t>
            </w:r>
            <w:r w:rsidRPr="000C7AC0">
              <w:rPr>
                <w:rFonts w:ascii="Georgia" w:hAnsi="Georgia" w:cs="Arial"/>
              </w:rPr>
              <w:lastRenderedPageBreak/>
              <w:t xml:space="preserve">de Estudios como el elemento que permite transitar entre el perfil de ingreso hasta el perfil del egresado </w:t>
            </w:r>
            <w:r w:rsidRPr="000C7AC0">
              <w:rPr>
                <w:rFonts w:ascii="Georgia" w:hAnsi="Georgia" w:cs="Arial"/>
                <w:color w:val="FF0000"/>
              </w:rPr>
              <w:t>(</w:t>
            </w:r>
            <w:hyperlink r:id="rId94"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00FA003B" w:rsidRPr="00FA003B">
              <w:rPr>
                <w:rFonts w:ascii="Georgia" w:hAnsi="Georgia" w:cs="Arial"/>
              </w:rPr>
              <w:t>P 9</w:t>
            </w:r>
            <w:r w:rsidRPr="00FA003B">
              <w:rPr>
                <w:rFonts w:ascii="Georgia" w:hAnsi="Georgia" w:cs="Arial"/>
              </w:rPr>
              <w:t xml:space="preserve">). </w:t>
            </w:r>
          </w:p>
          <w:p w14:paraId="2320C079" w14:textId="15582AE0" w:rsidR="00CC6DDC" w:rsidRDefault="00CC6DDC" w:rsidP="00FA003B">
            <w:pPr>
              <w:spacing w:line="360" w:lineRule="auto"/>
              <w:ind w:left="342"/>
              <w:jc w:val="both"/>
              <w:rPr>
                <w:rFonts w:ascii="Georgia" w:hAnsi="Georgia" w:cs="Arial"/>
              </w:rPr>
            </w:pPr>
            <w:r w:rsidRPr="000C7AC0">
              <w:rPr>
                <w:rFonts w:ascii="Georgia" w:hAnsi="Georgia" w:cs="Arial"/>
              </w:rPr>
              <w:t xml:space="preserve">Las consideraciones para la definición del perfil de ingreso y sus características están claramente explícitas en el numeral 4.12 del Plan de Estudios 2015 del </w:t>
            </w:r>
            <w:r w:rsidR="00CE3203" w:rsidRPr="000C7AC0">
              <w:rPr>
                <w:rFonts w:ascii="Georgia" w:hAnsi="Georgia" w:cs="Arial"/>
              </w:rPr>
              <w:t>PAIF</w:t>
            </w:r>
            <w:r w:rsidRPr="000C7AC0">
              <w:rPr>
                <w:rFonts w:ascii="Georgia" w:hAnsi="Georgia" w:cs="Arial"/>
              </w:rPr>
              <w:t xml:space="preserve"> </w:t>
            </w:r>
            <w:r w:rsidRPr="000C7AC0">
              <w:rPr>
                <w:rFonts w:ascii="Georgia" w:hAnsi="Georgia" w:cs="Arial"/>
                <w:color w:val="FF0000"/>
              </w:rPr>
              <w:t>(</w:t>
            </w:r>
            <w:hyperlink r:id="rId95"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proofErr w:type="spellStart"/>
            <w:r w:rsidRPr="00FA003B">
              <w:rPr>
                <w:rFonts w:ascii="Georgia" w:hAnsi="Georgia" w:cs="Arial"/>
              </w:rPr>
              <w:t>pp</w:t>
            </w:r>
            <w:proofErr w:type="spellEnd"/>
            <w:r w:rsidRPr="00FA003B">
              <w:rPr>
                <w:rFonts w:ascii="Georgia" w:hAnsi="Georgia" w:cs="Arial"/>
              </w:rPr>
              <w:t xml:space="preserve"> 115-117).</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FA003B"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En la coherencia externa se valora el impacto social de los egresados de la institución, de los empleadores y las actividades profesionales dominantes y emergentes, mismas que deben tener un referente en el plan de </w:t>
            </w:r>
            <w:r w:rsidRPr="00FA003B">
              <w:rPr>
                <w:rFonts w:ascii="Georgia" w:hAnsi="Georgia" w:cs="Arial"/>
              </w:rPr>
              <w:t>estudios (</w:t>
            </w:r>
            <w:proofErr w:type="spellStart"/>
            <w:r w:rsidRPr="00FA003B">
              <w:rPr>
                <w:rFonts w:ascii="Georgia" w:hAnsi="Georgia" w:cs="Arial"/>
              </w:rPr>
              <w:t>pp</w:t>
            </w:r>
            <w:proofErr w:type="spellEnd"/>
            <w:r w:rsidRPr="00FA003B">
              <w:rPr>
                <w:rFonts w:ascii="Georgia" w:hAnsi="Georgia" w:cs="Arial"/>
              </w:rPr>
              <w:t xml:space="preserve"> 28-45).</w:t>
            </w:r>
          </w:p>
          <w:p w14:paraId="4381540C" w14:textId="77777777" w:rsidR="00243F89" w:rsidRDefault="00243F89" w:rsidP="000C7AC0">
            <w:pPr>
              <w:pStyle w:val="Textoindependiente2"/>
              <w:spacing w:line="360" w:lineRule="auto"/>
              <w:jc w:val="both"/>
              <w:rPr>
                <w:rFonts w:ascii="Georgia" w:hAnsi="Georgia" w:cs="Arial"/>
                <w:b/>
              </w:rPr>
            </w:pPr>
          </w:p>
          <w:p w14:paraId="4E0F9BBC" w14:textId="64DE697A"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0DA34CA5" w:rsidR="00CC6DDC" w:rsidRDefault="00CC6DDC" w:rsidP="000C7AC0">
            <w:pPr>
              <w:pStyle w:val="Textoindependiente2"/>
              <w:spacing w:line="360" w:lineRule="auto"/>
              <w:ind w:left="342"/>
              <w:jc w:val="both"/>
              <w:rPr>
                <w:rFonts w:ascii="Georgia" w:hAnsi="Georgia" w:cs="Arial"/>
              </w:rPr>
            </w:pPr>
            <w:r w:rsidRPr="000C7AC0">
              <w:rPr>
                <w:rFonts w:ascii="Georgia" w:hAnsi="Georgia" w:cs="Arial"/>
              </w:rPr>
              <w:t xml:space="preserve">Una vez definido el perfil de egreso y actualizada la misión, la visión y el objetivo del </w:t>
            </w:r>
            <w:r w:rsidR="00CE3203" w:rsidRPr="000C7AC0">
              <w:rPr>
                <w:rFonts w:ascii="Georgia" w:hAnsi="Georgia" w:cs="Arial"/>
              </w:rPr>
              <w:t>PAIF</w:t>
            </w:r>
            <w:r w:rsidRPr="000C7AC0">
              <w:rPr>
                <w:rFonts w:ascii="Georgia" w:hAnsi="Georgia" w:cs="Arial"/>
              </w:rPr>
              <w:t xml:space="preserve">, se agruparon las habilidades por áreas del conocimiento general y profesional </w:t>
            </w:r>
            <w:r w:rsidRPr="00FA003B">
              <w:rPr>
                <w:rFonts w:ascii="Georgia" w:hAnsi="Georgia" w:cs="Arial"/>
              </w:rPr>
              <w:t>(</w:t>
            </w:r>
            <w:r w:rsidR="00FA003B" w:rsidRPr="00FA003B">
              <w:rPr>
                <w:rFonts w:ascii="Georgia" w:hAnsi="Georgia" w:cs="Arial"/>
              </w:rPr>
              <w:t xml:space="preserve"> Plan de Estudios </w:t>
            </w:r>
            <w:proofErr w:type="spellStart"/>
            <w:r w:rsidRPr="00FA003B">
              <w:rPr>
                <w:rFonts w:ascii="Georgia" w:hAnsi="Georgia" w:cs="Arial"/>
              </w:rPr>
              <w:t>pp</w:t>
            </w:r>
            <w:proofErr w:type="spellEnd"/>
            <w:r w:rsidRPr="00FA003B">
              <w:rPr>
                <w:rFonts w:ascii="Georgia" w:hAnsi="Georgia" w:cs="Arial"/>
              </w:rPr>
              <w:t xml:space="preserve"> 13 y 14)</w:t>
            </w:r>
            <w:r w:rsidRPr="00FA003B">
              <w:rPr>
                <w:rFonts w:ascii="Georgia" w:hAnsi="Georgia" w:cs="Arial"/>
                <w:b/>
              </w:rPr>
              <w:t>,</w:t>
            </w:r>
            <w:r w:rsidRPr="00FA003B">
              <w:rPr>
                <w:rFonts w:ascii="Georgia" w:hAnsi="Georgia" w:cs="Arial"/>
              </w:rPr>
              <w:t xml:space="preserve"> </w:t>
            </w:r>
            <w:r w:rsidRPr="000C7AC0">
              <w:rPr>
                <w:rFonts w:ascii="Georgia" w:hAnsi="Georgia" w:cs="Arial"/>
              </w:rPr>
              <w:t xml:space="preserve">se definieron los bloques de formación profesional (grupo de asignaturas o cursos) que contribuirán a alcanzar los </w:t>
            </w:r>
            <w:r w:rsidRPr="000C7AC0">
              <w:rPr>
                <w:rFonts w:ascii="Georgia" w:hAnsi="Georgia" w:cs="Arial"/>
              </w:rPr>
              <w:lastRenderedPageBreak/>
              <w:t>conocimientos y habilidades para desarrollar las actividades del perfil de egreso (</w:t>
            </w:r>
            <w:proofErr w:type="spellStart"/>
            <w:r w:rsidRPr="000C7AC0">
              <w:rPr>
                <w:rFonts w:ascii="Georgia" w:hAnsi="Georgia" w:cs="Arial"/>
              </w:rPr>
              <w:t>pp</w:t>
            </w:r>
            <w:proofErr w:type="spellEnd"/>
            <w:r w:rsidRPr="000C7AC0">
              <w:rPr>
                <w:rFonts w:ascii="Georgia" w:hAnsi="Georgia" w:cs="Arial"/>
              </w:rPr>
              <w:t xml:space="preserve"> 42 y </w:t>
            </w:r>
            <w:r w:rsidRPr="00FA003B">
              <w:rPr>
                <w:rFonts w:ascii="Georgia" w:hAnsi="Georgia" w:cs="Arial"/>
              </w:rPr>
              <w:t>43 Plan</w:t>
            </w:r>
            <w:r w:rsidR="00FA003B">
              <w:rPr>
                <w:rFonts w:ascii="Georgia" w:hAnsi="Georgia" w:cs="Arial"/>
              </w:rPr>
              <w:t xml:space="preserve"> de </w:t>
            </w:r>
            <w:r w:rsidRPr="00FA003B">
              <w:rPr>
                <w:rFonts w:ascii="Georgia" w:hAnsi="Georgia" w:cs="Arial"/>
              </w:rPr>
              <w:t xml:space="preserve">Estudios), </w:t>
            </w:r>
            <w:r w:rsidRPr="000C7AC0">
              <w:rPr>
                <w:rFonts w:ascii="Georgia" w:hAnsi="Georgia" w:cs="Arial"/>
              </w:rPr>
              <w:t xml:space="preserve">se realizó un listado de contenidos mínimos de cada asignatura o curso </w:t>
            </w:r>
            <w:r w:rsidRPr="00FA003B">
              <w:rPr>
                <w:rFonts w:ascii="Georgia" w:hAnsi="Georgia" w:cs="Arial"/>
              </w:rPr>
              <w:t>(</w:t>
            </w:r>
            <w:proofErr w:type="spellStart"/>
            <w:r w:rsidRPr="00FA003B">
              <w:rPr>
                <w:rFonts w:ascii="Georgia" w:hAnsi="Georgia" w:cs="Arial"/>
              </w:rPr>
              <w:t>pp</w:t>
            </w:r>
            <w:proofErr w:type="spellEnd"/>
            <w:r w:rsidRPr="00FA003B">
              <w:rPr>
                <w:rFonts w:ascii="Georgia" w:hAnsi="Georgia" w:cs="Arial"/>
              </w:rPr>
              <w:t xml:space="preserve"> 24-26</w:t>
            </w:r>
            <w:r w:rsidR="00FA003B" w:rsidRPr="00FA003B">
              <w:rPr>
                <w:rFonts w:ascii="Georgia" w:hAnsi="Georgia" w:cs="Arial"/>
              </w:rPr>
              <w:t xml:space="preserve"> Plan de Estudios</w:t>
            </w:r>
            <w:r w:rsidRPr="00FA003B">
              <w:rPr>
                <w:rFonts w:ascii="Georgia" w:hAnsi="Georgia" w:cs="Arial"/>
              </w:rPr>
              <w:t>; p 1 3</w:t>
            </w:r>
            <w:r w:rsidR="00FA003B" w:rsidRPr="00FA003B">
              <w:rPr>
                <w:rFonts w:ascii="Georgia" w:hAnsi="Georgia" w:cs="Arial"/>
              </w:rPr>
              <w:t xml:space="preserve"> </w:t>
            </w:r>
            <w:hyperlink r:id="rId96" w:history="1">
              <w:proofErr w:type="spellStart"/>
              <w:r w:rsidRPr="00FA003B">
                <w:rPr>
                  <w:rStyle w:val="Hipervnculo"/>
                  <w:rFonts w:ascii="Georgia" w:hAnsi="Georgia" w:cs="Arial"/>
                </w:rPr>
                <w:t>Prog</w:t>
              </w:r>
              <w:proofErr w:type="spellEnd"/>
              <w:r w:rsidR="00FA003B" w:rsidRPr="00FA003B">
                <w:rPr>
                  <w:rStyle w:val="Hipervnculo"/>
                  <w:rFonts w:ascii="Georgia" w:hAnsi="Georgia" w:cs="Arial"/>
                </w:rPr>
                <w:t xml:space="preserve"> anal </w:t>
              </w:r>
              <w:r w:rsidRPr="00FA003B">
                <w:rPr>
                  <w:rStyle w:val="Hipervnculo"/>
                  <w:rFonts w:ascii="Georgia" w:hAnsi="Georgia" w:cs="Arial"/>
                </w:rPr>
                <w:t>FOR446 Silvicultura</w:t>
              </w:r>
            </w:hyperlink>
            <w:r w:rsidRPr="000C7AC0">
              <w:rPr>
                <w:rFonts w:ascii="Georgia" w:hAnsi="Georgia" w:cs="Arial"/>
                <w:color w:val="FF0000"/>
              </w:rPr>
              <w:t xml:space="preserve">), </w:t>
            </w:r>
            <w:r w:rsidRPr="000C7AC0">
              <w:rPr>
                <w:rFonts w:ascii="Georgia" w:hAnsi="Georgia" w:cs="Arial"/>
              </w:rPr>
              <w:t xml:space="preserve">para que las Academias Disciplinarias, constituidas con base en las cuatro áreas de conocimiento profesional e integrados por los miembros de la Academia del Departamento Forestal, responsables de esas materias analizaran la propuesta de la Academia del </w:t>
            </w:r>
            <w:r w:rsidR="00CE3203" w:rsidRPr="000C7AC0">
              <w:rPr>
                <w:rFonts w:ascii="Georgia" w:hAnsi="Georgia" w:cs="Arial"/>
              </w:rPr>
              <w:t>PAIF</w:t>
            </w:r>
            <w:r w:rsidRPr="000C7AC0">
              <w:rPr>
                <w:rFonts w:ascii="Georgia" w:hAnsi="Georgia" w:cs="Arial"/>
              </w:rPr>
              <w:t xml:space="preserve"> y de ser necesario, adecuar dichos contenidos, los que a su vez, fueron revisados nuevamente por la Academia del </w:t>
            </w:r>
            <w:r w:rsidR="00CE3203" w:rsidRPr="000C7AC0">
              <w:rPr>
                <w:rFonts w:ascii="Georgia" w:hAnsi="Georgia" w:cs="Arial"/>
              </w:rPr>
              <w:t>PAIF</w:t>
            </w:r>
            <w:r w:rsidRPr="000C7AC0">
              <w:rPr>
                <w:rFonts w:ascii="Georgia" w:hAnsi="Georgia" w:cs="Arial"/>
              </w:rPr>
              <w:t xml:space="preserve">, hasta llegar a un consenso sobre dichos contenidos </w:t>
            </w:r>
            <w:hyperlink r:id="rId97" w:history="1">
              <w:r w:rsidR="003D7AE9" w:rsidRPr="003D7AE9">
                <w:rPr>
                  <w:rStyle w:val="Hipervnculo"/>
                  <w:rFonts w:ascii="Georgia" w:hAnsi="Georgia" w:cs="Arial"/>
                </w:rPr>
                <w:t>(</w:t>
              </w:r>
              <w:proofErr w:type="spellStart"/>
              <w:r w:rsidR="003D7AE9" w:rsidRPr="003D7AE9">
                <w:rPr>
                  <w:rStyle w:val="Hipervnculo"/>
                  <w:rFonts w:ascii="Georgia" w:hAnsi="Georgia" w:cs="Arial"/>
                </w:rPr>
                <w:t>Acta_Area_Disciplina</w:t>
              </w:r>
              <w:proofErr w:type="spellEnd"/>
              <w:r w:rsidR="003D7AE9" w:rsidRPr="003D7AE9">
                <w:rPr>
                  <w:rStyle w:val="Hipervnculo"/>
                  <w:rFonts w:ascii="Georgia" w:hAnsi="Georgia" w:cs="Arial"/>
                </w:rPr>
                <w:t>;</w:t>
              </w:r>
            </w:hyperlink>
            <w:r w:rsidR="003D7AE9">
              <w:rPr>
                <w:rFonts w:ascii="Georgia" w:hAnsi="Georgia" w:cs="Arial"/>
                <w:color w:val="FF0000"/>
              </w:rPr>
              <w:t xml:space="preserve"> </w:t>
            </w:r>
            <w:hyperlink r:id="rId98" w:history="1">
              <w:proofErr w:type="spellStart"/>
              <w:r w:rsidRPr="003D7AE9">
                <w:rPr>
                  <w:rStyle w:val="Hipervnculo"/>
                  <w:rFonts w:ascii="Georgia" w:hAnsi="Georgia" w:cs="Arial"/>
                </w:rPr>
                <w:t>Acta_academ_prog_analit</w:t>
              </w:r>
              <w:proofErr w:type="spellEnd"/>
              <w:r w:rsidRPr="003D7AE9">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Una vez hecho lo anterior, se procedió a elaborar los objetivos de cada Programa analítico para cada asignatura o curso </w:t>
            </w:r>
            <w:r w:rsidRPr="003D7AE9">
              <w:rPr>
                <w:rFonts w:ascii="Georgia" w:hAnsi="Georgia" w:cs="Arial"/>
              </w:rPr>
              <w:t>(</w:t>
            </w:r>
            <w:proofErr w:type="spellStart"/>
            <w:r w:rsidR="00E43A60">
              <w:fldChar w:fldCharType="begin"/>
            </w:r>
            <w:r w:rsidR="00E43A60">
              <w:instrText xml:space="preserve"> HYPERLINK "http://administrativo.uaaan.mx/calidadAcad/forestal/Cat_3/silvicultura.pdf" </w:instrText>
            </w:r>
            <w:r w:rsidR="00E43A60">
              <w:fldChar w:fldCharType="separate"/>
            </w:r>
            <w:r w:rsidR="003D7AE9" w:rsidRPr="00FA003B">
              <w:rPr>
                <w:rStyle w:val="Hipervnculo"/>
                <w:rFonts w:ascii="Georgia" w:hAnsi="Georgia" w:cs="Arial"/>
              </w:rPr>
              <w:t>Prog</w:t>
            </w:r>
            <w:proofErr w:type="spellEnd"/>
            <w:r w:rsidR="003D7AE9" w:rsidRPr="00FA003B">
              <w:rPr>
                <w:rStyle w:val="Hipervnculo"/>
                <w:rFonts w:ascii="Georgia" w:hAnsi="Georgia" w:cs="Arial"/>
              </w:rPr>
              <w:t xml:space="preserve"> anal FOR446 Silvicultura</w:t>
            </w:r>
            <w:r w:rsidR="00E43A60">
              <w:rPr>
                <w:rStyle w:val="Hipervnculo"/>
                <w:rFonts w:ascii="Georgia" w:hAnsi="Georgia" w:cs="Arial"/>
              </w:rPr>
              <w:fldChar w:fldCharType="end"/>
            </w:r>
            <w:r w:rsidRPr="003D7AE9">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99" w:history="1">
              <w:r w:rsidR="003D7AE9" w:rsidRPr="003D7AE9">
                <w:rPr>
                  <w:rStyle w:val="Hipervnculo"/>
                  <w:rFonts w:ascii="Georgia" w:hAnsi="Georgia" w:cs="Arial"/>
                </w:rPr>
                <w:t xml:space="preserve">Manual Para la Elaboración de Programas Analíticos en </w:t>
              </w:r>
              <w:proofErr w:type="spellStart"/>
              <w:r w:rsidR="003D7AE9" w:rsidRPr="003D7AE9">
                <w:rPr>
                  <w:rStyle w:val="Hipervnculo"/>
                  <w:rFonts w:ascii="Georgia" w:hAnsi="Georgia" w:cs="Arial"/>
                </w:rPr>
                <w:t>Linea</w:t>
              </w:r>
              <w:proofErr w:type="spellEnd"/>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5AC79E86" w:rsidR="00CC6DDC" w:rsidRPr="003D7AE9"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total son 57 materias en el Plan de estudios del PFCIF, con las cuales se cumple de manera aproximada con la proporción señalada por CIEES y COMEAA. Para el </w:t>
            </w:r>
            <w:r w:rsidRPr="000C7AC0">
              <w:rPr>
                <w:rFonts w:ascii="Georgia" w:hAnsi="Georgia"/>
                <w:color w:val="auto"/>
                <w:sz w:val="22"/>
                <w:szCs w:val="22"/>
              </w:rPr>
              <w:lastRenderedPageBreak/>
              <w:t xml:space="preserve">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10 materias, que corresponde a 18.1 % si no se consideran las prácticas profesionales y el semestre de titulación, que se han etiquetado como materias obligatorias, de otra forma las materias optativas sólo corresponden a un 17.5 % si se consideran como materias las prácticas profesionales y la titulación </w:t>
            </w:r>
            <w:r w:rsidRPr="003D7AE9">
              <w:rPr>
                <w:rFonts w:ascii="Georgia" w:hAnsi="Georgia"/>
                <w:color w:val="auto"/>
                <w:sz w:val="22"/>
                <w:szCs w:val="22"/>
              </w:rPr>
              <w:t>(</w:t>
            </w:r>
            <w:proofErr w:type="spellStart"/>
            <w:r w:rsidRPr="003D7AE9">
              <w:rPr>
                <w:rFonts w:ascii="Georgia" w:hAnsi="Georgia"/>
                <w:color w:val="auto"/>
                <w:sz w:val="22"/>
                <w:szCs w:val="22"/>
              </w:rPr>
              <w:t>pp</w:t>
            </w:r>
            <w:proofErr w:type="spellEnd"/>
            <w:r w:rsidRPr="003D7AE9">
              <w:rPr>
                <w:rFonts w:ascii="Georgia" w:hAnsi="Georgia"/>
                <w:color w:val="auto"/>
                <w:sz w:val="22"/>
                <w:szCs w:val="22"/>
              </w:rPr>
              <w:t xml:space="preserve"> 91-98</w:t>
            </w:r>
            <w:r w:rsidR="003D7AE9">
              <w:rPr>
                <w:rFonts w:ascii="Georgia" w:hAnsi="Georgia"/>
                <w:color w:val="auto"/>
                <w:sz w:val="22"/>
                <w:szCs w:val="22"/>
              </w:rPr>
              <w:t xml:space="preserve"> Plan de Estudios del PAIF 2015</w:t>
            </w:r>
            <w:r w:rsidRPr="003D7AE9">
              <w:rPr>
                <w:rFonts w:ascii="Georgia" w:hAnsi="Georgia"/>
                <w:color w:val="auto"/>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3273816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100"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C871F3">
              <w:rPr>
                <w:rFonts w:ascii="Georgia" w:hAnsi="Georgia"/>
              </w:rPr>
              <w:t xml:space="preserve">En el Plan de Estudios 2015 del </w:t>
            </w:r>
            <w:r w:rsidR="00CE3203" w:rsidRPr="00C871F3">
              <w:rPr>
                <w:rFonts w:ascii="Georgia" w:hAnsi="Georgia"/>
              </w:rPr>
              <w:t>PAIF</w:t>
            </w:r>
            <w:r w:rsidRPr="00C871F3">
              <w:rPr>
                <w:rFonts w:ascii="Georgia" w:hAnsi="Georgia"/>
              </w:rPr>
              <w:t>, se consideró que, para cubrir el Perfil de Egreso del Ingeniero Forestal, es necesario la definición de 10 Bloques de Formación (</w:t>
            </w:r>
            <w:proofErr w:type="spellStart"/>
            <w:r w:rsidRPr="00C871F3">
              <w:rPr>
                <w:rFonts w:ascii="Georgia" w:hAnsi="Georgia"/>
              </w:rPr>
              <w:t>pp</w:t>
            </w:r>
            <w:proofErr w:type="spellEnd"/>
            <w:r w:rsidRPr="00C871F3">
              <w:rPr>
                <w:rFonts w:ascii="Georgia" w:hAnsi="Georgia"/>
              </w:rPr>
              <w:t xml:space="preserve"> 10, 11, 42 y 43), los cuales </w:t>
            </w:r>
            <w:r w:rsidR="00CE3203" w:rsidRPr="00C871F3">
              <w:rPr>
                <w:rFonts w:ascii="Georgia" w:hAnsi="Georgia"/>
              </w:rPr>
              <w:t>están</w:t>
            </w:r>
            <w:r w:rsidRPr="00C871F3">
              <w:rPr>
                <w:rFonts w:ascii="Georgia" w:hAnsi="Georgia"/>
              </w:rPr>
              <w:t xml:space="preserve"> </w:t>
            </w:r>
            <w:r w:rsidR="00CE3203" w:rsidRPr="00C871F3">
              <w:rPr>
                <w:rFonts w:ascii="Georgia" w:hAnsi="Georgia"/>
              </w:rPr>
              <w:t>constituidos</w:t>
            </w:r>
            <w:r w:rsidRPr="00C871F3">
              <w:rPr>
                <w:rFonts w:ascii="Georgia" w:hAnsi="Georgia"/>
              </w:rPr>
              <w:t xml:space="preserve"> por las materias obligatorias de dicho Plan de Estudios, que se agrupan para el logro de los conocimientos, habilidades y actitudes de alguna actividad específica del Perfil de Egreso. Los bloques de Formación fuero: Elaboración de Programas de Manejo Forestal, Manejo Integral de Cuencas, Conservación y Restauración de Suelos Forestales, Estrategias de Conservación de Recursos Forestales, Manejo de Vida Silvestre, Evaluación del Impacto Ambiental, Integración de Cadenas Productivas, Plantaciones Forestales, Mediciones Forestales e Investigación (</w:t>
            </w:r>
            <w:proofErr w:type="spellStart"/>
            <w:r w:rsidRPr="00C871F3">
              <w:rPr>
                <w:rFonts w:ascii="Georgia" w:hAnsi="Georgia"/>
              </w:rPr>
              <w:t>pp</w:t>
            </w:r>
            <w:proofErr w:type="spellEnd"/>
            <w:r w:rsidRPr="00C871F3">
              <w:rPr>
                <w:rFonts w:ascii="Georgia" w:hAnsi="Georgia"/>
              </w:rPr>
              <w:t xml:space="preserve"> 10, 11 </w:t>
            </w:r>
            <w:r w:rsidR="00C871F3" w:rsidRPr="00C871F3">
              <w:rPr>
                <w:rFonts w:ascii="Georgia" w:hAnsi="Georgia"/>
              </w:rPr>
              <w:t>Plan de Estudios del PAIF 2015</w:t>
            </w:r>
            <w:r w:rsidRPr="00C871F3">
              <w:rPr>
                <w:rFonts w:ascii="Georgia" w:hAnsi="Georgia"/>
              </w:rPr>
              <w:t>).</w:t>
            </w:r>
            <w:r w:rsidRPr="00C871F3">
              <w:rPr>
                <w:rFonts w:ascii="Georgia" w:hAnsi="Georgia"/>
                <w:color w:val="FF0000"/>
              </w:rPr>
              <w:t xml:space="preserve"> </w:t>
            </w:r>
            <w:r w:rsidRPr="00C871F3">
              <w:rPr>
                <w:rFonts w:ascii="Georgia" w:hAnsi="Georgia"/>
              </w:rPr>
              <w:t xml:space="preserve">Además, se crearon las Áreas de Fortalecimiento que están </w:t>
            </w:r>
            <w:r w:rsidR="00CE3203" w:rsidRPr="00C871F3">
              <w:rPr>
                <w:rFonts w:ascii="Georgia" w:hAnsi="Georgia"/>
              </w:rPr>
              <w:t>construidas</w:t>
            </w:r>
            <w:r w:rsidRPr="00C871F3">
              <w:rPr>
                <w:rFonts w:ascii="Georgia" w:hAnsi="Georgia"/>
              </w:rPr>
              <w:t xml:space="preserve"> por grupos de materias optativas del Plan de Estudios 2015 del </w:t>
            </w:r>
            <w:r w:rsidR="00CE3203" w:rsidRPr="00C871F3">
              <w:rPr>
                <w:rFonts w:ascii="Georgia" w:hAnsi="Georgia"/>
              </w:rPr>
              <w:t>PAIF</w:t>
            </w:r>
            <w:r w:rsidRPr="00C871F3">
              <w:rPr>
                <w:rFonts w:ascii="Georgia" w:hAnsi="Georgia"/>
              </w:rPr>
              <w:t xml:space="preserve"> (</w:t>
            </w:r>
            <w:proofErr w:type="spellStart"/>
            <w:r w:rsidRPr="00C871F3">
              <w:rPr>
                <w:rFonts w:ascii="Georgia" w:hAnsi="Georgia"/>
              </w:rPr>
              <w:t>pp</w:t>
            </w:r>
            <w:proofErr w:type="spellEnd"/>
            <w:r w:rsidRPr="00C871F3">
              <w:rPr>
                <w:rFonts w:ascii="Georgia" w:hAnsi="Georgia"/>
              </w:rPr>
              <w:t xml:space="preserve"> 1, 86, 90);</w:t>
            </w:r>
            <w:r w:rsidRPr="00C871F3">
              <w:rPr>
                <w:rFonts w:ascii="Georgia" w:hAnsi="Georgia"/>
                <w:color w:val="FF0000"/>
              </w:rPr>
              <w:t xml:space="preserve"> </w:t>
            </w:r>
            <w:r w:rsidRPr="00C871F3">
              <w:rPr>
                <w:rFonts w:ascii="Georgia" w:hAnsi="Georgia"/>
              </w:rPr>
              <w:t xml:space="preserve">dichas áreas son 1) General, 2) Consultoría para servicios técnicos, 3) Consultoría para el desarrollo rural, 4) Negocios, 5) </w:t>
            </w:r>
            <w:proofErr w:type="spellStart"/>
            <w:r w:rsidRPr="00C871F3">
              <w:rPr>
                <w:rFonts w:ascii="Georgia" w:hAnsi="Georgia"/>
              </w:rPr>
              <w:t>Agroforestería</w:t>
            </w:r>
            <w:proofErr w:type="spellEnd"/>
            <w:r w:rsidRPr="00C871F3">
              <w:rPr>
                <w:rFonts w:ascii="Georgia" w:hAnsi="Georgia"/>
              </w:rPr>
              <w:t xml:space="preserve">, 6) Industrialización, 7) Sanidad, 8) Conservación, 9) Autoempleo, 10) Investigación. Cada alumno puede ir eligiendo </w:t>
            </w:r>
            <w:proofErr w:type="spellStart"/>
            <w:r w:rsidRPr="00C871F3">
              <w:rPr>
                <w:rFonts w:ascii="Georgia" w:hAnsi="Georgia"/>
              </w:rPr>
              <w:t>el</w:t>
            </w:r>
            <w:proofErr w:type="spellEnd"/>
            <w:r w:rsidRPr="00C871F3">
              <w:rPr>
                <w:rFonts w:ascii="Georgia" w:hAnsi="Georgia"/>
              </w:rPr>
              <w:t xml:space="preserve"> las </w:t>
            </w:r>
            <w:r w:rsidR="00CE3203" w:rsidRPr="00C871F3">
              <w:rPr>
                <w:rFonts w:ascii="Georgia" w:hAnsi="Georgia"/>
              </w:rPr>
              <w:t>meritas</w:t>
            </w:r>
            <w:r w:rsidRPr="00C871F3">
              <w:rPr>
                <w:rFonts w:ascii="Georgia" w:hAnsi="Georgia"/>
              </w:rPr>
              <w:t xml:space="preserve"> optativas según el área de fortalecimiento de interés para su </w:t>
            </w:r>
            <w:r w:rsidR="00CE3203" w:rsidRPr="00C871F3">
              <w:rPr>
                <w:rFonts w:ascii="Georgia" w:hAnsi="Georgia"/>
              </w:rPr>
              <w:t>formación</w:t>
            </w:r>
            <w:r w:rsidRPr="00C871F3">
              <w:rPr>
                <w:rFonts w:ascii="Georgia" w:hAnsi="Georgia"/>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lastRenderedPageBreak/>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06EF591D" w:rsidR="00CC6DDC" w:rsidRPr="00C871F3"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el Procedimiento de Actualización Curricular </w:t>
            </w:r>
            <w:r w:rsidRPr="00C871F3">
              <w:rPr>
                <w:rFonts w:ascii="Georgia" w:hAnsi="Georgia"/>
                <w:color w:val="auto"/>
                <w:sz w:val="22"/>
                <w:szCs w:val="22"/>
              </w:rPr>
              <w:t xml:space="preserve">(p 26) </w:t>
            </w:r>
            <w:r w:rsidRPr="000C7AC0">
              <w:rPr>
                <w:rFonts w:ascii="Georgia" w:hAnsi="Georgia"/>
                <w:color w:val="auto"/>
                <w:sz w:val="22"/>
                <w:szCs w:val="22"/>
              </w:rPr>
              <w:t xml:space="preserve">se expresan los requisitos para abordar la seriación de las asignaturas como sigue: </w:t>
            </w:r>
            <w:r w:rsidRPr="000C7AC0">
              <w:rPr>
                <w:rFonts w:ascii="Georgia" w:hAnsi="Georgia"/>
                <w:sz w:val="22"/>
                <w:szCs w:val="22"/>
              </w:rPr>
              <w:t xml:space="preserve">“las materias se ubican en los bloques considerando su coherencia (secuencia y seriación) y su pertinencia (materia necesaria y apropiada en la consecución del objetivo del bloque) </w:t>
            </w:r>
            <w:r w:rsidRPr="00C871F3">
              <w:rPr>
                <w:rFonts w:ascii="Georgia" w:hAnsi="Georgia"/>
                <w:color w:val="auto"/>
                <w:sz w:val="22"/>
                <w:szCs w:val="22"/>
              </w:rPr>
              <w:t xml:space="preserve">(p 33 </w:t>
            </w:r>
            <w:r w:rsidR="00C871F3" w:rsidRPr="00C871F3">
              <w:rPr>
                <w:rFonts w:ascii="Georgia" w:hAnsi="Georgia"/>
                <w:color w:val="auto"/>
                <w:sz w:val="22"/>
                <w:szCs w:val="22"/>
              </w:rPr>
              <w:t>Plan de Estudios del PAIF 2015</w:t>
            </w:r>
            <w:r w:rsidRPr="00C871F3">
              <w:rPr>
                <w:rFonts w:ascii="Georgia" w:hAnsi="Georgia"/>
                <w:color w:val="auto"/>
                <w:sz w:val="22"/>
                <w:szCs w:val="22"/>
              </w:rPr>
              <w:t xml:space="preserve">).  </w:t>
            </w:r>
          </w:p>
          <w:p w14:paraId="14212482" w14:textId="60C4295C" w:rsidR="00CC6DDC" w:rsidRPr="000C7AC0"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0C7AC0">
              <w:rPr>
                <w:rFonts w:ascii="Georgia" w:hAnsi="Georgia"/>
                <w:color w:val="auto"/>
                <w:sz w:val="22"/>
                <w:szCs w:val="22"/>
              </w:rPr>
              <w:t>conocimientos</w:t>
            </w:r>
            <w:r w:rsidRPr="000C7AC0">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0C7AC0">
              <w:rPr>
                <w:rFonts w:ascii="Georgia" w:hAnsi="Georgia"/>
                <w:color w:val="auto"/>
                <w:sz w:val="22"/>
                <w:szCs w:val="22"/>
              </w:rPr>
              <w:t>academias</w:t>
            </w:r>
            <w:r w:rsidRPr="000C7AC0">
              <w:rPr>
                <w:rFonts w:ascii="Georgia" w:hAnsi="Georgia"/>
                <w:color w:val="auto"/>
                <w:sz w:val="22"/>
                <w:szCs w:val="22"/>
              </w:rPr>
              <w:t xml:space="preserve"> de las áreas disciplinarias </w:t>
            </w:r>
            <w:hyperlink r:id="rId101" w:history="1">
              <w:r w:rsidR="00723F25" w:rsidRPr="003D7AE9">
                <w:rPr>
                  <w:rStyle w:val="Hipervnculo"/>
                  <w:rFonts w:ascii="Georgia" w:hAnsi="Georgia"/>
                </w:rPr>
                <w:t>(</w:t>
              </w:r>
              <w:proofErr w:type="spellStart"/>
              <w:r w:rsidR="00723F25" w:rsidRPr="003D7AE9">
                <w:rPr>
                  <w:rStyle w:val="Hipervnculo"/>
                  <w:rFonts w:ascii="Georgia" w:hAnsi="Georgia"/>
                </w:rPr>
                <w:t>Acta_Area_Disciplina</w:t>
              </w:r>
              <w:proofErr w:type="spellEnd"/>
              <w:r w:rsidR="00723F25">
                <w:rPr>
                  <w:rStyle w:val="Hipervnculo"/>
                  <w:rFonts w:ascii="Georgia" w:hAnsi="Georgia"/>
                </w:rPr>
                <w:t xml:space="preserve">) </w:t>
              </w:r>
            </w:hyperlink>
            <w:r w:rsidRPr="000C7AC0">
              <w:rPr>
                <w:rFonts w:ascii="Georgia" w:hAnsi="Georgia"/>
                <w:color w:val="auto"/>
                <w:sz w:val="22"/>
                <w:szCs w:val="22"/>
              </w:rPr>
              <w:t xml:space="preserve">y finalmente avalado por la Academia del Departamento Forestal </w:t>
            </w:r>
            <w:hyperlink r:id="rId102" w:history="1">
              <w:r w:rsidR="00723F25">
                <w:rPr>
                  <w:rStyle w:val="Hipervnculo"/>
                  <w:rFonts w:ascii="Georgia" w:hAnsi="Georgia"/>
                </w:rPr>
                <w:t>(</w:t>
              </w:r>
              <w:proofErr w:type="spellStart"/>
              <w:r w:rsidR="00723F25">
                <w:rPr>
                  <w:rStyle w:val="Hipervnculo"/>
                  <w:rFonts w:ascii="Georgia" w:hAnsi="Georgia"/>
                </w:rPr>
                <w:t>A</w:t>
              </w:r>
              <w:r w:rsidR="00723F25" w:rsidRPr="003D7AE9">
                <w:rPr>
                  <w:rStyle w:val="Hipervnculo"/>
                  <w:rFonts w:ascii="Georgia" w:hAnsi="Georgia"/>
                </w:rPr>
                <w:t>cta_academ_prog_analit</w:t>
              </w:r>
              <w:proofErr w:type="spellEnd"/>
              <w:r w:rsidR="00723F25" w:rsidRPr="003D7AE9">
                <w:rPr>
                  <w:rStyle w:val="Hipervnculo"/>
                  <w:rFonts w:ascii="Georgia" w:hAnsi="Georgia"/>
                </w:rPr>
                <w:t>)</w:t>
              </w:r>
            </w:hyperlink>
            <w:r w:rsidR="00723F25" w:rsidRPr="000C7AC0">
              <w:rPr>
                <w:rFonts w:ascii="Georgia" w:hAnsi="Georgia"/>
                <w:color w:val="FF0000"/>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2790F007"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w:t>
            </w:r>
            <w:proofErr w:type="gramStart"/>
            <w:r w:rsidRPr="00723F25">
              <w:rPr>
                <w:rFonts w:ascii="Georgia" w:hAnsi="Georgia"/>
                <w:color w:val="auto"/>
                <w:sz w:val="22"/>
                <w:szCs w:val="22"/>
              </w:rPr>
              <w:t>Curricular )</w:t>
            </w:r>
            <w:proofErr w:type="gramEnd"/>
            <w:r w:rsidRPr="00723F25">
              <w:rPr>
                <w:rFonts w:ascii="Georgia" w:hAnsi="Georgia"/>
                <w:color w:val="auto"/>
                <w:sz w:val="22"/>
                <w:szCs w:val="22"/>
              </w:rPr>
              <w:t xml:space="preserve">.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2A58095C" w:rsidR="00CC6DDC" w:rsidRP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En el documento de </w:t>
            </w:r>
            <w:r w:rsidR="00A701DD" w:rsidRPr="000C7AC0">
              <w:rPr>
                <w:rFonts w:ascii="Georgia" w:hAnsi="Georgia"/>
                <w:color w:val="auto"/>
                <w:sz w:val="22"/>
                <w:szCs w:val="22"/>
              </w:rPr>
              <w:t>reestructura</w:t>
            </w:r>
            <w:r w:rsidRPr="000C7AC0">
              <w:rPr>
                <w:rFonts w:ascii="Georgia" w:hAnsi="Georgia"/>
                <w:color w:val="auto"/>
                <w:sz w:val="22"/>
                <w:szCs w:val="22"/>
              </w:rPr>
              <w:t xml:space="preserve"> se presenta la relación de las materias del Plan de Estudios con el número de horas </w:t>
            </w:r>
            <w:r w:rsidRPr="000C7AC0">
              <w:rPr>
                <w:rFonts w:ascii="Georgia" w:hAnsi="Georgia"/>
                <w:color w:val="auto"/>
                <w:sz w:val="22"/>
                <w:szCs w:val="22"/>
              </w:rPr>
              <w:lastRenderedPageBreak/>
              <w:t xml:space="preserve">teoría/práctica y el total de créditos </w:t>
            </w:r>
            <w:r w:rsidRPr="00723F25">
              <w:rPr>
                <w:rFonts w:ascii="Georgia" w:hAnsi="Georgia"/>
                <w:color w:val="auto"/>
                <w:sz w:val="22"/>
                <w:szCs w:val="22"/>
              </w:rPr>
              <w:t>(</w:t>
            </w:r>
            <w:proofErr w:type="spellStart"/>
            <w:r w:rsidRPr="00723F25">
              <w:rPr>
                <w:rFonts w:ascii="Georgia" w:hAnsi="Georgia"/>
                <w:color w:val="auto"/>
                <w:sz w:val="22"/>
                <w:szCs w:val="22"/>
              </w:rPr>
              <w:t>pp</w:t>
            </w:r>
            <w:proofErr w:type="spellEnd"/>
            <w:r w:rsidRPr="00723F25">
              <w:rPr>
                <w:rFonts w:ascii="Georgia" w:hAnsi="Georgia"/>
                <w:color w:val="auto"/>
                <w:sz w:val="22"/>
                <w:szCs w:val="22"/>
              </w:rPr>
              <w:t xml:space="preserve"> 68, 87 y 88 de </w:t>
            </w:r>
            <w:r w:rsidR="00723F25">
              <w:rPr>
                <w:rFonts w:ascii="Georgia" w:hAnsi="Georgia"/>
                <w:color w:val="auto"/>
                <w:sz w:val="22"/>
                <w:szCs w:val="22"/>
              </w:rPr>
              <w:t>Plan de Estudios del PAIF 2015</w:t>
            </w:r>
            <w:r w:rsidRPr="00723F25">
              <w:rPr>
                <w:rFonts w:ascii="Georgia" w:hAnsi="Georgia"/>
                <w:color w:val="auto"/>
                <w:sz w:val="22"/>
                <w:szCs w:val="22"/>
              </w:rPr>
              <w:t>)</w:t>
            </w:r>
            <w:r w:rsidR="00CE3203" w:rsidRPr="00723F25">
              <w:rPr>
                <w:rFonts w:ascii="Georgia" w:hAnsi="Georgia"/>
                <w:color w:val="auto"/>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103"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299E4F6B" w:rsidR="00CC6DDC"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 xml:space="preserve">El Plan de Estudios 2015 del </w:t>
            </w:r>
            <w:r w:rsidR="00CE3203" w:rsidRPr="000C7AC0">
              <w:rPr>
                <w:rFonts w:ascii="Georgia" w:hAnsi="Georgia"/>
                <w:color w:val="auto"/>
                <w:sz w:val="22"/>
                <w:szCs w:val="22"/>
              </w:rPr>
              <w:t>PAIF</w:t>
            </w:r>
            <w:r w:rsidRPr="000C7AC0">
              <w:rPr>
                <w:rFonts w:ascii="Georgia" w:hAnsi="Georgia"/>
                <w:color w:val="auto"/>
                <w:sz w:val="22"/>
                <w:szCs w:val="22"/>
              </w:rPr>
              <w:t xml:space="preserve"> establece un fuerte componente de formación práctica. Del total de materias obligatorias el 87.2 % tiene considerado horas de formación práctica. En el décimo semestre con la materia Titulación y en el noveno semestre con la materia Prácticas profesionales, son dos asignaturas totalmente prácticas. Para el resto de los semestres una materia considera el 67 % de práctica, una más el 50 % de práctica, 33 materias el 40 % de práctica y 4 materias el 20 % de práctica. Únicamente seis materias no consideran prácticas, se trata de tres materias del área matemática y estadística, una de política y una del área de ciencias sociales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104"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lastRenderedPageBreak/>
              <w:t>g). La ponderación de los créditos/horas asignadas a cada asignatura</w:t>
            </w:r>
          </w:p>
          <w:p w14:paraId="5D1D87A7" w14:textId="06FBB714"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Por cada hora dedicada a la teoría, deberá considerarse una hora dedicada a trabajos extra clase u horas de estudio </w:t>
            </w:r>
            <w:r w:rsidRPr="00F44182">
              <w:rPr>
                <w:rFonts w:ascii="Georgia" w:hAnsi="Georgia"/>
                <w:color w:val="auto"/>
                <w:sz w:val="22"/>
                <w:szCs w:val="22"/>
              </w:rPr>
              <w:t>(</w:t>
            </w:r>
            <w:proofErr w:type="spellStart"/>
            <w:r w:rsidRPr="00F44182">
              <w:rPr>
                <w:rFonts w:ascii="Georgia" w:hAnsi="Georgia"/>
                <w:color w:val="auto"/>
                <w:sz w:val="22"/>
                <w:szCs w:val="22"/>
              </w:rPr>
              <w:t>pp</w:t>
            </w:r>
            <w:proofErr w:type="spellEnd"/>
            <w:r w:rsidRPr="00F44182">
              <w:rPr>
                <w:rFonts w:ascii="Georgia" w:hAnsi="Georgia"/>
                <w:color w:val="auto"/>
                <w:sz w:val="22"/>
                <w:szCs w:val="22"/>
              </w:rPr>
              <w:t xml:space="preserve"> 68, 87 y 88</w:t>
            </w:r>
            <w:r w:rsidR="00F44182" w:rsidRPr="00F44182">
              <w:rPr>
                <w:rFonts w:ascii="Georgia" w:hAnsi="Georgia"/>
                <w:color w:val="auto"/>
                <w:sz w:val="22"/>
                <w:szCs w:val="22"/>
              </w:rPr>
              <w:t xml:space="preserve"> Plan de Estudios del PAIF 2015</w:t>
            </w:r>
            <w:r w:rsidRPr="00F44182">
              <w:rPr>
                <w:rFonts w:ascii="Georgia" w:hAnsi="Georgia"/>
                <w:color w:val="auto"/>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27F6234F" w:rsidR="00CC6DDC" w:rsidRDefault="00CC6DDC" w:rsidP="00EE5F27">
            <w:pPr>
              <w:pStyle w:val="Textoindependiente2"/>
              <w:spacing w:after="0" w:line="360" w:lineRule="auto"/>
              <w:ind w:left="342"/>
              <w:jc w:val="both"/>
              <w:rPr>
                <w:rFonts w:ascii="Georgia" w:hAnsi="Georgia" w:cs="Arial"/>
              </w:rPr>
            </w:pPr>
            <w:r w:rsidRPr="00EE5F27">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EE5F27">
              <w:rPr>
                <w:rFonts w:ascii="Georgia" w:hAnsi="Georgia"/>
              </w:rPr>
              <w:t>Plan de Estudios del PAIF 2015</w:t>
            </w:r>
            <w:r w:rsidRPr="00EE5F27">
              <w:rPr>
                <w:rFonts w:ascii="Georgia" w:hAnsi="Georgia"/>
              </w:rPr>
              <w:t xml:space="preserve">). 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En el Plan de Estudios 2015 de la Carrera de Ingeniero Forestal, la distribución por departamento académico, de las materias (asignaturas) obligatorias (Cuadro 10), muestra la participación de nueve departamentos académicos, donde el mayor porcentaje de materias (66 %) corresponden al Departamento Forestal </w:t>
            </w:r>
            <w:r w:rsidRPr="00F44182">
              <w:rPr>
                <w:rFonts w:ascii="Georgia" w:hAnsi="Georgia" w:cs="Arial"/>
              </w:rPr>
              <w:t>(</w:t>
            </w:r>
            <w:proofErr w:type="spellStart"/>
            <w:r w:rsidRPr="00F44182">
              <w:rPr>
                <w:rFonts w:ascii="Georgia" w:hAnsi="Georgia" w:cs="Arial"/>
              </w:rPr>
              <w:t>pp</w:t>
            </w:r>
            <w:proofErr w:type="spellEnd"/>
            <w:r w:rsidRPr="00F44182">
              <w:rPr>
                <w:rFonts w:ascii="Georgia" w:hAnsi="Georgia" w:cs="Arial"/>
              </w:rPr>
              <w:t xml:space="preserve"> 54, 55</w:t>
            </w:r>
            <w:r w:rsidR="00F44182" w:rsidRPr="00F44182">
              <w:rPr>
                <w:rFonts w:ascii="Georgia" w:hAnsi="Georgia" w:cs="Arial"/>
              </w:rPr>
              <w:t xml:space="preserve"> Plan de Estudios del PAIF 2015</w:t>
            </w:r>
            <w:r w:rsidRPr="00F44182">
              <w:rPr>
                <w:rFonts w:ascii="Georgia" w:hAnsi="Georgia" w:cs="Arial"/>
              </w:rPr>
              <w:t>).</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7020EAF7"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w:t>
            </w:r>
            <w:r w:rsidRPr="000C7AC0">
              <w:rPr>
                <w:rFonts w:ascii="Georgia" w:hAnsi="Georgia"/>
                <w:color w:val="auto"/>
                <w:sz w:val="22"/>
                <w:szCs w:val="22"/>
              </w:rPr>
              <w:lastRenderedPageBreak/>
              <w:t xml:space="preserve">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EL Plan de Estudios 2015 del </w:t>
            </w:r>
            <w:r w:rsidR="00CE3203" w:rsidRPr="000C7AC0">
              <w:rPr>
                <w:rFonts w:ascii="Georgia" w:hAnsi="Georgia"/>
                <w:color w:val="auto"/>
                <w:sz w:val="22"/>
                <w:szCs w:val="22"/>
              </w:rPr>
              <w:t>PAIF</w:t>
            </w:r>
            <w:r w:rsidRPr="000C7AC0">
              <w:rPr>
                <w:rFonts w:ascii="Georgia" w:hAnsi="Georgia"/>
                <w:color w:val="auto"/>
                <w:sz w:val="22"/>
                <w:szCs w:val="22"/>
              </w:rPr>
              <w:t xml:space="preserve"> considera una proporción de materias </w:t>
            </w:r>
            <w:r w:rsidR="00CE3203" w:rsidRPr="000C7AC0">
              <w:rPr>
                <w:rFonts w:ascii="Georgia" w:hAnsi="Georgia"/>
                <w:color w:val="auto"/>
                <w:sz w:val="22"/>
                <w:szCs w:val="22"/>
              </w:rPr>
              <w:t>optativas</w:t>
            </w:r>
            <w:r w:rsidRPr="000C7AC0">
              <w:rPr>
                <w:rFonts w:ascii="Georgia" w:hAnsi="Georgia"/>
                <w:color w:val="auto"/>
                <w:sz w:val="22"/>
                <w:szCs w:val="22"/>
              </w:rPr>
              <w:t xml:space="preserve"> del 17.5 </w:t>
            </w:r>
            <w:proofErr w:type="gramStart"/>
            <w:r w:rsidRPr="00F44182">
              <w:rPr>
                <w:rFonts w:ascii="Georgia" w:hAnsi="Georgia"/>
                <w:color w:val="auto"/>
                <w:sz w:val="22"/>
                <w:szCs w:val="22"/>
              </w:rPr>
              <w:t>%</w:t>
            </w:r>
            <w:r w:rsidR="00F44182">
              <w:rPr>
                <w:rFonts w:ascii="Georgia" w:hAnsi="Georgia"/>
                <w:color w:val="auto"/>
                <w:sz w:val="22"/>
                <w:szCs w:val="22"/>
              </w:rPr>
              <w:t xml:space="preserve"> </w:t>
            </w:r>
            <w:r w:rsidRPr="00F44182">
              <w:rPr>
                <w:rFonts w:ascii="Georgia" w:hAnsi="Georgia"/>
                <w:color w:val="auto"/>
                <w:sz w:val="22"/>
                <w:szCs w:val="22"/>
              </w:rPr>
              <w:t xml:space="preserve"> (</w:t>
            </w:r>
            <w:proofErr w:type="spellStart"/>
            <w:proofErr w:type="gramEnd"/>
            <w:r w:rsidRPr="00F44182">
              <w:rPr>
                <w:rFonts w:ascii="Georgia" w:hAnsi="Georgia"/>
                <w:color w:val="auto"/>
                <w:sz w:val="22"/>
                <w:szCs w:val="22"/>
              </w:rPr>
              <w:t>pp</w:t>
            </w:r>
            <w:proofErr w:type="spellEnd"/>
            <w:r w:rsidRPr="00F44182">
              <w:rPr>
                <w:rFonts w:ascii="Georgia" w:hAnsi="Georgia"/>
                <w:color w:val="auto"/>
                <w:sz w:val="22"/>
                <w:szCs w:val="22"/>
              </w:rPr>
              <w:t xml:space="preserve"> 86-90; 96 y 96 </w:t>
            </w:r>
            <w:r w:rsidR="00F44182" w:rsidRPr="00F44182">
              <w:rPr>
                <w:rFonts w:ascii="Georgia" w:hAnsi="Georgia"/>
                <w:color w:val="auto"/>
                <w:sz w:val="22"/>
                <w:szCs w:val="22"/>
              </w:rPr>
              <w:t>Plan de Estudios del PAIF 2015).</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038ECBFF" w:rsidR="00CC6DDC" w:rsidRPr="00F44182"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La propuesta de reestructuración del Plan de Estudios 2015 de la Carrera de Ingeniero Forestal,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w:t>
            </w:r>
            <w:r w:rsidR="00F44182" w:rsidRPr="00F44182">
              <w:rPr>
                <w:rFonts w:ascii="Georgia" w:hAnsi="Georgia" w:cs="Arial"/>
              </w:rPr>
              <w:t>(</w:t>
            </w:r>
            <w:r w:rsidRPr="00F44182">
              <w:rPr>
                <w:rFonts w:ascii="Georgia" w:hAnsi="Georgia" w:cs="Arial"/>
              </w:rPr>
              <w:t xml:space="preserve">p 96, Cuadro 26 </w:t>
            </w:r>
            <w:r w:rsidR="00F44182" w:rsidRPr="00F44182">
              <w:rPr>
                <w:rFonts w:ascii="Georgia" w:hAnsi="Georgia" w:cs="Arial"/>
              </w:rPr>
              <w:t>Plan de Estudios del PAIF).</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20371952"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Particularmente el </w:t>
            </w:r>
            <w:r w:rsidR="00CE3203" w:rsidRPr="000C7AC0">
              <w:rPr>
                <w:rFonts w:ascii="Georgia" w:hAnsi="Georgia" w:cs="Arial"/>
              </w:rPr>
              <w:t>PAIF</w:t>
            </w:r>
            <w:r w:rsidRPr="000C7AC0">
              <w:rPr>
                <w:rFonts w:ascii="Georgia" w:hAnsi="Georgia" w:cs="Arial"/>
              </w:rPr>
              <w:t xml:space="preserve"> analizó los planes de estudio de bachillerato para procurar no incluir materias de ese nivel en el Plan de Estudios 2015. Asimismo, se analizaron los resultados del </w:t>
            </w:r>
            <w:proofErr w:type="spellStart"/>
            <w:r w:rsidRPr="000C7AC0">
              <w:rPr>
                <w:rFonts w:ascii="Georgia" w:hAnsi="Georgia" w:cs="Arial"/>
              </w:rPr>
              <w:t>Exani</w:t>
            </w:r>
            <w:proofErr w:type="spellEnd"/>
            <w:r w:rsidRPr="000C7AC0">
              <w:rPr>
                <w:rFonts w:ascii="Georgia" w:hAnsi="Georgia" w:cs="Arial"/>
              </w:rPr>
              <w:t xml:space="preserve">-II y el cuestionario de contexto de los alumnos que ingresan al </w:t>
            </w:r>
            <w:r w:rsidR="00CE3203" w:rsidRPr="000C7AC0">
              <w:rPr>
                <w:rFonts w:ascii="Georgia" w:hAnsi="Georgia" w:cs="Arial"/>
              </w:rPr>
              <w:t>PAIF</w:t>
            </w:r>
            <w:r w:rsidRPr="000C7AC0">
              <w:rPr>
                <w:rFonts w:ascii="Georgia" w:hAnsi="Georgia" w:cs="Arial"/>
              </w:rPr>
              <w:t xml:space="preserve"> para conocer sus áreas de deficiencia</w:t>
            </w:r>
            <w:r w:rsidRPr="000C7AC0">
              <w:rPr>
                <w:rFonts w:ascii="Georgia" w:hAnsi="Georgia" w:cs="Arial"/>
                <w:color w:val="FF0000"/>
              </w:rPr>
              <w:t xml:space="preserve"> </w:t>
            </w:r>
            <w:r w:rsidRPr="00F44182">
              <w:rPr>
                <w:rFonts w:ascii="Georgia" w:hAnsi="Georgia" w:cs="Arial"/>
              </w:rPr>
              <w:t xml:space="preserve">(p 115-1129 </w:t>
            </w:r>
            <w:r w:rsidR="00F44182" w:rsidRPr="00F44182">
              <w:rPr>
                <w:rFonts w:ascii="Georgia" w:hAnsi="Georgia" w:cs="Arial"/>
              </w:rPr>
              <w:t>Plan de Estudios del PAIF 2015</w:t>
            </w:r>
            <w:r w:rsidRPr="00F44182">
              <w:rPr>
                <w:rFonts w:ascii="Georgia" w:hAnsi="Georgia" w:cs="Arial"/>
              </w:rPr>
              <w:t xml:space="preserve">). </w:t>
            </w:r>
            <w:r w:rsidRPr="000C7AC0">
              <w:rPr>
                <w:rFonts w:ascii="Georgia" w:hAnsi="Georgia" w:cs="Arial"/>
              </w:rPr>
              <w:t xml:space="preserve">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 xml:space="preserve">k). Para la enseñanza práctica el programa debe considerar diversas </w:t>
            </w:r>
            <w:r w:rsidRPr="000C7AC0">
              <w:rPr>
                <w:rFonts w:ascii="Georgia" w:hAnsi="Georgia" w:cs="Arial"/>
                <w:b/>
              </w:rPr>
              <w:lastRenderedPageBreak/>
              <w:t>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606A1D0C"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Para </w:t>
            </w:r>
            <w:r w:rsidRPr="000C7AC0">
              <w:rPr>
                <w:rFonts w:ascii="Georgia" w:hAnsi="Georgia" w:cs="Arial"/>
              </w:rPr>
              <w:t xml:space="preserve">poder desarrollar las habilidades que requieren las </w:t>
            </w:r>
            <w:r w:rsidR="00CE3203" w:rsidRPr="000C7AC0">
              <w:rPr>
                <w:rFonts w:ascii="Georgia" w:hAnsi="Georgia" w:cs="Arial"/>
              </w:rPr>
              <w:t>materias</w:t>
            </w:r>
            <w:r w:rsidRPr="000C7AC0">
              <w:rPr>
                <w:rFonts w:ascii="Georgia" w:hAnsi="Georgia" w:cs="Arial"/>
              </w:rPr>
              <w:t xml:space="preserve"> del octavo bloque (semestre), existen del primer bloque o semestre hasta el séptimo, grupos de materias que están secuenciadas (bloques de formación) para lograr desarrollar los conocimientos y habilidades que considera el perfil de </w:t>
            </w:r>
            <w:r w:rsidRPr="00F44182">
              <w:rPr>
                <w:rFonts w:ascii="Georgia" w:hAnsi="Georgia" w:cs="Arial"/>
              </w:rPr>
              <w:t>egreso (</w:t>
            </w:r>
            <w:proofErr w:type="spellStart"/>
            <w:r w:rsidRPr="00F44182">
              <w:rPr>
                <w:rFonts w:ascii="Georgia" w:hAnsi="Georgia" w:cs="Arial"/>
              </w:rPr>
              <w:t>pp</w:t>
            </w:r>
            <w:proofErr w:type="spellEnd"/>
            <w:r w:rsidRPr="00F44182">
              <w:rPr>
                <w:rFonts w:ascii="Georgia" w:hAnsi="Georgia" w:cs="Arial"/>
              </w:rPr>
              <w:t xml:space="preserve"> 11, 42 y 43 </w:t>
            </w:r>
            <w:r w:rsidR="00F44182" w:rsidRPr="00F44182">
              <w:rPr>
                <w:rFonts w:ascii="Georgia" w:hAnsi="Georgia" w:cs="Arial"/>
              </w:rPr>
              <w:t>Plan de Estudios del PAIF 2015</w:t>
            </w:r>
            <w:r w:rsidRPr="00F44182">
              <w:rPr>
                <w:rFonts w:ascii="Georgia" w:hAnsi="Georgia" w:cs="Arial"/>
              </w:rPr>
              <w:t xml:space="preserve">). En cada </w:t>
            </w:r>
            <w:r w:rsidR="00CE3203" w:rsidRPr="00F44182">
              <w:rPr>
                <w:rFonts w:ascii="Georgia" w:hAnsi="Georgia" w:cs="Arial"/>
              </w:rPr>
              <w:t>materia</w:t>
            </w:r>
            <w:r w:rsidRPr="00F44182">
              <w:rPr>
                <w:rFonts w:ascii="Georgia" w:hAnsi="Georgia" w:cs="Arial"/>
              </w:rPr>
              <w:t xml:space="preserve"> (al menos en l</w:t>
            </w:r>
            <w:r w:rsidRPr="000C7AC0">
              <w:rPr>
                <w:rFonts w:ascii="Georgia" w:hAnsi="Georgia" w:cs="Arial"/>
              </w:rPr>
              <w:t xml:space="preserve">as materias que pertenecen al Departamento Forestal), el </w:t>
            </w:r>
            <w:r w:rsidR="00CE3203" w:rsidRPr="000C7AC0">
              <w:rPr>
                <w:rFonts w:ascii="Georgia" w:hAnsi="Georgia" w:cs="Arial"/>
              </w:rPr>
              <w:t>PAIF</w:t>
            </w:r>
            <w:r w:rsidRPr="000C7AC0">
              <w:rPr>
                <w:rFonts w:ascii="Georgia" w:hAnsi="Georgia" w:cs="Arial"/>
              </w:rPr>
              <w:t xml:space="preserve"> considera tener al menos dos prácticas de campo </w:t>
            </w:r>
            <w:hyperlink r:id="rId105"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la cantidad de laboratorios (</w:t>
            </w:r>
            <w:r w:rsidR="00CE3203" w:rsidRPr="000C7AC0">
              <w:rPr>
                <w:rFonts w:ascii="Georgia" w:hAnsi="Georgia" w:cs="Arial"/>
              </w:rPr>
              <w:t>análisis</w:t>
            </w:r>
            <w:r w:rsidRPr="000C7AC0">
              <w:rPr>
                <w:rFonts w:ascii="Georgia" w:hAnsi="Georgia" w:cs="Arial"/>
              </w:rPr>
              <w:t xml:space="preserve"> de datos) y estudios de caso necesarios para lograr que el alumno reafirme los conocimientos y </w:t>
            </w:r>
            <w:r w:rsidR="00CE3203" w:rsidRPr="000C7AC0">
              <w:rPr>
                <w:rFonts w:ascii="Georgia" w:hAnsi="Georgia" w:cs="Arial"/>
              </w:rPr>
              <w:t>adquiera</w:t>
            </w:r>
            <w:r w:rsidRPr="000C7AC0">
              <w:rPr>
                <w:rFonts w:ascii="Georgia" w:hAnsi="Georgia" w:cs="Arial"/>
              </w:rPr>
              <w:t xml:space="preserve"> las habilidades que pretende aportar cada materia. Todo lo anterior están plasmados en los programas analíticos en al menos cada curso del </w:t>
            </w:r>
            <w:r w:rsidR="00CE3203" w:rsidRPr="000C7AC0">
              <w:rPr>
                <w:rFonts w:ascii="Georgia" w:hAnsi="Georgia" w:cs="Arial"/>
              </w:rPr>
              <w:t>Dpto.</w:t>
            </w:r>
            <w:r w:rsidRPr="000C7AC0">
              <w:rPr>
                <w:rFonts w:ascii="Georgia" w:hAnsi="Georgia" w:cs="Arial"/>
              </w:rPr>
              <w:t xml:space="preserve"> Forestal para el Plan de </w:t>
            </w:r>
            <w:r w:rsidR="00CE3203" w:rsidRPr="000C7AC0">
              <w:rPr>
                <w:rFonts w:ascii="Georgia" w:hAnsi="Georgia" w:cs="Arial"/>
              </w:rPr>
              <w:t>Estudios</w:t>
            </w:r>
            <w:r w:rsidRPr="000C7AC0">
              <w:rPr>
                <w:rFonts w:ascii="Georgia" w:hAnsi="Georgia" w:cs="Arial"/>
              </w:rPr>
              <w:t xml:space="preserve"> del </w:t>
            </w:r>
            <w:r w:rsidR="00CE3203" w:rsidRPr="000C7AC0">
              <w:rPr>
                <w:rFonts w:ascii="Georgia" w:hAnsi="Georgia" w:cs="Arial"/>
              </w:rPr>
              <w:t>PAIF</w:t>
            </w:r>
            <w:r w:rsidRPr="000C7AC0">
              <w:rPr>
                <w:rFonts w:ascii="Georgia" w:hAnsi="Georgia" w:cs="Arial"/>
              </w:rPr>
              <w:t xml:space="preserve"> 2015 </w:t>
            </w:r>
            <w:r w:rsidRPr="0078080D">
              <w:rPr>
                <w:rFonts w:ascii="Georgia" w:hAnsi="Georgia" w:cs="Arial"/>
              </w:rPr>
              <w:t>(</w:t>
            </w:r>
            <w:hyperlink r:id="rId106" w:history="1">
              <w:r w:rsidRPr="0078080D">
                <w:rPr>
                  <w:rStyle w:val="Hipervnculo"/>
                  <w:rFonts w:ascii="Georgia" w:hAnsi="Georgia" w:cs="Arial"/>
                  <w:color w:val="auto"/>
                </w:rPr>
                <w:t>Programas-</w:t>
              </w:r>
              <w:r w:rsidR="0078080D" w:rsidRPr="0078080D">
                <w:rPr>
                  <w:rStyle w:val="Hipervnculo"/>
                  <w:rFonts w:ascii="Georgia" w:hAnsi="Georgia" w:cs="Arial"/>
                  <w:color w:val="auto"/>
                </w:rPr>
                <w:t>analíticos</w:t>
              </w:r>
            </w:hyperlink>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1F29900C" w:rsidR="0078080D" w:rsidRDefault="00CC6DDC" w:rsidP="0078080D">
            <w:pPr>
              <w:pStyle w:val="Default"/>
              <w:spacing w:line="360" w:lineRule="auto"/>
              <w:ind w:left="342"/>
              <w:jc w:val="both"/>
              <w:rPr>
                <w:rFonts w:ascii="Georgia" w:hAnsi="Georgia"/>
                <w:color w:val="FF0000"/>
                <w:sz w:val="22"/>
                <w:szCs w:val="22"/>
              </w:rPr>
            </w:pPr>
            <w:r w:rsidRPr="000C7AC0">
              <w:rPr>
                <w:rFonts w:ascii="Georgia" w:hAnsi="Georgia"/>
              </w:rPr>
              <w:t xml:space="preserve">El Plan de Estudios 2015 del </w:t>
            </w:r>
            <w:r w:rsidR="00CE3203" w:rsidRPr="000C7AC0">
              <w:rPr>
                <w:rFonts w:ascii="Georgia" w:hAnsi="Georgia"/>
              </w:rPr>
              <w:t>PAIF</w:t>
            </w:r>
            <w:r w:rsidRPr="000C7AC0">
              <w:rPr>
                <w:rFonts w:ascii="Georgia" w:hAnsi="Georgia"/>
              </w:rPr>
              <w:t xml:space="preserve"> establece un fuerte componente de formación práctica. Del total de materias obligatorias el 87.2 % tiene considerado horas de formación práctica. En el noveno semestre con la materia Prácticas profesionales el alumno se va a una empresa o dependencia del sector forestal, su estancia está regulada por el reglamento de Prácticas Profesionales, el cual estipula que el alumno deberá estar al menos 15 semanas </w:t>
            </w:r>
            <w:r w:rsidRPr="0078080D">
              <w:rPr>
                <w:rFonts w:ascii="Georgia" w:hAnsi="Georgia"/>
                <w:color w:val="auto"/>
              </w:rPr>
              <w:t xml:space="preserve">(Art. 4 y 5 del </w:t>
            </w:r>
            <w:hyperlink r:id="rId107"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4CC5952B"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lastRenderedPageBreak/>
              <w:t>y en décimo semestre con la materia Titulación y, son dos asignaturas totalmente prácticas.</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22984AB8" w:rsidR="00837E09" w:rsidRPr="00243F89" w:rsidRDefault="00837E09" w:rsidP="000C7AC0">
            <w:pPr>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w:t>
            </w:r>
            <w:r w:rsidRPr="00243F89">
              <w:rPr>
                <w:rFonts w:ascii="Georgia" w:hAnsi="Georgia" w:cs="Arial"/>
                <w:color w:val="FF0000"/>
              </w:rPr>
              <w:t xml:space="preserve">. </w:t>
            </w:r>
            <w:r w:rsidR="00243F89">
              <w:rPr>
                <w:rFonts w:ascii="Georgia" w:hAnsi="Georgia" w:cs="Arial"/>
                <w:color w:val="FF0000"/>
              </w:rPr>
              <w:t xml:space="preserve"> (</w:t>
            </w:r>
            <w:r w:rsidR="00243F89" w:rsidRPr="00243F89">
              <w:rPr>
                <w:rFonts w:ascii="Georgia" w:hAnsi="Georgia" w:cs="Arial"/>
                <w:color w:val="FF0000"/>
              </w:rPr>
              <w:t>Compartido)</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lastRenderedPageBreak/>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787657D6" w14:textId="18895D9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El perfil de Ingreso para la Carrera de Ingeniero Forestal se definió utilizando información del </w:t>
            </w:r>
            <w:proofErr w:type="spellStart"/>
            <w:r w:rsidRPr="000C7AC0">
              <w:rPr>
                <w:rFonts w:ascii="Georgia" w:hAnsi="Georgia" w:cs="Arial"/>
              </w:rPr>
              <w:t>Exani</w:t>
            </w:r>
            <w:proofErr w:type="spellEnd"/>
            <w:r w:rsidRPr="000C7AC0">
              <w:rPr>
                <w:rFonts w:ascii="Georgia" w:hAnsi="Georgia" w:cs="Arial"/>
              </w:rPr>
              <w:t xml:space="preserve">-II y del cuestionario de contexto que se les hizo a los aspirantes a ingresar que se registran en </w:t>
            </w:r>
            <w:proofErr w:type="spellStart"/>
            <w:r w:rsidRPr="000C7AC0">
              <w:rPr>
                <w:rFonts w:ascii="Georgia" w:hAnsi="Georgia" w:cs="Arial"/>
              </w:rPr>
              <w:t>Ceneval</w:t>
            </w:r>
            <w:proofErr w:type="spellEnd"/>
            <w:r w:rsidRPr="000C7AC0">
              <w:rPr>
                <w:rFonts w:ascii="Georgia" w:hAnsi="Georgia" w:cs="Arial"/>
              </w:rPr>
              <w:t xml:space="preserve"> para presentar el </w:t>
            </w:r>
            <w:proofErr w:type="spellStart"/>
            <w:r w:rsidRPr="000C7AC0">
              <w:rPr>
                <w:rFonts w:ascii="Georgia" w:hAnsi="Georgia" w:cs="Arial"/>
              </w:rPr>
              <w:t>Exani</w:t>
            </w:r>
            <w:proofErr w:type="spellEnd"/>
            <w:r w:rsidRPr="000C7AC0">
              <w:rPr>
                <w:rFonts w:ascii="Georgia" w:hAnsi="Georgia" w:cs="Arial"/>
              </w:rPr>
              <w:t xml:space="preserve">-II. Los aspirantes a ingresar al Programa Docente de la Carrera de Ingeniero Forestal (PAIF) de la UAAAN son egresados de muy variados bachilleratos. Por ejemplo, centros de educación y capacitación forestal (CECFOR), centros de bachillerato tecnológico agropecuario (CBTA), centros de bachillerato tecnológico forestal (CBTF), centros de bachillerato tecnológico industriales y de servicios (CBTIS), colegios de bachilleres, </w:t>
            </w:r>
            <w:proofErr w:type="spellStart"/>
            <w:r w:rsidRPr="000C7AC0">
              <w:rPr>
                <w:rFonts w:ascii="Georgia" w:hAnsi="Georgia" w:cs="Arial"/>
              </w:rPr>
              <w:t>telebachilleratos</w:t>
            </w:r>
            <w:proofErr w:type="spellEnd"/>
            <w:r w:rsidRPr="000C7AC0">
              <w:rPr>
                <w:rFonts w:ascii="Georgia" w:hAnsi="Georgia" w:cs="Arial"/>
              </w:rPr>
              <w:t xml:space="preserve">, preparatorias estatales y preparatorias particulares. Por lo tanto, históricamente la preparación del bachillerato ha sido muy heterogénea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8, 9, 115 y 117</w:t>
            </w:r>
            <w:r w:rsidR="00AE4C06" w:rsidRPr="00AE4C06">
              <w:rPr>
                <w:rFonts w:ascii="Georgia" w:hAnsi="Georgia" w:cs="Arial"/>
              </w:rPr>
              <w:t xml:space="preserve"> Plan de Estudios del PAIF 2015</w:t>
            </w:r>
            <w:r w:rsidRPr="00AE4C06">
              <w:rPr>
                <w:rFonts w:ascii="Georgia" w:hAnsi="Georgia" w:cs="Arial"/>
              </w:rPr>
              <w:t xml:space="preserve">). El </w:t>
            </w:r>
            <w:r w:rsidRPr="000C7AC0">
              <w:rPr>
                <w:rFonts w:ascii="Georgia" w:hAnsi="Georgia" w:cs="Arial"/>
              </w:rPr>
              <w:t>perfil de ingreso definido en el Plan de Estudios 2015 del PAIF es el siguiente:</w:t>
            </w:r>
          </w:p>
          <w:p w14:paraId="6F14B40F" w14:textId="77777777" w:rsidR="00D472D1" w:rsidRPr="000C7AC0" w:rsidRDefault="00D472D1" w:rsidP="000C7AC0">
            <w:pPr>
              <w:pStyle w:val="Textoindependiente2"/>
              <w:spacing w:after="0" w:line="360" w:lineRule="auto"/>
              <w:jc w:val="both"/>
              <w:rPr>
                <w:rFonts w:ascii="Georgia" w:hAnsi="Georgia" w:cs="Arial"/>
              </w:rPr>
            </w:pPr>
          </w:p>
          <w:p w14:paraId="084CA574"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Conocimientos de</w:t>
            </w:r>
            <w:r w:rsidRPr="000C7AC0">
              <w:rPr>
                <w:rFonts w:ascii="Georgia" w:hAnsi="Georgia" w:cs="Arial"/>
              </w:rPr>
              <w:t xml:space="preserve">: </w:t>
            </w:r>
          </w:p>
          <w:p w14:paraId="7F740C4F"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Biología  </w:t>
            </w:r>
          </w:p>
          <w:p w14:paraId="2209233E"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Matemáticas </w:t>
            </w:r>
          </w:p>
          <w:p w14:paraId="5399D4C5"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Lenguaje escrito </w:t>
            </w:r>
          </w:p>
          <w:p w14:paraId="4F845BD6"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(inglés) </w:t>
            </w:r>
          </w:p>
          <w:p w14:paraId="23C40B84" w14:textId="77777777" w:rsidR="00D472D1" w:rsidRPr="000C7AC0" w:rsidRDefault="00D472D1" w:rsidP="000C7AC0">
            <w:pPr>
              <w:pStyle w:val="Textoindependiente2"/>
              <w:spacing w:after="0" w:line="360" w:lineRule="auto"/>
              <w:jc w:val="both"/>
              <w:rPr>
                <w:rFonts w:ascii="Georgia" w:hAnsi="Georgia" w:cs="Arial"/>
              </w:rPr>
            </w:pPr>
            <w:r w:rsidRPr="000C7AC0">
              <w:rPr>
                <w:rFonts w:ascii="Georgia" w:hAnsi="Georgia" w:cs="Arial"/>
              </w:rPr>
              <w:t xml:space="preserve"> </w:t>
            </w:r>
          </w:p>
          <w:p w14:paraId="32FA9A93"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Habilidades para</w:t>
            </w:r>
            <w:r w:rsidRPr="000C7AC0">
              <w:rPr>
                <w:rFonts w:ascii="Georgia" w:hAnsi="Georgia" w:cs="Arial"/>
              </w:rPr>
              <w:t>:</w:t>
            </w:r>
          </w:p>
          <w:p w14:paraId="5308C827"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Pensamiento matemático </w:t>
            </w:r>
          </w:p>
          <w:p w14:paraId="12F35657"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Pensamiento analítico </w:t>
            </w:r>
          </w:p>
          <w:p w14:paraId="1C43F6BD"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Competencias comunicativas del español – Estructura de la lengua Competencias comunicativas del español – Comprensión lectora  </w:t>
            </w:r>
          </w:p>
          <w:p w14:paraId="765D6DCC"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lastRenderedPageBreak/>
              <w:t xml:space="preserve"> </w:t>
            </w:r>
          </w:p>
          <w:p w14:paraId="794A33B3"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Actitudes de</w:t>
            </w:r>
            <w:r w:rsidRPr="000C7AC0">
              <w:rPr>
                <w:rFonts w:ascii="Georgia" w:hAnsi="Georgia" w:cs="Arial"/>
              </w:rPr>
              <w:t xml:space="preserve">: </w:t>
            </w:r>
          </w:p>
          <w:p w14:paraId="2EAE5F53"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Identificación con las actividades del campo, particularmente del bosque </w:t>
            </w:r>
          </w:p>
          <w:p w14:paraId="728BD262"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Gusto por la naturaleza </w:t>
            </w:r>
          </w:p>
          <w:p w14:paraId="7912F4A1"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Disposición al trabajo </w:t>
            </w:r>
          </w:p>
          <w:p w14:paraId="673FCE94"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 </w:t>
            </w:r>
          </w:p>
          <w:p w14:paraId="15E4FAFB"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u w:val="single"/>
              </w:rPr>
              <w:t>Vocación de</w:t>
            </w:r>
            <w:r w:rsidRPr="000C7AC0">
              <w:rPr>
                <w:rFonts w:ascii="Georgia" w:hAnsi="Georgia" w:cs="Arial"/>
              </w:rPr>
              <w:t xml:space="preserve">: </w:t>
            </w:r>
          </w:p>
          <w:p w14:paraId="0C7D224A"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Servicio </w:t>
            </w:r>
          </w:p>
          <w:p w14:paraId="37991FB7"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Conservación y mejoramiento de la naturaleza, particularmente de los bosques, selvas y vegetación de zonas áridas </w:t>
            </w:r>
          </w:p>
          <w:p w14:paraId="0862771E" w14:textId="77777777" w:rsidR="00D472D1" w:rsidRPr="000C7AC0" w:rsidRDefault="00D472D1" w:rsidP="000C7AC0">
            <w:pPr>
              <w:pStyle w:val="Textoindependiente2"/>
              <w:spacing w:after="0" w:line="360" w:lineRule="auto"/>
              <w:ind w:left="343"/>
              <w:jc w:val="both"/>
              <w:rPr>
                <w:rFonts w:ascii="Georgia" w:hAnsi="Georgia" w:cs="Arial"/>
              </w:rPr>
            </w:pPr>
          </w:p>
          <w:p w14:paraId="44805FE3" w14:textId="1E0959F3"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lastRenderedPageBreak/>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2838BD19"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r w:rsidR="00243F89">
              <w:rPr>
                <w:rFonts w:ascii="Georgia" w:hAnsi="Georgia" w:cs="Arial"/>
              </w:rPr>
              <w:t xml:space="preserve"> </w:t>
            </w:r>
            <w:r w:rsidR="00243F89" w:rsidRPr="00243F89">
              <w:rPr>
                <w:rFonts w:ascii="Georgia" w:hAnsi="Georgia" w:cs="Arial"/>
                <w:color w:val="FF0000"/>
              </w:rPr>
              <w:t>(Compartido)</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20 y 21). </w:t>
            </w:r>
            <w:r w:rsidRPr="000C7AC0">
              <w:rPr>
                <w:rFonts w:ascii="Georgia" w:hAnsi="Georgia" w:cs="Arial"/>
              </w:rPr>
              <w:t xml:space="preserve">Debe ser redactado en términos de lo que la Universidad se </w:t>
            </w:r>
            <w:r w:rsidRPr="000C7AC0">
              <w:rPr>
                <w:rFonts w:ascii="Georgia" w:hAnsi="Georgia" w:cs="Arial"/>
              </w:rPr>
              <w:lastRenderedPageBreak/>
              <w:t xml:space="preserve">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1B7C4256" w14:textId="13E038EF" w:rsidR="0016664F" w:rsidRDefault="0016664F" w:rsidP="000C7AC0">
            <w:pPr>
              <w:pStyle w:val="Textoindependiente2"/>
              <w:spacing w:after="0" w:line="360" w:lineRule="auto"/>
              <w:ind w:left="343"/>
              <w:jc w:val="both"/>
              <w:rPr>
                <w:rFonts w:ascii="Georgia" w:hAnsi="Georgia" w:cs="Arial"/>
              </w:rPr>
            </w:pPr>
            <w:r w:rsidRPr="000C7AC0">
              <w:rPr>
                <w:rFonts w:ascii="Georgia" w:hAnsi="Georgia" w:cs="Arial"/>
              </w:rPr>
              <w:t xml:space="preserve">En la etapa del diseño del Plan de Estudios 2015 del </w:t>
            </w:r>
            <w:r w:rsidR="00AD63A3" w:rsidRPr="000C7AC0">
              <w:rPr>
                <w:rFonts w:ascii="Georgia" w:hAnsi="Georgia" w:cs="Arial"/>
              </w:rPr>
              <w:t>PAIF</w:t>
            </w:r>
            <w:r w:rsidRPr="000C7AC0">
              <w:rPr>
                <w:rFonts w:ascii="Georgia" w:hAnsi="Georgia" w:cs="Arial"/>
              </w:rPr>
              <w:t xml:space="preserve">, el proceso se inició con la definición del perfil del egresado que se construyó a partir del análisis de las tendencias nacionales e internacionales, así como del estudio de pertinencia de las carreras de licenciatura de la UAAAN, las recomendaciones del COMEAA, encuestas de egresados del </w:t>
            </w:r>
            <w:r w:rsidR="00AD63A3" w:rsidRPr="000C7AC0">
              <w:rPr>
                <w:rFonts w:ascii="Georgia" w:hAnsi="Georgia" w:cs="Arial"/>
              </w:rPr>
              <w:t>PAIF</w:t>
            </w:r>
            <w:r w:rsidRPr="000C7AC0">
              <w:rPr>
                <w:rFonts w:ascii="Georgia" w:hAnsi="Georgia" w:cs="Arial"/>
              </w:rPr>
              <w:t xml:space="preserve">, análisis del espacio profesional de los egresados del </w:t>
            </w:r>
            <w:r w:rsidR="00AD63A3" w:rsidRPr="000C7AC0">
              <w:rPr>
                <w:rFonts w:ascii="Georgia" w:hAnsi="Georgia" w:cs="Arial"/>
              </w:rPr>
              <w:t>PAIF</w:t>
            </w:r>
            <w:r w:rsidRPr="000C7AC0">
              <w:rPr>
                <w:rFonts w:ascii="Georgia" w:hAnsi="Georgia" w:cs="Arial"/>
              </w:rPr>
              <w:t xml:space="preserve">, encuestas de empleadores, encuestas de opinión de expertos. Este perfil del egresado permitió definir áreas de formación profesional, para construir bloques de secuencia y definir los contenidos, con éstos se elaboraron los programas analíticos de las materias que se integraron en el nuevo plan de </w:t>
            </w:r>
            <w:r w:rsidRPr="00AE4C06">
              <w:rPr>
                <w:rFonts w:ascii="Georgia" w:hAnsi="Georgia" w:cs="Arial"/>
              </w:rPr>
              <w:t>estudios (</w:t>
            </w:r>
            <w:proofErr w:type="spellStart"/>
            <w:r w:rsidRPr="00AE4C06">
              <w:rPr>
                <w:rFonts w:ascii="Georgia" w:hAnsi="Georgia" w:cs="Arial"/>
              </w:rPr>
              <w:t>pp</w:t>
            </w:r>
            <w:proofErr w:type="spellEnd"/>
            <w:r w:rsidRPr="00AE4C06">
              <w:rPr>
                <w:rFonts w:ascii="Georgia" w:hAnsi="Georgia" w:cs="Arial"/>
              </w:rPr>
              <w:t xml:space="preserve"> 8-22 </w:t>
            </w:r>
            <w:r w:rsidR="00AE4C06" w:rsidRPr="00AE4C06">
              <w:rPr>
                <w:rFonts w:ascii="Georgia" w:hAnsi="Georgia" w:cs="Arial"/>
              </w:rPr>
              <w:t>Plan de Estudios del PAIF 2015</w:t>
            </w:r>
            <w:r w:rsidRPr="00AE4C06">
              <w:rPr>
                <w:rFonts w:ascii="Georgia" w:hAnsi="Georgia" w:cs="Arial"/>
              </w:rPr>
              <w:t>).</w:t>
            </w:r>
          </w:p>
          <w:p w14:paraId="1BF4ED16" w14:textId="77777777" w:rsidR="00AE4C06" w:rsidRPr="00AE4C06" w:rsidRDefault="00AE4C06" w:rsidP="000C7AC0">
            <w:pPr>
              <w:pStyle w:val="Textoindependiente2"/>
              <w:spacing w:after="0" w:line="360" w:lineRule="auto"/>
              <w:ind w:left="343"/>
              <w:jc w:val="both"/>
              <w:rPr>
                <w:rFonts w:ascii="Georgia" w:hAnsi="Georgia" w:cs="Arial"/>
              </w:rPr>
            </w:pPr>
          </w:p>
          <w:p w14:paraId="09099C1C" w14:textId="478331B7" w:rsidR="0016664F"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b/>
              </w:rPr>
              <w:t>Las capacidades</w:t>
            </w:r>
            <w:r w:rsidRPr="000C7AC0">
              <w:rPr>
                <w:rFonts w:ascii="Georgia" w:hAnsi="Georgia" w:cs="Arial"/>
              </w:rPr>
              <w:t xml:space="preserve"> de aprender a aprender, aplicar los conocimientos en la práctica, análisis y síntesis, adaptarse a nuevas situaciones, generar nuevas ideas (creatividad), trabajar en equipos, auto aprendizaje y organizar y planificar, </w:t>
            </w:r>
            <w:r w:rsidRPr="000C7AC0">
              <w:rPr>
                <w:rFonts w:ascii="Georgia" w:hAnsi="Georgia" w:cs="Arial"/>
                <w:b/>
              </w:rPr>
              <w:t>así como las</w:t>
            </w:r>
            <w:r w:rsidRPr="000C7AC0">
              <w:rPr>
                <w:rFonts w:ascii="Georgia" w:hAnsi="Georgia" w:cs="Arial"/>
              </w:rPr>
              <w:t xml:space="preserve"> </w:t>
            </w:r>
            <w:r w:rsidRPr="000C7AC0">
              <w:rPr>
                <w:rFonts w:ascii="Georgia" w:hAnsi="Georgia" w:cs="Arial"/>
                <w:b/>
              </w:rPr>
              <w:t>actitudes</w:t>
            </w:r>
            <w:r w:rsidRPr="000C7AC0">
              <w:rPr>
                <w:rFonts w:ascii="Georgia" w:hAnsi="Georgia" w:cs="Arial"/>
              </w:rPr>
              <w:t xml:space="preserve"> (valores y de crítica y autocrítica, diversidad y multiculturalidad), están implícitas en el modelo educativo de la Universidad y que a lo largo de la carrera se fomentan y desarrollan en los alumnos del </w:t>
            </w:r>
            <w:r w:rsidR="00AD63A3" w:rsidRPr="000C7AC0">
              <w:rPr>
                <w:rFonts w:ascii="Georgia" w:hAnsi="Georgia" w:cs="Arial"/>
              </w:rPr>
              <w:t>PAIF</w:t>
            </w:r>
            <w:r w:rsidRPr="000C7AC0">
              <w:rPr>
                <w:rFonts w:ascii="Georgia" w:hAnsi="Georgia" w:cs="Arial"/>
              </w:rPr>
              <w:t xml:space="preserve"> al estar </w:t>
            </w:r>
            <w:proofErr w:type="spellStart"/>
            <w:r w:rsidRPr="000C7AC0">
              <w:rPr>
                <w:rFonts w:ascii="Georgia" w:hAnsi="Georgia" w:cs="Arial"/>
              </w:rPr>
              <w:t>implíctas</w:t>
            </w:r>
            <w:proofErr w:type="spellEnd"/>
            <w:r w:rsidRPr="000C7AC0">
              <w:rPr>
                <w:rFonts w:ascii="Georgia" w:hAnsi="Georgia" w:cs="Arial"/>
              </w:rPr>
              <w:t xml:space="preserve"> en los programas analíticos de las materias como aspectos a </w:t>
            </w:r>
            <w:r w:rsidRPr="00AE4C06">
              <w:rPr>
                <w:rFonts w:ascii="Georgia" w:hAnsi="Georgia" w:cs="Arial"/>
              </w:rPr>
              <w:t>evaluar (</w:t>
            </w:r>
            <w:proofErr w:type="spellStart"/>
            <w:r w:rsidRPr="00AE4C06">
              <w:rPr>
                <w:rFonts w:ascii="Georgia" w:hAnsi="Georgia" w:cs="Arial"/>
              </w:rPr>
              <w:t>pp</w:t>
            </w:r>
            <w:proofErr w:type="spellEnd"/>
            <w:r w:rsidRPr="00AE4C06">
              <w:rPr>
                <w:rFonts w:ascii="Georgia" w:hAnsi="Georgia" w:cs="Arial"/>
              </w:rPr>
              <w:t xml:space="preserve"> 56, 58, 59 </w:t>
            </w:r>
            <w:r w:rsidR="00AE4C06" w:rsidRPr="00AE4C06">
              <w:rPr>
                <w:rFonts w:ascii="Georgia" w:hAnsi="Georgia" w:cs="Arial"/>
              </w:rPr>
              <w:t>Plan de Estudios del PAIF 2015).</w:t>
            </w:r>
            <w:r w:rsidRPr="00AE4C06">
              <w:rPr>
                <w:rFonts w:ascii="Georgia" w:hAnsi="Georgia" w:cs="Arial"/>
              </w:rPr>
              <w:t xml:space="preserve">; mientras que </w:t>
            </w:r>
            <w:r w:rsidRPr="00AE4C06">
              <w:rPr>
                <w:rFonts w:ascii="Georgia" w:hAnsi="Georgia" w:cs="Arial"/>
                <w:b/>
              </w:rPr>
              <w:t>los conocimie</w:t>
            </w:r>
            <w:r w:rsidRPr="000C7AC0">
              <w:rPr>
                <w:rFonts w:ascii="Georgia" w:hAnsi="Georgia" w:cs="Arial"/>
                <w:b/>
              </w:rPr>
              <w:t>ntos</w:t>
            </w:r>
            <w:r w:rsidRPr="000C7AC0">
              <w:rPr>
                <w:rFonts w:ascii="Georgia" w:hAnsi="Georgia" w:cs="Arial"/>
              </w:rPr>
              <w:t xml:space="preserve"> están claramente explícitos en el documento de Plan de Estudios 2015 del </w:t>
            </w:r>
            <w:r w:rsidR="00AD63A3" w:rsidRPr="000C7AC0">
              <w:rPr>
                <w:rFonts w:ascii="Georgia" w:hAnsi="Georgia" w:cs="Arial"/>
              </w:rPr>
              <w:t>PAIF</w:t>
            </w:r>
            <w:r w:rsidRPr="000C7AC0">
              <w:rPr>
                <w:rFonts w:ascii="Georgia" w:hAnsi="Georgia" w:cs="Arial"/>
              </w:rPr>
              <w:t xml:space="preserve"> de manera que el Ingeniero Forestal egresado del </w:t>
            </w:r>
            <w:r w:rsidR="00AD63A3" w:rsidRPr="000C7AC0">
              <w:rPr>
                <w:rFonts w:ascii="Georgia" w:hAnsi="Georgia" w:cs="Arial"/>
              </w:rPr>
              <w:t>PAIF</w:t>
            </w:r>
            <w:r w:rsidRPr="000C7AC0">
              <w:rPr>
                <w:rFonts w:ascii="Georgia" w:hAnsi="Georgia" w:cs="Arial"/>
              </w:rPr>
              <w:t xml:space="preserve"> estará capacitado </w:t>
            </w:r>
            <w:r w:rsidRPr="00AE4C06">
              <w:rPr>
                <w:rFonts w:ascii="Georgia" w:hAnsi="Georgia" w:cs="Arial"/>
              </w:rPr>
              <w:t xml:space="preserve">para (p 10 </w:t>
            </w:r>
            <w:r w:rsidR="00AE4C06" w:rsidRPr="00AE4C06">
              <w:rPr>
                <w:rFonts w:ascii="Georgia" w:hAnsi="Georgia" w:cs="Arial"/>
              </w:rPr>
              <w:t>Plan de Estudios del PAIF 2015).</w:t>
            </w:r>
          </w:p>
          <w:p w14:paraId="0F17278E" w14:textId="77777777" w:rsidR="00233350" w:rsidRPr="00AE4C06"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50B6A0DB" w14:textId="0AA7F0BD"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Elaborar, gestionar y ejecutar programas de manejo de recursos forestales con objetivos múltiples y estricto apego al marco jurídico</w:t>
            </w:r>
            <w:r w:rsidR="00233350">
              <w:rPr>
                <w:rFonts w:ascii="Georgia" w:hAnsi="Georgia" w:cs="Arial"/>
              </w:rPr>
              <w:t>.</w:t>
            </w:r>
          </w:p>
          <w:p w14:paraId="67CB42F2"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0945E4BA" w14:textId="38C6E326"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Diseñar y aplicar estrategias para el uso y cons</w:t>
            </w:r>
            <w:r w:rsidR="00233350">
              <w:rPr>
                <w:rFonts w:ascii="Georgia" w:hAnsi="Georgia" w:cs="Arial"/>
              </w:rPr>
              <w:t>ervación de recursos renovables.</w:t>
            </w:r>
          </w:p>
          <w:p w14:paraId="77630FB3" w14:textId="77777777" w:rsidR="00233350" w:rsidRPr="00233350" w:rsidRDefault="00233350" w:rsidP="00233350">
            <w:pPr>
              <w:pStyle w:val="Prrafodelista"/>
              <w:rPr>
                <w:rFonts w:ascii="Georgia" w:hAnsi="Georgia" w:cs="Arial"/>
              </w:rPr>
            </w:pPr>
          </w:p>
          <w:p w14:paraId="4104FCCD"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59646E03" w14:textId="2B53725F"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Elaborar, gestionar y ejecutar planes de manejo y aprovechamiento de la v</w:t>
            </w:r>
            <w:r w:rsidR="00233350">
              <w:rPr>
                <w:rFonts w:ascii="Georgia" w:hAnsi="Georgia" w:cs="Arial"/>
              </w:rPr>
              <w:t xml:space="preserve">ida </w:t>
            </w:r>
            <w:r w:rsidR="00233350">
              <w:rPr>
                <w:rFonts w:ascii="Georgia" w:hAnsi="Georgia" w:cs="Arial"/>
              </w:rPr>
              <w:lastRenderedPageBreak/>
              <w:t>silvestre.</w:t>
            </w:r>
          </w:p>
          <w:p w14:paraId="3B577869"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7CDD5D00" w14:textId="3546826E"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 xml:space="preserve">Aplicar de técnicas de restauración y mitigación de impactos en ecosistemas </w:t>
            </w:r>
            <w:r w:rsidR="00233350" w:rsidRPr="000C7AC0">
              <w:rPr>
                <w:rFonts w:ascii="Georgia" w:hAnsi="Georgia" w:cs="Arial"/>
              </w:rPr>
              <w:t>forestales</w:t>
            </w:r>
            <w:r w:rsidR="00233350">
              <w:rPr>
                <w:rFonts w:ascii="Georgia" w:hAnsi="Georgia" w:cs="Arial"/>
              </w:rPr>
              <w:t>.</w:t>
            </w:r>
          </w:p>
          <w:p w14:paraId="7FD50087" w14:textId="77777777" w:rsidR="00233350" w:rsidRPr="00233350" w:rsidRDefault="00233350" w:rsidP="00233350">
            <w:pPr>
              <w:pStyle w:val="Prrafodelista"/>
              <w:rPr>
                <w:rFonts w:ascii="Georgia" w:hAnsi="Georgia" w:cs="Arial"/>
              </w:rPr>
            </w:pPr>
          </w:p>
          <w:p w14:paraId="2C742C52" w14:textId="77777777" w:rsidR="00233350" w:rsidRPr="000C7AC0"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5345C920" w14:textId="1E382AAE" w:rsidR="0016664F"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 xml:space="preserve">Administrar el proceso de producción y comercialización en empresas forestales. </w:t>
            </w:r>
          </w:p>
          <w:p w14:paraId="6BCA05D6" w14:textId="77777777" w:rsidR="00AE4C06" w:rsidRPr="00AE4C06" w:rsidRDefault="00AE4C06" w:rsidP="00AE4C06">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41C1D8" w14:textId="26AC5D88" w:rsidR="0016664F"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r w:rsidRPr="000C7AC0">
              <w:rPr>
                <w:rFonts w:ascii="Georgia" w:hAnsi="Georgia" w:cs="Arial"/>
              </w:rPr>
              <w:t xml:space="preserve"> Para lograr lo anterior, el egresado tendrá una serie de habilidades, conocimientos, aptitudes, destrezas y valores que se desarrollarán a través de la formación de los bloques de formación profesional. Como ya se mencionó en el indicador número 27, se definieron siete bloques de formación profesional, cada uno de los cuales contribuye de manera puntual al cumplimiento de uno de los elementos del perfil del egresado del Programa Docente de la Carrera de Ingeniero Forestal. Además, en el proceso se habilitan otros dos bloques de formación profesional, uno relacionado con plantaciones forestales y otro relacionado con mediciones forestales. Asimismo, existe una habilitación más en un bloque profesional relacionado con la investigación, pero que para su fortalecimiento se requiere de algunas materias optativas </w:t>
            </w:r>
            <w:r w:rsidRPr="00AE4C06">
              <w:rPr>
                <w:rFonts w:ascii="Georgia" w:hAnsi="Georgia" w:cs="Arial"/>
              </w:rPr>
              <w:t>(</w:t>
            </w:r>
            <w:proofErr w:type="spellStart"/>
            <w:r w:rsidRPr="00AE4C06">
              <w:rPr>
                <w:rFonts w:ascii="Georgia" w:hAnsi="Georgia" w:cs="Arial"/>
              </w:rPr>
              <w:t>pp</w:t>
            </w:r>
            <w:proofErr w:type="spellEnd"/>
            <w:r w:rsidRPr="00AE4C06">
              <w:rPr>
                <w:rFonts w:ascii="Georgia" w:hAnsi="Georgia" w:cs="Arial"/>
              </w:rPr>
              <w:t xml:space="preserve"> 29 y 30 </w:t>
            </w:r>
            <w:r w:rsidR="00AE4C06" w:rsidRPr="00AE4C06">
              <w:rPr>
                <w:rFonts w:ascii="Georgia" w:hAnsi="Georgia" w:cs="Arial"/>
              </w:rPr>
              <w:t>Plan de Estudios del PAIF 2015).</w:t>
            </w:r>
          </w:p>
          <w:p w14:paraId="3D8CFDA7" w14:textId="77777777" w:rsidR="00233350" w:rsidRPr="00AE4C06"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rPr>
            </w:pPr>
          </w:p>
          <w:p w14:paraId="70B6408D" w14:textId="64EBC1F0" w:rsidR="0016664F" w:rsidRDefault="0016664F" w:rsidP="000C7AC0">
            <w:pPr>
              <w:pStyle w:val="Textoindependiente2"/>
              <w:spacing w:after="0" w:line="360" w:lineRule="auto"/>
              <w:ind w:left="343"/>
              <w:jc w:val="both"/>
              <w:rPr>
                <w:rFonts w:ascii="Georgia" w:hAnsi="Georgia" w:cs="Arial"/>
              </w:rPr>
            </w:pPr>
            <w:r w:rsidRPr="000C7AC0">
              <w:rPr>
                <w:rFonts w:ascii="Georgia" w:hAnsi="Georgia" w:cs="Arial"/>
              </w:rPr>
              <w:t xml:space="preserve">Por otra parte, la formación del ingeniero forestal se logra a través de dos áreas de la educación, la general y la profesional, esta segunda corresponde al área de la educación específica para la carrera de Ingeniero Forestal y desde finales del siglo pasado la </w:t>
            </w:r>
            <w:proofErr w:type="spellStart"/>
            <w:r w:rsidRPr="000C7AC0">
              <w:rPr>
                <w:rFonts w:ascii="Georgia" w:hAnsi="Georgia" w:cs="Arial"/>
              </w:rPr>
              <w:t>Society</w:t>
            </w:r>
            <w:proofErr w:type="spellEnd"/>
            <w:r w:rsidRPr="000C7AC0">
              <w:rPr>
                <w:rFonts w:ascii="Georgia" w:hAnsi="Georgia" w:cs="Arial"/>
              </w:rPr>
              <w:t xml:space="preserve"> of American </w:t>
            </w:r>
            <w:proofErr w:type="spellStart"/>
            <w:r w:rsidRPr="000C7AC0">
              <w:rPr>
                <w:rFonts w:ascii="Georgia" w:hAnsi="Georgia" w:cs="Arial"/>
              </w:rPr>
              <w:t>Foresters</w:t>
            </w:r>
            <w:proofErr w:type="spellEnd"/>
            <w:r w:rsidRPr="000C7AC0">
              <w:rPr>
                <w:rFonts w:ascii="Georgia" w:hAnsi="Georgia" w:cs="Arial"/>
              </w:rPr>
              <w:t xml:space="preserve"> y la FAO establecían en el área de educación general cuatro áreas disciplinarias (SAF, 1994; </w:t>
            </w:r>
            <w:proofErr w:type="spellStart"/>
            <w:r w:rsidRPr="000C7AC0">
              <w:rPr>
                <w:rFonts w:ascii="Georgia" w:hAnsi="Georgia" w:cs="Arial"/>
              </w:rPr>
              <w:t>Awang</w:t>
            </w:r>
            <w:proofErr w:type="spellEnd"/>
            <w:r w:rsidRPr="000C7AC0">
              <w:rPr>
                <w:rFonts w:ascii="Georgia" w:hAnsi="Georgia" w:cs="Arial"/>
              </w:rPr>
              <w:t xml:space="preserve">, 1994). Ahora comprende sólo tres áreas disciplinarias (SAF, 2015), debido a que hace algunos años se fomentaba el aprendizaje, desarrollo de habilidad y uso de aspectos computacionales, ahora se entiende que es una habilidad que se fomenta desde la educación básica. A su vez el área de formación profesional en la actividad forestal comprende cuatro áreas disciplinarias. </w:t>
            </w:r>
          </w:p>
          <w:p w14:paraId="437BFEF6" w14:textId="77777777" w:rsidR="00233350" w:rsidRPr="000C7AC0" w:rsidRDefault="00233350" w:rsidP="000C7AC0">
            <w:pPr>
              <w:pStyle w:val="Textoindependiente2"/>
              <w:spacing w:after="0" w:line="360" w:lineRule="auto"/>
              <w:ind w:left="343"/>
              <w:jc w:val="both"/>
              <w:rPr>
                <w:rFonts w:ascii="Georgia" w:hAnsi="Georgia" w:cs="Arial"/>
              </w:rPr>
            </w:pPr>
          </w:p>
          <w:p w14:paraId="2D6991C4" w14:textId="05DCB8A0" w:rsidR="00D472D1" w:rsidRPr="000C7AC0" w:rsidRDefault="0016664F" w:rsidP="000C7AC0">
            <w:pPr>
              <w:pStyle w:val="Default"/>
              <w:spacing w:line="360" w:lineRule="auto"/>
              <w:ind w:left="343"/>
              <w:jc w:val="both"/>
              <w:rPr>
                <w:rFonts w:ascii="Georgia" w:hAnsi="Georgia"/>
                <w:b/>
                <w:color w:val="00B050"/>
                <w:sz w:val="22"/>
                <w:szCs w:val="22"/>
              </w:rPr>
            </w:pPr>
            <w:r w:rsidRPr="000C7AC0">
              <w:rPr>
                <w:rFonts w:ascii="Georgia" w:hAnsi="Georgia"/>
                <w:sz w:val="22"/>
                <w:szCs w:val="22"/>
              </w:rPr>
              <w:t xml:space="preserve">El perfil del egresado de la carrera de Ingeniero Forestal, considera de una a siete habilidades para cada una de las áreas disciplinarias de educación general y de educación profesional </w:t>
            </w:r>
            <w:r w:rsidRPr="00AE4C06">
              <w:rPr>
                <w:rFonts w:ascii="Georgia" w:hAnsi="Georgia"/>
                <w:color w:val="auto"/>
                <w:sz w:val="22"/>
                <w:szCs w:val="22"/>
              </w:rPr>
              <w:t>(</w:t>
            </w:r>
            <w:proofErr w:type="spellStart"/>
            <w:r w:rsidRPr="00AE4C06">
              <w:rPr>
                <w:rFonts w:ascii="Georgia" w:hAnsi="Georgia"/>
                <w:color w:val="auto"/>
                <w:sz w:val="22"/>
                <w:szCs w:val="22"/>
              </w:rPr>
              <w:t>pp</w:t>
            </w:r>
            <w:proofErr w:type="spellEnd"/>
            <w:r w:rsidRPr="00AE4C06">
              <w:rPr>
                <w:rFonts w:ascii="Georgia" w:hAnsi="Georgia"/>
                <w:color w:val="auto"/>
                <w:sz w:val="22"/>
                <w:szCs w:val="22"/>
              </w:rPr>
              <w:t xml:space="preserve"> 13 y 14 Cuadro 2 </w:t>
            </w:r>
            <w:r w:rsidR="00AE4C06" w:rsidRPr="00AE4C06">
              <w:rPr>
                <w:rFonts w:ascii="Georgia" w:hAnsi="Georgia"/>
                <w:color w:val="auto"/>
              </w:rPr>
              <w:t>Plan de Estudios del PAIF 2015).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15B3AFB"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r w:rsidR="00243F89">
              <w:rPr>
                <w:rFonts w:ascii="Georgia" w:hAnsi="Georgia"/>
                <w:sz w:val="22"/>
                <w:szCs w:val="22"/>
              </w:rPr>
              <w:t xml:space="preserve"> </w:t>
            </w:r>
            <w:r w:rsidR="00243F89" w:rsidRPr="00243F89">
              <w:rPr>
                <w:rFonts w:ascii="Georgia" w:hAnsi="Georgia"/>
                <w:color w:val="FF0000"/>
              </w:rPr>
              <w:t>(Compartido)</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108"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09"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w:t>
      </w:r>
      <w:r w:rsidRPr="000C7AC0">
        <w:rPr>
          <w:rFonts w:ascii="Georgia" w:hAnsi="Georgia"/>
          <w:sz w:val="22"/>
          <w:szCs w:val="22"/>
        </w:rPr>
        <w:lastRenderedPageBreak/>
        <w:t xml:space="preserve">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1DFA94D6"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r w:rsidR="00243F89">
              <w:rPr>
                <w:rFonts w:ascii="Georgia" w:hAnsi="Georgia"/>
                <w:sz w:val="22"/>
                <w:szCs w:val="22"/>
              </w:rPr>
              <w:t xml:space="preserve"> </w:t>
            </w:r>
            <w:r w:rsidR="00243F89" w:rsidRPr="00243F89">
              <w:rPr>
                <w:rFonts w:ascii="Georgia" w:hAnsi="Georgia"/>
                <w:color w:val="FF0000"/>
              </w:rPr>
              <w:t>(Compartido)</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w:t>
            </w:r>
            <w:r w:rsidRPr="000C7AC0">
              <w:rPr>
                <w:rFonts w:ascii="Georgia" w:hAnsi="Georgia"/>
                <w:sz w:val="22"/>
                <w:szCs w:val="22"/>
              </w:rPr>
              <w:lastRenderedPageBreak/>
              <w:t xml:space="preserve">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10"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10809373" w:rsidR="0070641C" w:rsidRPr="000C7AC0" w:rsidRDefault="00AD63A3" w:rsidP="00B17380">
            <w:pPr>
              <w:pStyle w:val="Default"/>
              <w:spacing w:line="360" w:lineRule="auto"/>
              <w:ind w:left="343"/>
              <w:jc w:val="both"/>
              <w:rPr>
                <w:rFonts w:ascii="Georgia" w:eastAsia="Times New Roman" w:hAnsi="Georgia"/>
                <w:color w:val="auto"/>
                <w:sz w:val="22"/>
                <w:szCs w:val="22"/>
                <w:lang w:eastAsia="es-MX"/>
              </w:rPr>
            </w:pPr>
            <w:r w:rsidRPr="000C7AC0">
              <w:rPr>
                <w:rFonts w:ascii="Georgia" w:eastAsia="Times New Roman" w:hAnsi="Georgia"/>
                <w:color w:val="auto"/>
                <w:sz w:val="22"/>
                <w:szCs w:val="22"/>
                <w:lang w:eastAsia="es-MX"/>
              </w:rPr>
              <w:t xml:space="preserve">El </w:t>
            </w:r>
            <w:r w:rsidR="0075384F" w:rsidRPr="000C7AC0">
              <w:rPr>
                <w:rFonts w:ascii="Georgia" w:eastAsia="Times New Roman" w:hAnsi="Georgia"/>
                <w:color w:val="auto"/>
                <w:sz w:val="22"/>
                <w:szCs w:val="22"/>
                <w:lang w:eastAsia="es-MX"/>
              </w:rPr>
              <w:t>PAIF cuenta</w:t>
            </w:r>
            <w:r w:rsidR="0070641C" w:rsidRPr="000C7AC0">
              <w:rPr>
                <w:rFonts w:ascii="Georgia" w:eastAsia="Times New Roman" w:hAnsi="Georgia"/>
                <w:color w:val="auto"/>
                <w:sz w:val="22"/>
                <w:szCs w:val="22"/>
                <w:lang w:eastAsia="es-MX"/>
              </w:rPr>
              <w:t xml:space="preserve"> con todos los programas </w:t>
            </w:r>
            <w:r w:rsidRPr="000C7AC0">
              <w:rPr>
                <w:rFonts w:ascii="Georgia" w:eastAsia="Times New Roman" w:hAnsi="Georgia"/>
                <w:color w:val="auto"/>
                <w:sz w:val="22"/>
                <w:szCs w:val="22"/>
                <w:lang w:eastAsia="es-MX"/>
              </w:rPr>
              <w:t>analítico</w:t>
            </w:r>
            <w:r w:rsidR="0039642C" w:rsidRPr="000C7AC0">
              <w:rPr>
                <w:rFonts w:ascii="Georgia" w:eastAsia="Times New Roman" w:hAnsi="Georgia"/>
                <w:color w:val="auto"/>
                <w:sz w:val="22"/>
                <w:szCs w:val="22"/>
                <w:lang w:eastAsia="es-MX"/>
              </w:rPr>
              <w:t>s</w:t>
            </w:r>
            <w:r w:rsidR="0070641C" w:rsidRPr="000C7AC0">
              <w:rPr>
                <w:rFonts w:ascii="Georgia" w:eastAsia="Times New Roman" w:hAnsi="Georgia"/>
                <w:color w:val="auto"/>
                <w:sz w:val="22"/>
                <w:szCs w:val="22"/>
                <w:lang w:eastAsia="es-MX"/>
              </w:rPr>
              <w:t xml:space="preserve"> del Plan de Estudios 2015 en formato digital, pero no cargados en dicha parte SIIAA de la Universidad, debido a que en el </w:t>
            </w:r>
            <w:r w:rsidR="0039642C" w:rsidRPr="000C7AC0">
              <w:rPr>
                <w:rFonts w:ascii="Georgia" w:eastAsia="Times New Roman" w:hAnsi="Georgia"/>
                <w:color w:val="auto"/>
                <w:sz w:val="22"/>
                <w:szCs w:val="22"/>
                <w:lang w:eastAsia="es-MX"/>
              </w:rPr>
              <w:t>momento</w:t>
            </w:r>
            <w:r w:rsidR="0070641C" w:rsidRPr="000C7AC0">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0C7AC0">
              <w:rPr>
                <w:rFonts w:ascii="Georgia" w:eastAsia="Times New Roman" w:hAnsi="Georgia"/>
                <w:color w:val="auto"/>
                <w:sz w:val="22"/>
                <w:szCs w:val="22"/>
                <w:lang w:eastAsia="es-MX"/>
              </w:rPr>
              <w:t>existía</w:t>
            </w:r>
            <w:r w:rsidR="0070641C" w:rsidRPr="000C7AC0">
              <w:rPr>
                <w:rFonts w:ascii="Georgia" w:eastAsia="Times New Roman" w:hAnsi="Georgia"/>
                <w:color w:val="auto"/>
                <w:sz w:val="22"/>
                <w:szCs w:val="22"/>
                <w:lang w:eastAsia="es-MX"/>
              </w:rPr>
              <w:t xml:space="preserve"> dicha disposición. Los programas </w:t>
            </w:r>
            <w:r w:rsidR="0039642C" w:rsidRPr="000C7AC0">
              <w:rPr>
                <w:rFonts w:ascii="Georgia" w:eastAsia="Times New Roman" w:hAnsi="Georgia"/>
                <w:color w:val="auto"/>
                <w:sz w:val="22"/>
                <w:szCs w:val="22"/>
                <w:lang w:eastAsia="es-MX"/>
              </w:rPr>
              <w:t>analíticos</w:t>
            </w:r>
            <w:r w:rsidR="0070641C" w:rsidRPr="000C7AC0">
              <w:rPr>
                <w:rFonts w:ascii="Georgia" w:eastAsia="Times New Roman" w:hAnsi="Georgia"/>
                <w:color w:val="auto"/>
                <w:sz w:val="22"/>
                <w:szCs w:val="22"/>
                <w:lang w:eastAsia="es-MX"/>
              </w:rPr>
              <w:t xml:space="preserve"> que se entregaron como parte de la </w:t>
            </w:r>
            <w:r w:rsidR="0039642C" w:rsidRPr="000C7AC0">
              <w:rPr>
                <w:rFonts w:ascii="Georgia" w:eastAsia="Times New Roman" w:hAnsi="Georgia"/>
                <w:color w:val="auto"/>
                <w:sz w:val="22"/>
                <w:szCs w:val="22"/>
                <w:lang w:eastAsia="es-MX"/>
              </w:rPr>
              <w:t>reestructuración</w:t>
            </w:r>
            <w:r w:rsidR="0070641C" w:rsidRPr="000C7AC0">
              <w:rPr>
                <w:rFonts w:ascii="Georgia" w:eastAsia="Times New Roman" w:hAnsi="Georgia"/>
                <w:color w:val="auto"/>
                <w:sz w:val="22"/>
                <w:szCs w:val="22"/>
                <w:lang w:eastAsia="es-MX"/>
              </w:rPr>
              <w:t xml:space="preserve"> del Plan de Estudios 2015 del </w:t>
            </w:r>
            <w:r w:rsidRPr="000C7AC0">
              <w:rPr>
                <w:rFonts w:ascii="Georgia" w:eastAsia="Times New Roman" w:hAnsi="Georgia"/>
                <w:color w:val="auto"/>
                <w:sz w:val="22"/>
                <w:szCs w:val="22"/>
                <w:lang w:eastAsia="es-MX"/>
              </w:rPr>
              <w:t>PAIF</w:t>
            </w:r>
            <w:r w:rsidR="0070641C" w:rsidRPr="000C7AC0">
              <w:rPr>
                <w:rFonts w:ascii="Georgia" w:eastAsia="Times New Roman" w:hAnsi="Georgia"/>
                <w:color w:val="auto"/>
                <w:sz w:val="22"/>
                <w:szCs w:val="22"/>
                <w:lang w:eastAsia="es-MX"/>
              </w:rPr>
              <w:t>, la mayoría contiene también todos los elementos considerados por este indicador (</w:t>
            </w:r>
            <w:hyperlink r:id="rId111"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 xml:space="preserve">) las academias de los departamentos a los que pertenezcan las materias, irán cargando en el sistema los programas analíticos respectivos.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lastRenderedPageBreak/>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19982178"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r w:rsidR="00243F89">
              <w:rPr>
                <w:rFonts w:ascii="Georgia" w:hAnsi="Georgia"/>
                <w:sz w:val="22"/>
                <w:szCs w:val="22"/>
              </w:rPr>
              <w:t xml:space="preserve"> </w:t>
            </w:r>
            <w:r w:rsidR="00243F89" w:rsidRPr="00243F89">
              <w:rPr>
                <w:rFonts w:ascii="Georgia" w:hAnsi="Georgia"/>
                <w:color w:val="FF0000"/>
              </w:rPr>
              <w:t>(Compartido)</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w:t>
            </w:r>
            <w:proofErr w:type="spellStart"/>
            <w:r w:rsidRPr="00B17380">
              <w:rPr>
                <w:rFonts w:ascii="Georgia" w:hAnsi="Georgia" w:cs="Arial"/>
              </w:rPr>
              <w:t>pp</w:t>
            </w:r>
            <w:proofErr w:type="spellEnd"/>
            <w:r w:rsidRPr="00B17380">
              <w:rPr>
                <w:rFonts w:ascii="Georgia" w:hAnsi="Georgia" w:cs="Arial"/>
              </w:rPr>
              <w:t xml:space="preserve">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0F419652" w14:textId="735835AA" w:rsidR="00381A7A" w:rsidRPr="000C7AC0" w:rsidRDefault="00381A7A"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El PAIF, derivado de la reestructuración del Plan de Estudios en el 2015, identificó todas los conocimientos y habilidades que demanda el Perfil de Egreso de la Carrea de Ingiero Forestal. Se identificó por cada materia en qué conocimientos y habilidades contribuirá a adquirir dichos conocimientos y habilidades en una matriz que concentra los conocimientos y habilidades y por otro lado las materias </w:t>
            </w:r>
            <w:r w:rsidRPr="00D03550">
              <w:rPr>
                <w:rFonts w:ascii="Georgia" w:hAnsi="Georgia"/>
                <w:color w:val="auto"/>
                <w:sz w:val="22"/>
                <w:szCs w:val="22"/>
              </w:rPr>
              <w:t>(</w:t>
            </w:r>
            <w:hyperlink r:id="rId112" w:history="1">
              <w:r w:rsidR="00D03550" w:rsidRPr="00D03550">
                <w:rPr>
                  <w:rStyle w:val="Hipervnculo"/>
                  <w:rFonts w:ascii="Georgia" w:hAnsi="Georgia"/>
                  <w:sz w:val="22"/>
                  <w:szCs w:val="22"/>
                </w:rPr>
                <w:t>Matriz de Habilidades del PAIF</w:t>
              </w:r>
            </w:hyperlink>
            <w:r w:rsidRPr="00D03550">
              <w:rPr>
                <w:rFonts w:ascii="Georgia" w:hAnsi="Georgia"/>
                <w:color w:val="auto"/>
                <w:sz w:val="22"/>
                <w:szCs w:val="22"/>
              </w:rPr>
              <w:t>).</w:t>
            </w:r>
          </w:p>
          <w:p w14:paraId="5EB5C9FD" w14:textId="77777777" w:rsidR="001B57CA" w:rsidRPr="000C7AC0" w:rsidRDefault="001B57CA" w:rsidP="000C7AC0">
            <w:pPr>
              <w:pStyle w:val="Default"/>
              <w:spacing w:line="360" w:lineRule="auto"/>
              <w:ind w:left="343"/>
              <w:jc w:val="both"/>
              <w:rPr>
                <w:rFonts w:ascii="Georgia" w:hAnsi="Georgia"/>
                <w:color w:val="auto"/>
                <w:sz w:val="22"/>
                <w:szCs w:val="22"/>
              </w:rPr>
            </w:pPr>
          </w:p>
          <w:p w14:paraId="62309018" w14:textId="6C956128" w:rsidR="00381A7A" w:rsidRPr="000C7AC0" w:rsidRDefault="00381A7A" w:rsidP="000C7AC0">
            <w:pPr>
              <w:pStyle w:val="Default"/>
              <w:spacing w:line="360" w:lineRule="auto"/>
              <w:ind w:left="176"/>
              <w:jc w:val="both"/>
              <w:rPr>
                <w:rFonts w:ascii="Georgia" w:hAnsi="Georgia"/>
                <w:i/>
                <w:color w:val="auto"/>
                <w:sz w:val="22"/>
                <w:szCs w:val="22"/>
              </w:rPr>
            </w:pPr>
            <w:r w:rsidRPr="000C7AC0">
              <w:rPr>
                <w:rFonts w:ascii="Georgia" w:hAnsi="Georgia"/>
                <w:color w:val="auto"/>
                <w:sz w:val="22"/>
                <w:szCs w:val="22"/>
              </w:rPr>
              <w:t xml:space="preserve">Por otra parte, en cada programa analítico de las materias con clave FOR, se definieron como ejes transversales </w:t>
            </w:r>
            <w:r w:rsidR="00D03550" w:rsidRPr="000C7AC0">
              <w:rPr>
                <w:rFonts w:ascii="Georgia" w:eastAsia="Times New Roman" w:hAnsi="Georgia"/>
                <w:color w:val="auto"/>
                <w:sz w:val="22"/>
                <w:szCs w:val="22"/>
                <w:lang w:eastAsia="es-MX"/>
              </w:rPr>
              <w:t>(</w:t>
            </w:r>
            <w:hyperlink r:id="rId113" w:history="1">
              <w:r w:rsidR="00233FE3" w:rsidRPr="00B17380">
                <w:rPr>
                  <w:rStyle w:val="Hipervnculo"/>
                  <w:rFonts w:ascii="Georgia" w:eastAsia="Times New Roman" w:hAnsi="Georgia"/>
                  <w:sz w:val="22"/>
                  <w:szCs w:val="22"/>
                  <w:lang w:eastAsia="es-MX"/>
                </w:rPr>
                <w:t>Programas Analíticos</w:t>
              </w:r>
            </w:hyperlink>
            <w:r w:rsidR="00D03550" w:rsidRPr="000C7AC0">
              <w:rPr>
                <w:rFonts w:ascii="Georgia" w:eastAsia="Times New Roman" w:hAnsi="Georgia"/>
                <w:color w:val="auto"/>
                <w:sz w:val="22"/>
                <w:szCs w:val="22"/>
                <w:lang w:eastAsia="es-MX"/>
              </w:rPr>
              <w:t>)</w:t>
            </w:r>
            <w:r w:rsidR="00D03550" w:rsidRPr="000C7AC0">
              <w:rPr>
                <w:rFonts w:ascii="Georgia" w:hAnsi="Georgia"/>
                <w:i/>
                <w:color w:val="auto"/>
                <w:sz w:val="22"/>
                <w:szCs w:val="22"/>
              </w:rPr>
              <w:t xml:space="preserve"> </w:t>
            </w:r>
            <w:r w:rsidRPr="000C7AC0">
              <w:rPr>
                <w:rFonts w:ascii="Georgia" w:hAnsi="Georgia"/>
                <w:i/>
                <w:color w:val="auto"/>
                <w:sz w:val="22"/>
                <w:szCs w:val="22"/>
              </w:rPr>
              <w:t xml:space="preserve">“en el desarrollo del curso se fomentará que los conocimientos relacionados con el manejo del ecosistema forestal deberán apegarse a la normatividad vigente. Asimismo, que las acciones para el cumplimiento del programa analítico estén apegadas al código de ética del Programa Docente de la Carrera de Ingeniero Forestal para que en un futuro el egresado se desempeñe en su desarrollo profesional con dicho código. Además, en el desarrollo del curso, la sustentabilidad de los ecosistemas forestales, la responsabilidad social y la educación ambiental son los pilares ineludibles al abordar los temas del curso. Durante el curso se estimulará la creatividad y la innovación en el proceso de aprendizaje de los estudiantes, de manera que se logre </w:t>
            </w:r>
            <w:r w:rsidRPr="000C7AC0">
              <w:rPr>
                <w:rFonts w:ascii="Georgia" w:hAnsi="Georgia"/>
                <w:i/>
                <w:color w:val="auto"/>
                <w:sz w:val="22"/>
                <w:szCs w:val="22"/>
              </w:rPr>
              <w:lastRenderedPageBreak/>
              <w:t>una actitud emprendedora que le permita en su ejercicio profesional incrementar la productividad de los ecosistemas forestales y el bienestar de la sociedad”</w:t>
            </w:r>
          </w:p>
          <w:p w14:paraId="3781989A" w14:textId="451986DE" w:rsidR="00837E09" w:rsidRPr="000C7AC0" w:rsidRDefault="00837E09" w:rsidP="000C7AC0">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0C0F13EE"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r w:rsidR="00243F89">
              <w:rPr>
                <w:rFonts w:ascii="Georgia" w:hAnsi="Georgia" w:cs="Arial"/>
              </w:rPr>
              <w:t xml:space="preserve"> </w:t>
            </w:r>
            <w:r w:rsidR="00243F89" w:rsidRPr="00243F89">
              <w:rPr>
                <w:rFonts w:ascii="Georgia" w:hAnsi="Georgia" w:cs="Arial"/>
                <w:color w:val="FF0000"/>
              </w:rPr>
              <w:t>(Compartido)</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0C7AC0" w:rsidRDefault="00837E09" w:rsidP="00D03550">
            <w:pPr>
              <w:pStyle w:val="Textoindependiente2"/>
              <w:tabs>
                <w:tab w:val="left" w:pos="342"/>
              </w:tabs>
              <w:spacing w:line="360" w:lineRule="auto"/>
              <w:ind w:left="342"/>
              <w:jc w:val="both"/>
              <w:rPr>
                <w:rFonts w:ascii="Georgia" w:hAnsi="Georgia" w:cs="Arial"/>
                <w:highlight w:val="yellow"/>
              </w:rPr>
            </w:pPr>
            <w:r w:rsidRPr="000C7AC0">
              <w:rPr>
                <w:rFonts w:ascii="Georgia" w:hAnsi="Georgia" w:cs="Arial"/>
                <w:highlight w:val="yellow"/>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0C7AC0">
              <w:rPr>
                <w:rFonts w:ascii="Georgia" w:hAnsi="Georgia" w:cs="Arial"/>
                <w:highlight w:val="yellow"/>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E314B15"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w:t>
            </w:r>
            <w:r w:rsidRPr="000C7AC0">
              <w:rPr>
                <w:rFonts w:ascii="Georgia" w:hAnsi="Georgia" w:cs="Arial"/>
              </w:rPr>
              <w:lastRenderedPageBreak/>
              <w:t xml:space="preserve">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r w:rsidR="00243F89">
              <w:rPr>
                <w:rFonts w:ascii="Georgia" w:hAnsi="Georgia" w:cs="Arial"/>
              </w:rPr>
              <w:t xml:space="preserve"> </w:t>
            </w:r>
            <w:r w:rsidR="00243F89" w:rsidRPr="00243F89">
              <w:rPr>
                <w:rFonts w:ascii="Georgia" w:hAnsi="Georgia" w:cs="Arial"/>
                <w:color w:val="FF0000"/>
              </w:rPr>
              <w:t>(Compartido)</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w:t>
            </w:r>
            <w:proofErr w:type="spellStart"/>
            <w:r w:rsidRPr="000C7AC0">
              <w:rPr>
                <w:rFonts w:ascii="Georgia" w:hAnsi="Georgia" w:cs="Arial"/>
              </w:rPr>
              <w:t>intra</w:t>
            </w:r>
            <w:proofErr w:type="spellEnd"/>
            <w:r w:rsidRPr="000C7AC0">
              <w:rPr>
                <w:rFonts w:ascii="Georgia" w:hAnsi="Georgia" w:cs="Arial"/>
              </w:rPr>
              <w:t xml:space="preserve">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w:t>
            </w:r>
            <w:proofErr w:type="spellStart"/>
            <w:r w:rsidRPr="000C7AC0">
              <w:rPr>
                <w:rFonts w:ascii="Georgia" w:hAnsi="Georgia" w:cs="Arial"/>
                <w:sz w:val="22"/>
                <w:szCs w:val="22"/>
              </w:rPr>
              <w:t>moodle</w:t>
            </w:r>
            <w:proofErr w:type="spellEnd"/>
            <w:r w:rsidRPr="000C7AC0">
              <w:rPr>
                <w:rFonts w:ascii="Georgia" w:hAnsi="Georgia" w:cs="Arial"/>
                <w:sz w:val="22"/>
                <w:szCs w:val="22"/>
              </w:rPr>
              <w:t xml:space="preserve"> que es utilizada por los profesores de la universidad para subir </w:t>
            </w:r>
            <w:r w:rsidRPr="000C7AC0">
              <w:rPr>
                <w:rFonts w:ascii="Georgia" w:hAnsi="Georgia" w:cs="Arial"/>
                <w:sz w:val="22"/>
                <w:szCs w:val="22"/>
              </w:rPr>
              <w:lastRenderedPageBreak/>
              <w:t>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327B9E0F"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r w:rsidR="00243F89">
              <w:rPr>
                <w:rFonts w:ascii="Georgia" w:hAnsi="Georgia" w:cs="Arial"/>
              </w:rPr>
              <w:t xml:space="preserve"> </w:t>
            </w:r>
            <w:r w:rsidR="00243F89" w:rsidRPr="00243F89">
              <w:rPr>
                <w:rFonts w:ascii="Georgia" w:hAnsi="Georgia" w:cs="Arial"/>
                <w:color w:val="FF0000"/>
              </w:rPr>
              <w:t>(Compartido)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47550C1D" w:rsidR="00992A10" w:rsidRPr="0029455E" w:rsidRDefault="00992A10" w:rsidP="0029455E">
            <w:pPr>
              <w:spacing w:line="360" w:lineRule="auto"/>
              <w:ind w:left="342"/>
              <w:jc w:val="both"/>
              <w:rPr>
                <w:rFonts w:ascii="Georgia" w:hAnsi="Georgia" w:cs="Arial"/>
                <w:color w:val="FF0000"/>
              </w:rPr>
            </w:pPr>
            <w:r w:rsidRPr="000C7AC0">
              <w:rPr>
                <w:rFonts w:ascii="Georgia" w:hAnsi="Georgia"/>
              </w:rPr>
              <w:t xml:space="preserve">El </w:t>
            </w:r>
            <w:hyperlink r:id="rId114" w:history="1">
              <w:r w:rsidR="0029455E" w:rsidRPr="00E64E8E">
                <w:rPr>
                  <w:rStyle w:val="Hipervnculo"/>
                  <w:rFonts w:ascii="Georgia" w:hAnsi="Georgia" w:cs="Arial"/>
                </w:rPr>
                <w:t>Plan Estudios 2015</w:t>
              </w:r>
            </w:hyperlink>
            <w:r w:rsidR="0029455E">
              <w:rPr>
                <w:rFonts w:ascii="Georgia" w:hAnsi="Georgia" w:cs="Arial"/>
                <w:color w:val="FF0000"/>
              </w:rPr>
              <w:t xml:space="preserve"> </w:t>
            </w:r>
            <w:r w:rsidRPr="000C7AC0">
              <w:rPr>
                <w:rFonts w:ascii="Georgia" w:hAnsi="Georgia"/>
              </w:rPr>
              <w:t xml:space="preserve">del PAIF, que se implementó en el semestre agosto-diciembre de 2015, considera 10 semestres, de los cuales ocho corresponden a cursos, uno a prácticas profesionales (noveno semestre) y uno para llevar el proceso de titulación </w:t>
            </w:r>
            <w:r w:rsidRPr="000C7AC0">
              <w:rPr>
                <w:rFonts w:ascii="Georgia" w:hAnsi="Georgia"/>
              </w:rPr>
              <w:lastRenderedPageBreak/>
              <w:t xml:space="preserve">(décimo semestre), pero además en el séptimo semestre  son exclusivamente materias optativas para facilitar el proceso de movilidad para los estudiantes que deseen cursar un semestre en otra institución nacional o extranjera” </w:t>
            </w:r>
            <w:r w:rsidRPr="0029455E">
              <w:rPr>
                <w:rFonts w:ascii="Georgia" w:hAnsi="Georgia"/>
                <w:b/>
                <w:color w:val="FF0000"/>
              </w:rPr>
              <w:t>(</w:t>
            </w:r>
            <w:proofErr w:type="spellStart"/>
            <w:r w:rsidRPr="0029455E">
              <w:rPr>
                <w:rFonts w:ascii="Georgia" w:hAnsi="Georgia"/>
                <w:b/>
                <w:color w:val="FF0000"/>
              </w:rPr>
              <w:t>pp</w:t>
            </w:r>
            <w:proofErr w:type="spellEnd"/>
            <w:r w:rsidRPr="0029455E">
              <w:rPr>
                <w:rFonts w:ascii="Georgia" w:hAnsi="Georgia"/>
                <w:b/>
                <w:color w:val="FF0000"/>
              </w:rPr>
              <w:t xml:space="preserve"> 86-89; 95).</w:t>
            </w:r>
          </w:p>
          <w:p w14:paraId="13B5AEEB" w14:textId="1A7F0025" w:rsidR="00992A10" w:rsidRPr="0029455E" w:rsidRDefault="00992A10"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“De un total de 57 materias o asignaturas, 47 son obligatorias y 10 son optativas. De las 47 obligatorias, una es Prácticas profesionales y otra es Titulación.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 </w:t>
            </w:r>
            <w:r w:rsidRPr="0029455E">
              <w:rPr>
                <w:rFonts w:ascii="Georgia" w:hAnsi="Georgia"/>
                <w:color w:val="auto"/>
                <w:sz w:val="22"/>
                <w:szCs w:val="22"/>
              </w:rPr>
              <w:t xml:space="preserve">(p 96 </w:t>
            </w:r>
            <w:r w:rsidR="0029455E" w:rsidRPr="0029455E">
              <w:rPr>
                <w:rFonts w:ascii="Georgia" w:hAnsi="Georgia"/>
                <w:color w:val="auto"/>
                <w:sz w:val="22"/>
                <w:szCs w:val="22"/>
              </w:rPr>
              <w:t>Plan de Estudios del PAIF 2015</w:t>
            </w:r>
            <w:r w:rsidRPr="0029455E">
              <w:rPr>
                <w:rFonts w:ascii="Georgia" w:hAnsi="Georgia"/>
                <w:color w:val="auto"/>
                <w:sz w:val="22"/>
                <w:szCs w:val="22"/>
              </w:rPr>
              <w:t xml:space="preserve">). </w:t>
            </w:r>
            <w:r w:rsidRPr="000C7AC0">
              <w:rPr>
                <w:rFonts w:ascii="Georgia" w:hAnsi="Georgia"/>
                <w:color w:val="auto"/>
                <w:sz w:val="22"/>
                <w:szCs w:val="22"/>
              </w:rPr>
              <w:t xml:space="preserve">“Las materias optativas que se presentan en el Plan de Estudios 2015 del PAIF, corresponden al 17.5 % del total. En este plan de estudios, las materias optativas se organizaron en diez grupos denominados áreas de fortalecimiento de la formación profesional, de manera que al cursar un conjunto de materias optativas el alumno tendrá la posibilidad de </w:t>
            </w:r>
            <w:r w:rsidRPr="000C7AC0">
              <w:rPr>
                <w:rFonts w:ascii="Georgia" w:hAnsi="Georgia"/>
                <w:b/>
                <w:i/>
                <w:color w:val="auto"/>
                <w:sz w:val="22"/>
                <w:szCs w:val="22"/>
              </w:rPr>
              <w:t>fortalecer alguna</w:t>
            </w:r>
            <w:r w:rsidRPr="000C7AC0">
              <w:rPr>
                <w:rFonts w:ascii="Georgia" w:hAnsi="Georgia"/>
                <w:color w:val="auto"/>
                <w:sz w:val="22"/>
                <w:szCs w:val="22"/>
              </w:rPr>
              <w:t xml:space="preserve"> área de la actividad profesional del perfil de egreso o de su interés particular, ya que con el grupo de materias obligatorias se asegura que se alcance el perfil de egreso. En este sentido los alumnos no están obligados a cursar todas las materias optativas de alguna área de fortalecimiento, ya que ello le restaría flexibilidad al plan de estudios, sino que solamente tienen un sentido orientador” </w:t>
            </w:r>
            <w:r w:rsidRPr="0029455E">
              <w:rPr>
                <w:rFonts w:ascii="Georgia" w:hAnsi="Georgia"/>
                <w:color w:val="auto"/>
                <w:sz w:val="22"/>
                <w:szCs w:val="22"/>
              </w:rPr>
              <w:t>(</w:t>
            </w:r>
            <w:proofErr w:type="spellStart"/>
            <w:r w:rsidRPr="0029455E">
              <w:rPr>
                <w:rFonts w:ascii="Georgia" w:hAnsi="Georgia"/>
                <w:color w:val="auto"/>
                <w:sz w:val="22"/>
                <w:szCs w:val="22"/>
              </w:rPr>
              <w:t>pp</w:t>
            </w:r>
            <w:proofErr w:type="spellEnd"/>
            <w:r w:rsidRPr="0029455E">
              <w:rPr>
                <w:rFonts w:ascii="Georgia" w:hAnsi="Georgia"/>
                <w:color w:val="auto"/>
                <w:sz w:val="22"/>
                <w:szCs w:val="22"/>
              </w:rPr>
              <w:t xml:space="preserve"> 90-94 </w:t>
            </w:r>
            <w:r w:rsidR="0029455E" w:rsidRPr="0029455E">
              <w:rPr>
                <w:rFonts w:ascii="Georgia" w:hAnsi="Georgia"/>
                <w:color w:val="auto"/>
                <w:sz w:val="22"/>
                <w:szCs w:val="22"/>
              </w:rPr>
              <w:t>Plan de Estudios del PAIF 2015</w:t>
            </w:r>
            <w:r w:rsidRPr="0029455E">
              <w:rPr>
                <w:rFonts w:ascii="Georgia" w:hAnsi="Georgia"/>
                <w:color w:val="auto"/>
                <w:sz w:val="22"/>
                <w:szCs w:val="22"/>
              </w:rPr>
              <w:t>).</w:t>
            </w:r>
          </w:p>
          <w:p w14:paraId="68E7142D" w14:textId="3B9DE396" w:rsidR="00992A10" w:rsidRPr="000C7AC0" w:rsidRDefault="00992A10" w:rsidP="000C7AC0">
            <w:pPr>
              <w:pStyle w:val="Default"/>
              <w:spacing w:line="360" w:lineRule="auto"/>
              <w:jc w:val="both"/>
              <w:rPr>
                <w:rFonts w:ascii="Georgia" w:hAnsi="Georgia"/>
                <w:color w:val="00B050"/>
                <w:sz w:val="22"/>
                <w:szCs w:val="22"/>
              </w:rPr>
            </w:pP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lastRenderedPageBreak/>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7AF3E8AA" w14:textId="6C5A0E84" w:rsidR="00837E09" w:rsidRPr="00243F89"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r w:rsidR="00243F89">
              <w:rPr>
                <w:rFonts w:ascii="Georgia" w:hAnsi="Georgia" w:cs="Arial"/>
                <w:bCs/>
              </w:rPr>
              <w:t xml:space="preserve"> </w:t>
            </w:r>
            <w:r w:rsidR="00243F89" w:rsidRPr="00243F89">
              <w:rPr>
                <w:rFonts w:ascii="Georgia" w:hAnsi="Georgia" w:cs="Arial"/>
                <w:color w:val="FF0000"/>
              </w:rPr>
              <w:t>(Compartido)</w:t>
            </w: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15"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77EC6599" w14:textId="1B69D817" w:rsidR="00B40025" w:rsidRPr="0029455E" w:rsidRDefault="00B40025" w:rsidP="000C7AC0">
            <w:pPr>
              <w:autoSpaceDE w:val="0"/>
              <w:autoSpaceDN w:val="0"/>
              <w:adjustRightInd w:val="0"/>
              <w:spacing w:after="0" w:line="360" w:lineRule="auto"/>
              <w:ind w:left="343"/>
              <w:jc w:val="both"/>
              <w:rPr>
                <w:rFonts w:ascii="Georgia" w:hAnsi="Georgia" w:cs="Arial"/>
              </w:rPr>
            </w:pPr>
            <w:proofErr w:type="spellStart"/>
            <w:r w:rsidRPr="000C7AC0">
              <w:rPr>
                <w:rFonts w:ascii="Georgia" w:hAnsi="Georgia" w:cs="Arial"/>
              </w:rPr>
              <w:t>Adicionalemnte</w:t>
            </w:r>
            <w:proofErr w:type="spellEnd"/>
            <w:r w:rsidRPr="000C7AC0">
              <w:rPr>
                <w:rFonts w:ascii="Georgia" w:hAnsi="Georgia" w:cs="Arial"/>
              </w:rPr>
              <w:t xml:space="preserve"> la Academia del </w:t>
            </w:r>
            <w:r w:rsidR="00CD0D69" w:rsidRPr="000C7AC0">
              <w:rPr>
                <w:rFonts w:ascii="Georgia" w:hAnsi="Georgia" w:cs="Arial"/>
              </w:rPr>
              <w:t>PAIF</w:t>
            </w:r>
            <w:r w:rsidRPr="000C7AC0">
              <w:rPr>
                <w:rFonts w:ascii="Georgia" w:hAnsi="Georgia" w:cs="Arial"/>
              </w:rPr>
              <w:t xml:space="preserve"> acordó plantear en el Plan de Estudios 2015 del </w:t>
            </w:r>
            <w:r w:rsidR="00CD0D69" w:rsidRPr="000C7AC0">
              <w:rPr>
                <w:rFonts w:ascii="Georgia" w:hAnsi="Georgia" w:cs="Arial"/>
              </w:rPr>
              <w:t>PAIF</w:t>
            </w:r>
            <w:r w:rsidRPr="000C7AC0">
              <w:rPr>
                <w:rFonts w:ascii="Georgia" w:hAnsi="Georgia" w:cs="Arial"/>
              </w:rPr>
              <w:t xml:space="preserve"> un sistema de evaluación interno para los profesores que imparten materias del Plan de Estudios del </w:t>
            </w:r>
            <w:r w:rsidR="00CD0D69" w:rsidRPr="000C7AC0">
              <w:rPr>
                <w:rFonts w:ascii="Georgia" w:hAnsi="Georgia" w:cs="Arial"/>
              </w:rPr>
              <w:t>PAIF</w:t>
            </w:r>
            <w:r w:rsidRPr="000C7AC0">
              <w:rPr>
                <w:rFonts w:ascii="Georgia" w:hAnsi="Georgia" w:cs="Arial"/>
              </w:rPr>
              <w:t xml:space="preserve">, dicho sistema es complementario al sistema de evaluación docente de la propia UAAAN </w:t>
            </w:r>
            <w:r w:rsidRPr="0029455E">
              <w:rPr>
                <w:rFonts w:ascii="Georgia" w:hAnsi="Georgia" w:cs="Arial"/>
              </w:rPr>
              <w:t xml:space="preserve">(p 74 </w:t>
            </w:r>
            <w:r w:rsidR="00F44182" w:rsidRPr="0029455E">
              <w:rPr>
                <w:rFonts w:ascii="Georgia" w:hAnsi="Georgia" w:cs="Arial"/>
              </w:rPr>
              <w:t>Plan de Estudios del PAIF 2015</w:t>
            </w:r>
            <w:r w:rsidRPr="0029455E">
              <w:rPr>
                <w:rFonts w:ascii="Georgia" w:hAnsi="Georgia" w:cs="Arial"/>
              </w:rPr>
              <w:t>).</w:t>
            </w:r>
          </w:p>
          <w:p w14:paraId="43028695" w14:textId="77777777" w:rsidR="00B40025" w:rsidRPr="0029455E"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16"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17"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54F89361"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los estudios de pertinencia, seguimiento de egresados y empleadores, etc.</w:t>
            </w:r>
            <w:r w:rsidR="00243F89">
              <w:rPr>
                <w:rFonts w:ascii="Georgia" w:hAnsi="Georgia" w:cs="Arial"/>
              </w:rPr>
              <w:t xml:space="preserve"> </w:t>
            </w:r>
            <w:r w:rsidR="00243F89" w:rsidRPr="00243F89">
              <w:rPr>
                <w:rFonts w:ascii="Georgia" w:hAnsi="Georgia" w:cs="Arial"/>
                <w:color w:val="FF0000"/>
              </w:rPr>
              <w:t>(Compartido)</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18"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2A880131" w14:textId="7D60D3F1" w:rsidR="00B40025" w:rsidRPr="000C7AC0" w:rsidRDefault="00B40025" w:rsidP="000C7AC0">
            <w:p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El Plan de Estudios 2015 del </w:t>
            </w:r>
            <w:r w:rsidR="00CD0D69" w:rsidRPr="000C7AC0">
              <w:rPr>
                <w:rFonts w:ascii="Georgia" w:eastAsia="Arial Unicode MS" w:hAnsi="Georgia" w:cs="Arial"/>
              </w:rPr>
              <w:t>PAIF</w:t>
            </w:r>
            <w:r w:rsidRPr="000C7AC0">
              <w:rPr>
                <w:rFonts w:ascii="Georgia" w:eastAsia="Arial Unicode MS" w:hAnsi="Georgia" w:cs="Arial"/>
              </w:rPr>
              <w:t xml:space="preserve">, surge del análisis del Plan de Estudios del 2007, y dicho análisis dio inicio a los seis años (2013) de haberse implementado el Plan de Estudios 2007, debido a que se decidió esperar un año más para tener al menos dos generaciones de egresados del Plan de Estudios 2007, ya que la duración de la carrera es de 5 años. </w:t>
            </w:r>
          </w:p>
          <w:p w14:paraId="3EA284D3" w14:textId="1FF7E900" w:rsidR="00B40025" w:rsidRPr="000C7AC0" w:rsidRDefault="00B40025" w:rsidP="000C7AC0">
            <w:pPr>
              <w:spacing w:line="360" w:lineRule="auto"/>
              <w:ind w:left="343"/>
              <w:contextualSpacing/>
              <w:jc w:val="both"/>
              <w:rPr>
                <w:rFonts w:ascii="Georgia" w:eastAsia="Arial Unicode MS" w:hAnsi="Georgia" w:cs="Arial"/>
              </w:rPr>
            </w:pPr>
            <w:r w:rsidRPr="000C7AC0">
              <w:rPr>
                <w:rFonts w:ascii="Georgia" w:eastAsia="Arial Unicode MS" w:hAnsi="Georgia" w:cs="Arial"/>
              </w:rPr>
              <w:lastRenderedPageBreak/>
              <w:t xml:space="preserve">Todo el proceso de análisis, planteamientos y acuerdos se llevó a cabo en pleno de la Academia del Programa Docente de la Carrera de Ingeniero Forestal </w:t>
            </w:r>
            <w:hyperlink r:id="rId119"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del Proceso de Actualización 2015</w:t>
              </w:r>
              <w:r w:rsidRPr="00B63CA1">
                <w:rPr>
                  <w:rStyle w:val="Hipervnculo"/>
                  <w:rFonts w:ascii="Georgia" w:eastAsia="Arial Unicode MS" w:hAnsi="Georgia" w:cs="Arial"/>
                </w:rPr>
                <w:t>).</w:t>
              </w:r>
            </w:hyperlink>
          </w:p>
          <w:p w14:paraId="7BCE6C30" w14:textId="1C234159" w:rsidR="00B40025" w:rsidRPr="000C7AC0" w:rsidRDefault="00B40025" w:rsidP="000C7AC0">
            <w:pPr>
              <w:spacing w:line="360" w:lineRule="auto"/>
              <w:ind w:left="343"/>
              <w:contextualSpacing/>
              <w:jc w:val="both"/>
              <w:rPr>
                <w:rFonts w:ascii="Georgia" w:eastAsia="Arial Unicode MS" w:hAnsi="Georgia" w:cs="Arial"/>
              </w:rPr>
            </w:pPr>
            <w:r w:rsidRPr="000C7AC0">
              <w:rPr>
                <w:rFonts w:ascii="Georgia" w:eastAsia="Arial Unicode MS" w:hAnsi="Georgia" w:cs="Arial"/>
              </w:rPr>
              <w:t>Para la definición del perfil de egreso de la Carrera de Ingeniero Forestal se realizó el análisis FODA considerando los elementos del contexto interno y externo a la Universidad, entre los que des</w:t>
            </w:r>
            <w:r w:rsidR="00B63CA1">
              <w:rPr>
                <w:rFonts w:ascii="Georgia" w:eastAsia="Arial Unicode MS" w:hAnsi="Georgia" w:cs="Arial"/>
              </w:rPr>
              <w:t xml:space="preserve">tacan el </w:t>
            </w:r>
            <w:hyperlink r:id="rId120" w:history="1">
              <w:r w:rsidR="00B63CA1" w:rsidRPr="00B63CA1">
                <w:rPr>
                  <w:rStyle w:val="Hipervnculo"/>
                  <w:rFonts w:ascii="Georgia" w:eastAsia="Arial Unicode MS" w:hAnsi="Georgia" w:cs="Arial"/>
                </w:rPr>
                <w:t>Estudio de Pertinencia del PAIF</w:t>
              </w:r>
            </w:hyperlink>
            <w:r w:rsidR="00B63CA1">
              <w:rPr>
                <w:rFonts w:ascii="Georgia" w:eastAsia="Arial Unicode MS" w:hAnsi="Georgia" w:cs="Arial"/>
              </w:rPr>
              <w:t>, e</w:t>
            </w:r>
            <w:r w:rsidRPr="000C7AC0">
              <w:rPr>
                <w:rFonts w:ascii="Georgia" w:eastAsia="Arial Unicode MS" w:hAnsi="Georgia" w:cs="Arial"/>
              </w:rPr>
              <w:t xml:space="preserve">ncuesta a egresados, empleadores, expertos en el las diferentes áreas del sector forestal de México y de uno de Estados Unidos, recién egresados, entidades receptoras de prácticas profesionales, Informes de CENEVAL del examen EXANI-II entre otros </w:t>
            </w:r>
            <w:r w:rsidRPr="00B63CA1">
              <w:rPr>
                <w:rFonts w:ascii="Georgia" w:eastAsia="Arial Unicode MS" w:hAnsi="Georgia" w:cs="Arial"/>
              </w:rPr>
              <w:t xml:space="preserve">(Figura 2 </w:t>
            </w:r>
            <w:proofErr w:type="spellStart"/>
            <w:r w:rsidRPr="00B63CA1">
              <w:rPr>
                <w:rFonts w:ascii="Georgia" w:eastAsia="Arial Unicode MS" w:hAnsi="Georgia" w:cs="Arial"/>
              </w:rPr>
              <w:t>pp</w:t>
            </w:r>
            <w:proofErr w:type="spellEnd"/>
            <w:r w:rsidRPr="00B63CA1">
              <w:rPr>
                <w:rFonts w:ascii="Georgia" w:eastAsia="Arial Unicode MS" w:hAnsi="Georgia" w:cs="Arial"/>
              </w:rPr>
              <w:t xml:space="preserve"> 9-22</w:t>
            </w:r>
            <w:r w:rsidR="00B63CA1" w:rsidRPr="00B63CA1">
              <w:rPr>
                <w:rFonts w:ascii="Georgia" w:eastAsia="Arial Unicode MS" w:hAnsi="Georgia" w:cs="Arial"/>
              </w:rPr>
              <w:t>Plan de Estudios del PAIF 2015</w:t>
            </w:r>
            <w:r w:rsidRPr="00B63CA1">
              <w:rPr>
                <w:rFonts w:ascii="Georgia" w:eastAsia="Arial Unicode MS" w:hAnsi="Georgia" w:cs="Arial"/>
              </w:rPr>
              <w:t xml:space="preserve">). </w:t>
            </w:r>
            <w:r w:rsidRPr="000C7AC0">
              <w:rPr>
                <w:rFonts w:ascii="Georgia" w:eastAsia="Arial Unicode MS" w:hAnsi="Georgia" w:cs="Arial"/>
              </w:rPr>
              <w:t xml:space="preserve">El documento de Plan de Estudios 2015 del </w:t>
            </w:r>
            <w:r w:rsidR="00CD0D69" w:rsidRPr="000C7AC0">
              <w:rPr>
                <w:rFonts w:ascii="Georgia" w:eastAsia="Arial Unicode MS" w:hAnsi="Georgia" w:cs="Arial"/>
              </w:rPr>
              <w:t>PAIF</w:t>
            </w:r>
            <w:r w:rsidRPr="000C7AC0">
              <w:rPr>
                <w:rFonts w:ascii="Georgia" w:eastAsia="Arial Unicode MS" w:hAnsi="Georgia" w:cs="Arial"/>
              </w:rPr>
              <w:t xml:space="preserve"> y Plan de Desarrollo del </w:t>
            </w:r>
            <w:r w:rsidR="00CD0D69" w:rsidRPr="000C7AC0">
              <w:rPr>
                <w:rFonts w:ascii="Georgia" w:eastAsia="Arial Unicode MS" w:hAnsi="Georgia" w:cs="Arial"/>
              </w:rPr>
              <w:t>PAIF</w:t>
            </w:r>
            <w:r w:rsidRPr="000C7AC0">
              <w:rPr>
                <w:rFonts w:ascii="Georgia" w:eastAsia="Arial Unicode MS" w:hAnsi="Georgia" w:cs="Arial"/>
              </w:rPr>
              <w:t xml:space="preserve"> y Dpto. Forestal fueron sometidos a consideración de ambas academias (</w:t>
            </w:r>
            <w:r w:rsidR="00CD0D69" w:rsidRPr="000C7AC0">
              <w:rPr>
                <w:rFonts w:ascii="Georgia" w:eastAsia="Arial Unicode MS" w:hAnsi="Georgia" w:cs="Arial"/>
              </w:rPr>
              <w:t>PAIF</w:t>
            </w:r>
            <w:r w:rsidRPr="000C7AC0">
              <w:rPr>
                <w:rFonts w:ascii="Georgia" w:eastAsia="Arial Unicode MS" w:hAnsi="Georgia" w:cs="Arial"/>
              </w:rPr>
              <w:t xml:space="preserve"> y del Dpto. Forestal en junio del 2015 </w:t>
            </w:r>
            <w:hyperlink r:id="rId121"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 Aprobación</w:t>
              </w:r>
              <w:r w:rsidRPr="00B63CA1">
                <w:rPr>
                  <w:rStyle w:val="Hipervnculo"/>
                  <w:rFonts w:ascii="Georgia" w:eastAsia="Arial Unicode MS" w:hAnsi="Georgia" w:cs="Arial"/>
                </w:rPr>
                <w:t>).</w:t>
              </w:r>
            </w:hyperlink>
          </w:p>
          <w:p w14:paraId="3034231E"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455DD90C"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r w:rsidR="00243F89" w:rsidRPr="00243F89">
              <w:rPr>
                <w:rFonts w:ascii="Georgia" w:hAnsi="Georgia" w:cs="Arial"/>
                <w:color w:val="FF0000"/>
              </w:rPr>
              <w:t>(Institucional)</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746EF2E6"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22" w:history="1">
              <w:r w:rsidR="00E10741" w:rsidRPr="00B63CA1">
                <w:rPr>
                  <w:rStyle w:val="Hipervnculo"/>
                  <w:rFonts w:ascii="Georgia" w:eastAsia="Arial Unicode MS" w:hAnsi="Georgia"/>
                </w:rPr>
                <w:t>Estudio de Pertinencia del PAIF</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0E79CC2F" w14:textId="7E0333EE" w:rsidR="00CD0D69" w:rsidRPr="000C7AC0" w:rsidRDefault="00CD0D69" w:rsidP="000C7AC0">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lang w:val="es-ES"/>
              </w:rPr>
            </w:pPr>
            <w:r w:rsidRPr="000C7AC0">
              <w:rPr>
                <w:rFonts w:ascii="Georgia" w:hAnsi="Georgia" w:cs="Arial"/>
                <w:lang w:val="es-ES"/>
              </w:rPr>
              <w:t xml:space="preserve">Adicionalmente al estudio de pertinencia, durante el proceso de reestructuración del Plan de Estudios, se elaboró el Plan de Desarrollo del PAIF y del Dpto. Forestal; para lo anterior fue necesario incluir las variables del contexto externo al PAIF y la UAAAN, así como del contexto interno  en el cual se realizaron los análisis del campo profesional actual, análisis del campo educativo, se determinaron las necesidades de la institución y de la sociedad, competencias  profesionales y laborales demandadas por el sector productivo en particular al perfil profesional, competitividad Internacional y las políticas públicas para el sector en particular </w:t>
            </w:r>
            <w:r w:rsidRPr="006601C2">
              <w:rPr>
                <w:rFonts w:ascii="Georgia" w:hAnsi="Georgia" w:cs="Arial"/>
                <w:lang w:val="es-ES"/>
              </w:rPr>
              <w:t>(</w:t>
            </w:r>
            <w:proofErr w:type="spellStart"/>
            <w:r w:rsidRPr="006601C2">
              <w:rPr>
                <w:rFonts w:ascii="Georgia" w:hAnsi="Georgia" w:cs="Arial"/>
                <w:lang w:val="es-ES"/>
              </w:rPr>
              <w:t>pp</w:t>
            </w:r>
            <w:proofErr w:type="spellEnd"/>
            <w:r w:rsidRPr="006601C2">
              <w:rPr>
                <w:rFonts w:ascii="Georgia" w:hAnsi="Georgia" w:cs="Arial"/>
                <w:lang w:val="es-ES"/>
              </w:rPr>
              <w:t xml:space="preserve"> 9-56</w:t>
            </w:r>
            <w:r w:rsidRPr="000C7AC0">
              <w:rPr>
                <w:rFonts w:ascii="Georgia" w:hAnsi="Georgia" w:cs="Arial"/>
                <w:color w:val="FF0000"/>
                <w:lang w:val="es-ES"/>
              </w:rPr>
              <w:t xml:space="preserve"> </w:t>
            </w:r>
            <w:hyperlink r:id="rId123" w:history="1">
              <w:r w:rsidR="006601C2" w:rsidRPr="001A4EC7">
                <w:rPr>
                  <w:rStyle w:val="Hipervnculo"/>
                  <w:rFonts w:ascii="Georgia" w:hAnsi="Georgia" w:cs="Arial"/>
                  <w:bCs/>
                </w:rPr>
                <w:t>Plan de Desarrollo del PAIF</w:t>
              </w:r>
            </w:hyperlink>
            <w:r w:rsidRPr="006601C2">
              <w:rPr>
                <w:rFonts w:ascii="Georgia" w:hAnsi="Georgia" w:cs="Arial"/>
                <w:lang w:val="es-ES"/>
              </w:rPr>
              <w:t>).</w:t>
            </w:r>
            <w:r w:rsidRPr="000C7AC0">
              <w:rPr>
                <w:rFonts w:ascii="Georgia" w:hAnsi="Georgia" w:cs="Arial"/>
                <w:color w:val="FF0000"/>
                <w:lang w:val="es-ES"/>
              </w:rPr>
              <w:t xml:space="preserve"> </w:t>
            </w:r>
            <w:r w:rsidRPr="000C7AC0">
              <w:rPr>
                <w:rFonts w:ascii="Georgia" w:hAnsi="Georgia" w:cs="Arial"/>
                <w:lang w:val="es-ES"/>
              </w:rPr>
              <w:t xml:space="preserve">De lo anterior y mediante el </w:t>
            </w:r>
            <w:proofErr w:type="spellStart"/>
            <w:r w:rsidRPr="000C7AC0">
              <w:rPr>
                <w:rFonts w:ascii="Georgia" w:hAnsi="Georgia" w:cs="Arial"/>
                <w:lang w:val="es-ES"/>
              </w:rPr>
              <w:t>nálisis</w:t>
            </w:r>
            <w:proofErr w:type="spellEnd"/>
            <w:r w:rsidRPr="000C7AC0">
              <w:rPr>
                <w:rFonts w:ascii="Georgia" w:hAnsi="Georgia" w:cs="Arial"/>
                <w:lang w:val="es-ES"/>
              </w:rPr>
              <w:t xml:space="preserve"> FODA, se </w:t>
            </w:r>
            <w:proofErr w:type="spellStart"/>
            <w:r w:rsidRPr="000C7AC0">
              <w:rPr>
                <w:rFonts w:ascii="Georgia" w:hAnsi="Georgia" w:cs="Arial"/>
                <w:lang w:val="es-ES"/>
              </w:rPr>
              <w:lastRenderedPageBreak/>
              <w:t>deribó</w:t>
            </w:r>
            <w:proofErr w:type="spellEnd"/>
            <w:r w:rsidRPr="000C7AC0">
              <w:rPr>
                <w:rFonts w:ascii="Georgia" w:hAnsi="Georgia" w:cs="Arial"/>
                <w:lang w:val="es-ES"/>
              </w:rPr>
              <w:t xml:space="preserve"> la modificación de la Misión, Visión, Objetivos del PAIF, el perfil de egreso del PAIF 2015 como insumos para la </w:t>
            </w:r>
            <w:proofErr w:type="spellStart"/>
            <w:r w:rsidRPr="000C7AC0">
              <w:rPr>
                <w:rFonts w:ascii="Georgia" w:hAnsi="Georgia" w:cs="Arial"/>
                <w:lang w:val="es-ES"/>
              </w:rPr>
              <w:t>resestructuración</w:t>
            </w:r>
            <w:proofErr w:type="spellEnd"/>
            <w:r w:rsidRPr="000C7AC0">
              <w:rPr>
                <w:rFonts w:ascii="Georgia" w:hAnsi="Georgia" w:cs="Arial"/>
                <w:lang w:val="es-ES"/>
              </w:rPr>
              <w:t xml:space="preserve"> del Plan de </w:t>
            </w:r>
            <w:r w:rsidRPr="006601C2">
              <w:rPr>
                <w:rFonts w:ascii="Georgia" w:hAnsi="Georgia" w:cs="Arial"/>
                <w:lang w:val="es-ES"/>
              </w:rPr>
              <w:t>Estudios (</w:t>
            </w:r>
            <w:proofErr w:type="spellStart"/>
            <w:r w:rsidRPr="006601C2">
              <w:rPr>
                <w:rFonts w:ascii="Georgia" w:hAnsi="Georgia" w:cs="Arial"/>
                <w:lang w:val="es-ES"/>
              </w:rPr>
              <w:t>pp</w:t>
            </w:r>
            <w:proofErr w:type="spellEnd"/>
            <w:r w:rsidRPr="006601C2">
              <w:rPr>
                <w:rFonts w:ascii="Georgia" w:hAnsi="Georgia" w:cs="Arial"/>
                <w:lang w:val="es-ES"/>
              </w:rPr>
              <w:t xml:space="preserve"> 57, 58 </w:t>
            </w:r>
            <w:hyperlink r:id="rId124"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00F44182" w:rsidRPr="006601C2">
              <w:rPr>
                <w:rFonts w:ascii="Georgia" w:hAnsi="Georgia" w:cs="Arial"/>
                <w:lang w:val="es-ES"/>
              </w:rPr>
              <w:t>Plan de Estudios del PAIF 2015</w:t>
            </w:r>
            <w:r w:rsidRPr="006601C2">
              <w:rPr>
                <w:rFonts w:ascii="Georgia" w:hAnsi="Georgia" w:cs="Arial"/>
                <w:lang w:val="es-ES"/>
              </w:rPr>
              <w:t xml:space="preserve">.); </w:t>
            </w:r>
            <w:r w:rsidRPr="000C7AC0">
              <w:rPr>
                <w:rFonts w:ascii="Georgia" w:hAnsi="Georgia" w:cs="Arial"/>
                <w:lang w:val="es-ES"/>
              </w:rPr>
              <w:t xml:space="preserve">los proyectos </w:t>
            </w:r>
            <w:proofErr w:type="spellStart"/>
            <w:r w:rsidRPr="000C7AC0">
              <w:rPr>
                <w:rFonts w:ascii="Georgia" w:hAnsi="Georgia" w:cs="Arial"/>
                <w:lang w:val="es-ES"/>
              </w:rPr>
              <w:t>estraégicos</w:t>
            </w:r>
            <w:proofErr w:type="spellEnd"/>
            <w:r w:rsidRPr="000C7AC0">
              <w:rPr>
                <w:rFonts w:ascii="Georgia" w:hAnsi="Georgia" w:cs="Arial"/>
                <w:lang w:val="es-ES"/>
              </w:rPr>
              <w:t xml:space="preserve"> para el Plan de Desarrollo del PAIF y del Departamento </w:t>
            </w:r>
            <w:r w:rsidRPr="006601C2">
              <w:rPr>
                <w:rFonts w:ascii="Georgia" w:hAnsi="Georgia" w:cs="Arial"/>
                <w:lang w:val="es-ES"/>
              </w:rPr>
              <w:t>Forestal (</w:t>
            </w:r>
            <w:proofErr w:type="spellStart"/>
            <w:r w:rsidRPr="006601C2">
              <w:rPr>
                <w:rFonts w:ascii="Georgia" w:hAnsi="Georgia" w:cs="Arial"/>
                <w:lang w:val="es-ES"/>
              </w:rPr>
              <w:t>pp</w:t>
            </w:r>
            <w:proofErr w:type="spellEnd"/>
            <w:r w:rsidRPr="006601C2">
              <w:rPr>
                <w:rFonts w:ascii="Georgia" w:hAnsi="Georgia" w:cs="Arial"/>
                <w:lang w:val="es-ES"/>
              </w:rPr>
              <w:t xml:space="preserve"> 59-78</w:t>
            </w:r>
            <w:r w:rsidRPr="000C7AC0">
              <w:rPr>
                <w:rFonts w:ascii="Georgia" w:hAnsi="Georgia" w:cs="Arial"/>
                <w:color w:val="FF0000"/>
                <w:lang w:val="es-ES"/>
              </w:rPr>
              <w:t xml:space="preserve"> </w:t>
            </w:r>
            <w:hyperlink r:id="rId125"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así como el </w:t>
            </w:r>
            <w:proofErr w:type="spellStart"/>
            <w:r w:rsidRPr="006601C2">
              <w:rPr>
                <w:rFonts w:ascii="Georgia" w:hAnsi="Georgia" w:cs="Arial"/>
                <w:lang w:val="es-ES"/>
              </w:rPr>
              <w:t>anális</w:t>
            </w:r>
            <w:proofErr w:type="spellEnd"/>
            <w:r w:rsidRPr="006601C2">
              <w:rPr>
                <w:rFonts w:ascii="Georgia" w:hAnsi="Georgia" w:cs="Arial"/>
                <w:lang w:val="es-ES"/>
              </w:rPr>
              <w:t xml:space="preserve"> </w:t>
            </w:r>
            <w:r w:rsidRPr="000C7AC0">
              <w:rPr>
                <w:rFonts w:ascii="Georgia" w:hAnsi="Georgia" w:cs="Arial"/>
                <w:lang w:val="es-ES"/>
              </w:rPr>
              <w:t xml:space="preserve">de la </w:t>
            </w:r>
            <w:proofErr w:type="spellStart"/>
            <w:r w:rsidRPr="000C7AC0">
              <w:rPr>
                <w:rFonts w:ascii="Georgia" w:hAnsi="Georgia" w:cs="Arial"/>
                <w:lang w:val="es-ES"/>
              </w:rPr>
              <w:t>competividad</w:t>
            </w:r>
            <w:proofErr w:type="spellEnd"/>
            <w:r w:rsidRPr="000C7AC0">
              <w:rPr>
                <w:rFonts w:ascii="Georgia" w:hAnsi="Georgia" w:cs="Arial"/>
                <w:lang w:val="es-ES"/>
              </w:rPr>
              <w:t xml:space="preserve"> interna y </w:t>
            </w:r>
            <w:r w:rsidRPr="006601C2">
              <w:rPr>
                <w:rFonts w:ascii="Georgia" w:hAnsi="Georgia" w:cs="Arial"/>
                <w:lang w:val="es-ES"/>
              </w:rPr>
              <w:t>externa (</w:t>
            </w:r>
            <w:proofErr w:type="spellStart"/>
            <w:r w:rsidRPr="006601C2">
              <w:rPr>
                <w:rFonts w:ascii="Georgia" w:hAnsi="Georgia" w:cs="Arial"/>
                <w:lang w:val="es-ES"/>
              </w:rPr>
              <w:t>pp</w:t>
            </w:r>
            <w:proofErr w:type="spellEnd"/>
            <w:r w:rsidRPr="006601C2">
              <w:rPr>
                <w:rFonts w:ascii="Georgia" w:hAnsi="Georgia" w:cs="Arial"/>
                <w:lang w:val="es-ES"/>
              </w:rPr>
              <w:t xml:space="preserve"> 79-81 </w:t>
            </w:r>
            <w:hyperlink r:id="rId126"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entre otros </w:t>
            </w:r>
            <w:r w:rsidRPr="000C7AC0">
              <w:rPr>
                <w:rFonts w:ascii="Georgia" w:hAnsi="Georgia" w:cs="Arial"/>
                <w:lang w:val="es-ES"/>
              </w:rPr>
              <w:t xml:space="preserve">aspectos. </w:t>
            </w:r>
          </w:p>
          <w:p w14:paraId="56D20300"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2F7A5F04"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r w:rsidR="00243F89">
              <w:rPr>
                <w:rFonts w:ascii="Georgia" w:hAnsi="Georgia" w:cs="Arial"/>
              </w:rPr>
              <w:t xml:space="preserve"> </w:t>
            </w:r>
            <w:r w:rsidR="00243F89" w:rsidRPr="00243F89">
              <w:rPr>
                <w:rFonts w:ascii="Georgia" w:hAnsi="Georgia" w:cs="Arial"/>
                <w:color w:val="FF0000"/>
              </w:rPr>
              <w:t>(Institucional)</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w:t>
            </w:r>
            <w:proofErr w:type="spellStart"/>
            <w:r w:rsidRPr="000C7AC0">
              <w:rPr>
                <w:rFonts w:ascii="Georgia" w:hAnsi="Georgia" w:cs="Arial"/>
              </w:rPr>
              <w:t>etc</w:t>
            </w:r>
            <w:proofErr w:type="spellEnd"/>
            <w:r w:rsidRPr="000C7AC0">
              <w:rPr>
                <w:rFonts w:ascii="Georgia" w:hAnsi="Georgia" w:cs="Arial"/>
              </w:rPr>
              <w:t>)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El </w:t>
            </w:r>
            <w:hyperlink r:id="rId127"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w:t>
            </w:r>
            <w:r w:rsidRPr="000C7AC0">
              <w:rPr>
                <w:rFonts w:ascii="Georgia" w:hAnsi="Georgia"/>
                <w:color w:val="auto"/>
                <w:sz w:val="22"/>
                <w:szCs w:val="22"/>
              </w:rPr>
              <w:lastRenderedPageBreak/>
              <w:t xml:space="preserve">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28"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 xml:space="preserve">fueron dados a conocer desde su asignación, la materia de Prácticas </w:t>
            </w:r>
            <w:r w:rsidRPr="000C7AC0">
              <w:rPr>
                <w:rFonts w:ascii="Georgia" w:hAnsi="Georgia"/>
                <w:color w:val="auto"/>
                <w:sz w:val="22"/>
                <w:szCs w:val="22"/>
              </w:rPr>
              <w:lastRenderedPageBreak/>
              <w:t>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12AD4EB7"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PAIF</w:t>
            </w:r>
            <w:r w:rsidRPr="000C7AC0">
              <w:rPr>
                <w:rFonts w:ascii="Georgia" w:hAnsi="Georgia"/>
                <w:color w:val="auto"/>
                <w:sz w:val="22"/>
                <w:szCs w:val="22"/>
              </w:rPr>
              <w:t xml:space="preserve"> cuanta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29"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lastRenderedPageBreak/>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4C7000EB"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hyperlink r:id="rId130" w:history="1">
              <w:r w:rsidR="001C46EC" w:rsidRPr="001C46EC">
                <w:rPr>
                  <w:rStyle w:val="Hipervnculo"/>
                  <w:rFonts w:ascii="Georgia" w:hAnsi="Georgia"/>
                  <w:sz w:val="22"/>
                  <w:szCs w:val="22"/>
                </w:rPr>
                <w:t>(Formato de Evaluación de Actitudes)</w:t>
              </w:r>
            </w:hyperlink>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w:t>
            </w:r>
            <w:proofErr w:type="spellStart"/>
            <w:r w:rsidRPr="000C7AC0">
              <w:rPr>
                <w:rFonts w:ascii="Georgia" w:hAnsi="Georgia"/>
                <w:color w:val="auto"/>
                <w:sz w:val="22"/>
                <w:szCs w:val="22"/>
              </w:rPr>
              <w:t>intrumento</w:t>
            </w:r>
            <w:proofErr w:type="spellEnd"/>
            <w:r w:rsidRPr="000C7AC0">
              <w:rPr>
                <w:rFonts w:ascii="Georgia" w:hAnsi="Georgia"/>
                <w:color w:val="auto"/>
                <w:sz w:val="22"/>
                <w:szCs w:val="22"/>
              </w:rPr>
              <w:t xml:space="preserve"> de evaluación para el reporte final de Prácticas Profesionales </w:t>
            </w:r>
            <w:hyperlink r:id="rId131" w:history="1">
              <w:r w:rsidR="001C46EC" w:rsidRPr="001C46EC">
                <w:rPr>
                  <w:rStyle w:val="Hipervnculo"/>
                  <w:rFonts w:ascii="Georgia" w:hAnsi="Georgia"/>
                  <w:sz w:val="22"/>
                  <w:szCs w:val="22"/>
                </w:rPr>
                <w:t>(Formato 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32"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 xml:space="preserve">El alumno presentará al profesor responsable de las prácticas profesionales, la evaluación realizada por la entidad receptora, asimismo, hará una exposición ante la Academia del Programa Académico y/o profesor responsable de la materia. En </w:t>
            </w:r>
            <w:r w:rsidRPr="000C7AC0">
              <w:rPr>
                <w:rFonts w:ascii="Georgia" w:hAnsi="Georgia"/>
                <w:color w:val="auto"/>
                <w:sz w:val="22"/>
                <w:szCs w:val="22"/>
              </w:rPr>
              <w:lastRenderedPageBreak/>
              <w:t>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33"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w:t>
      </w:r>
      <w:proofErr w:type="spellStart"/>
      <w:r w:rsidR="006C665B" w:rsidRPr="000C7AC0">
        <w:rPr>
          <w:rFonts w:ascii="Georgia" w:hAnsi="Georgia"/>
          <w:sz w:val="22"/>
          <w:szCs w:val="22"/>
        </w:rPr>
        <w:t>profesiográficas</w:t>
      </w:r>
      <w:proofErr w:type="spellEnd"/>
      <w:r w:rsidR="006C665B" w:rsidRPr="000C7AC0">
        <w:rPr>
          <w:rFonts w:ascii="Georgia" w:hAnsi="Georgia"/>
          <w:sz w:val="22"/>
          <w:szCs w:val="22"/>
        </w:rPr>
        <w:t xml:space="preserve">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21F48BE2"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r w:rsidR="00243F89">
              <w:rPr>
                <w:rFonts w:ascii="Georgia" w:hAnsi="Georgia"/>
                <w:sz w:val="22"/>
                <w:szCs w:val="22"/>
              </w:rPr>
              <w:t xml:space="preserve"> </w:t>
            </w:r>
            <w:r w:rsidR="00243F89" w:rsidRPr="00243F89">
              <w:rPr>
                <w:rFonts w:ascii="Georgia" w:hAnsi="Georgia"/>
                <w:color w:val="FF0000"/>
                <w:sz w:val="22"/>
                <w:szCs w:val="22"/>
              </w:rPr>
              <w:t>(Institucional)</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34"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34" w:name="_Toc488400244"/>
      <w:r w:rsidRPr="00233350">
        <w:rPr>
          <w:rFonts w:ascii="Georgia" w:hAnsi="Georgia"/>
          <w:b/>
          <w:color w:val="auto"/>
          <w:sz w:val="22"/>
          <w:szCs w:val="22"/>
        </w:rPr>
        <w:lastRenderedPageBreak/>
        <w:t>Categoría 4. Evaluación del aprendizaje</w:t>
      </w:r>
      <w:bookmarkEnd w:id="34"/>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3DA72209" w:rsidR="0028360C" w:rsidRPr="000C7AC0" w:rsidRDefault="00243F89" w:rsidP="000C7AC0">
            <w:pPr>
              <w:pStyle w:val="Default"/>
              <w:spacing w:line="360" w:lineRule="auto"/>
              <w:jc w:val="both"/>
              <w:rPr>
                <w:rFonts w:ascii="Georgia" w:hAnsi="Georgia"/>
                <w:sz w:val="22"/>
                <w:szCs w:val="22"/>
              </w:rPr>
            </w:pPr>
            <w:r w:rsidRPr="00243F89">
              <w:rPr>
                <w:rFonts w:ascii="Georgia" w:hAnsi="Georgia"/>
                <w:color w:val="FF0000"/>
              </w:rPr>
              <w:t>(Compartido)</w:t>
            </w: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35"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36"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37"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35C0359A"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r w:rsidR="00243F89">
              <w:rPr>
                <w:rFonts w:ascii="Georgia" w:hAnsi="Georgia"/>
                <w:sz w:val="22"/>
                <w:szCs w:val="22"/>
              </w:rPr>
              <w:t xml:space="preserve"> </w:t>
            </w:r>
            <w:r w:rsidR="00243F89" w:rsidRPr="00243F89">
              <w:rPr>
                <w:rFonts w:ascii="Georgia" w:hAnsi="Georgia"/>
                <w:color w:val="FF0000"/>
              </w:rPr>
              <w:t>(Compartido)</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3134A1EE"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38" w:history="1">
              <w:r w:rsidR="00553825" w:rsidRPr="00547086">
                <w:rPr>
                  <w:rStyle w:val="Hipervnculo"/>
                  <w:rFonts w:ascii="Georgia" w:hAnsi="Georgia" w:cs="Arial"/>
                </w:rPr>
                <w:t xml:space="preserve">Vigencia del </w:t>
              </w:r>
              <w:proofErr w:type="spellStart"/>
              <w:r w:rsidRPr="00547086">
                <w:rPr>
                  <w:rStyle w:val="Hipervnculo"/>
                  <w:rFonts w:ascii="Georgia" w:hAnsi="Georgia" w:cs="Arial"/>
                </w:rPr>
                <w:t>modelo_educativo_UAAAN</w:t>
              </w:r>
              <w:proofErr w:type="spellEnd"/>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39" w:history="1">
              <w:hyperlink r:id="rId140" w:history="1">
                <w:r w:rsidR="00553825" w:rsidRPr="00547086">
                  <w:rPr>
                    <w:rStyle w:val="Hipervnculo"/>
                    <w:rFonts w:ascii="Georgia" w:hAnsi="Georgia" w:cs="Arial"/>
                  </w:rPr>
                  <w:t>Plan Estudios 2015</w:t>
                </w:r>
              </w:hyperlink>
              <w:r w:rsidR="00553825" w:rsidRPr="00547086">
                <w:rPr>
                  <w:rFonts w:ascii="Georgia" w:hAnsi="Georgia" w:cs="Arial"/>
                  <w:color w:val="FF0000"/>
                </w:rPr>
                <w:t xml:space="preserve"> </w:t>
              </w:r>
              <w:r w:rsidR="00553825" w:rsidRPr="00547086">
                <w:rPr>
                  <w:rFonts w:ascii="Georgia" w:hAnsi="Georgia" w:cs="Arial"/>
                </w:rPr>
                <w:t>PAIF</w:t>
              </w:r>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14DA39A1"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41"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42" w:history="1">
              <w:r w:rsidR="00553825" w:rsidRPr="00547086">
                <w:rPr>
                  <w:rStyle w:val="Hipervnculo"/>
                  <w:rFonts w:ascii="Georgia" w:hAnsi="Georgia" w:cs="Arial"/>
                </w:rPr>
                <w:t>Estudio de Pertinencia del PAIF</w:t>
              </w:r>
            </w:hyperlink>
            <w:r w:rsidR="00553825" w:rsidRPr="00547086">
              <w:rPr>
                <w:rFonts w:ascii="Georgia" w:hAnsi="Georgia" w:cs="Arial"/>
              </w:rPr>
              <w:t xml:space="preserve"> </w:t>
            </w:r>
            <w:hyperlink r:id="rId143" w:history="1">
              <w:r w:rsidR="00E2546B" w:rsidRPr="00547086">
                <w:rPr>
                  <w:rStyle w:val="Hipervnculo"/>
                  <w:rFonts w:ascii="Georgia" w:hAnsi="Georgia" w:cs="Arial"/>
                </w:rPr>
                <w:t>Análisis</w:t>
              </w:r>
              <w:r w:rsidR="00553825" w:rsidRPr="00547086">
                <w:rPr>
                  <w:rStyle w:val="Hipervnculo"/>
                  <w:rFonts w:ascii="Georgia" w:hAnsi="Georgia" w:cs="Arial"/>
                </w:rPr>
                <w:t xml:space="preserve"> de Práctica Profesionales</w:t>
              </w:r>
            </w:hyperlink>
            <w:r w:rsidR="00553825" w:rsidRPr="00547086">
              <w:rPr>
                <w:rFonts w:ascii="Georgia" w:hAnsi="Georgia" w:cs="Arial"/>
              </w:rPr>
              <w:t>,</w:t>
            </w:r>
            <w:r w:rsidR="00E2546B" w:rsidRPr="00547086">
              <w:rPr>
                <w:rFonts w:ascii="Georgia" w:hAnsi="Georgia"/>
              </w:rPr>
              <w:t xml:space="preserve"> </w:t>
            </w:r>
            <w:hyperlink r:id="rId144" w:history="1">
              <w:r w:rsidR="00E2546B" w:rsidRPr="00547086">
                <w:rPr>
                  <w:rStyle w:val="Hipervnculo"/>
                  <w:rFonts w:ascii="Georgia" w:hAnsi="Georgia"/>
                </w:rPr>
                <w:t>Estudio de Egresados</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4A3A56D2"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 xml:space="preserve">Otros, </w:t>
            </w:r>
            <w:proofErr w:type="spellStart"/>
            <w:r w:rsidRPr="000C7AC0">
              <w:rPr>
                <w:rFonts w:ascii="Georgia" w:hAnsi="Georgia" w:cs="Arial"/>
              </w:rPr>
              <w:t>es</w:t>
            </w:r>
            <w:r w:rsidR="0041644D">
              <w:rPr>
                <w:rFonts w:ascii="Georgia" w:hAnsi="Georgia" w:cs="Arial"/>
              </w:rPr>
              <w:t>PAIF</w:t>
            </w:r>
            <w:r w:rsidRPr="000C7AC0">
              <w:rPr>
                <w:rFonts w:ascii="Georgia" w:hAnsi="Georgia" w:cs="Arial"/>
              </w:rPr>
              <w:t>ique</w:t>
            </w:r>
            <w:proofErr w:type="spellEnd"/>
            <w:r w:rsidRPr="000C7AC0">
              <w:rPr>
                <w:rFonts w:ascii="Georgia" w:hAnsi="Georgia" w:cs="Arial"/>
              </w:rPr>
              <w:t>.</w:t>
            </w:r>
            <w:r w:rsidR="00243F89">
              <w:rPr>
                <w:rFonts w:ascii="Georgia" w:hAnsi="Georgia" w:cs="Arial"/>
              </w:rPr>
              <w:t xml:space="preserve"> </w:t>
            </w:r>
            <w:r w:rsidR="00243F89" w:rsidRPr="00243F89">
              <w:rPr>
                <w:rFonts w:ascii="Georgia" w:hAnsi="Georgia" w:cs="Arial"/>
                <w:color w:val="FF0000"/>
              </w:rPr>
              <w:t>(Institucional)</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45"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0C7AC0"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67D45B58" w:rsidR="005F7064" w:rsidRPr="000C7AC0" w:rsidRDefault="005F7064"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Porcentaje de alumnos del PAIF beneficiados con beca académica</w:t>
                  </w:r>
                </w:p>
              </w:tc>
            </w:tr>
            <w:tr w:rsidR="005F7064" w:rsidRPr="000C7AC0"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0C7AC0" w:rsidRDefault="005F7064" w:rsidP="000C7AC0">
                  <w:pPr>
                    <w:spacing w:after="0" w:line="360" w:lineRule="auto"/>
                    <w:jc w:val="both"/>
                    <w:rPr>
                      <w:rFonts w:ascii="Georgia" w:eastAsia="Times New Roman" w:hAnsi="Georgia"/>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0C7AC0" w:rsidRDefault="005F7064" w:rsidP="000C7AC0">
                  <w:pPr>
                    <w:spacing w:after="0" w:line="360" w:lineRule="auto"/>
                    <w:jc w:val="both"/>
                    <w:rPr>
                      <w:rFonts w:ascii="Georgia" w:eastAsia="Times New Roman" w:hAnsi="Georgia"/>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0C7AC0" w:rsidRDefault="005F7064" w:rsidP="000C7AC0">
                  <w:pPr>
                    <w:spacing w:after="0" w:line="360" w:lineRule="auto"/>
                    <w:jc w:val="both"/>
                    <w:rPr>
                      <w:rFonts w:ascii="Georgia" w:eastAsia="Times New Roman" w:hAnsi="Georgia"/>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0C7AC0" w:rsidRDefault="005F7064" w:rsidP="000C7AC0">
                  <w:pPr>
                    <w:spacing w:after="0" w:line="360" w:lineRule="auto"/>
                    <w:jc w:val="both"/>
                    <w:rPr>
                      <w:rFonts w:ascii="Georgia" w:eastAsia="Times New Roman" w:hAnsi="Georgia"/>
                      <w:lang w:eastAsia="es-MX"/>
                    </w:rPr>
                  </w:pPr>
                </w:p>
              </w:tc>
            </w:tr>
            <w:tr w:rsidR="005F7064" w:rsidRPr="000C7AC0"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0C7AC0" w:rsidRDefault="005F7064" w:rsidP="000C7AC0">
                  <w:pPr>
                    <w:spacing w:after="0" w:line="360" w:lineRule="auto"/>
                    <w:jc w:val="both"/>
                    <w:rPr>
                      <w:rFonts w:ascii="Georgia" w:eastAsia="Times New Roman" w:hAnsi="Georgia"/>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0C7AC0" w:rsidRDefault="00B84598"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de beneficiados</w:t>
                  </w:r>
                </w:p>
              </w:tc>
            </w:tr>
            <w:tr w:rsidR="005F7064" w:rsidRPr="000C7AC0"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78</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237</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33</w:t>
                  </w:r>
                </w:p>
              </w:tc>
            </w:tr>
            <w:tr w:rsidR="005F7064" w:rsidRPr="000C7AC0"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71</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268</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26</w:t>
                  </w:r>
                </w:p>
              </w:tc>
            </w:tr>
            <w:tr w:rsidR="005F7064" w:rsidRPr="000C7AC0"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64</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233</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27</w:t>
                  </w:r>
                </w:p>
              </w:tc>
            </w:tr>
            <w:tr w:rsidR="005F7064" w:rsidRPr="000C7AC0"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55</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251</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22</w:t>
                  </w:r>
                </w:p>
              </w:tc>
            </w:tr>
            <w:tr w:rsidR="005F7064" w:rsidRPr="000C7AC0"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72</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237</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30</w:t>
                  </w:r>
                </w:p>
              </w:tc>
            </w:tr>
            <w:tr w:rsidR="005F7064" w:rsidRPr="000C7AC0"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78</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258</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0C7AC0" w:rsidRDefault="005F7064"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30</w:t>
                  </w:r>
                </w:p>
              </w:tc>
            </w:tr>
          </w:tbl>
          <w:p w14:paraId="03427CDE" w14:textId="77777777" w:rsidR="005F7064" w:rsidRPr="000C7AC0" w:rsidRDefault="005F7064" w:rsidP="000C7AC0">
            <w:pPr>
              <w:spacing w:line="360" w:lineRule="auto"/>
              <w:jc w:val="both"/>
              <w:rPr>
                <w:rFonts w:ascii="Georgia" w:hAnsi="Georgia"/>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1F191D53" w:rsidR="005F7064" w:rsidRPr="000C7AC0" w:rsidRDefault="00384C69" w:rsidP="000C7AC0">
            <w:pPr>
              <w:spacing w:line="360" w:lineRule="auto"/>
              <w:ind w:left="342"/>
              <w:jc w:val="both"/>
              <w:rPr>
                <w:rFonts w:ascii="Georgia" w:hAnsi="Georgia"/>
              </w:rPr>
            </w:pPr>
            <w:r w:rsidRPr="000C7AC0">
              <w:rPr>
                <w:rFonts w:ascii="Georgia" w:hAnsi="Georgia"/>
              </w:rPr>
              <w:lastRenderedPageBreak/>
              <w:t>Alumnos del PAIF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0C7AC0" w14:paraId="73678BBC" w14:textId="77777777" w:rsidTr="001805C5">
              <w:trPr>
                <w:trHeight w:val="433"/>
                <w:jc w:val="center"/>
              </w:trPr>
              <w:tc>
                <w:tcPr>
                  <w:tcW w:w="0" w:type="auto"/>
                  <w:vMerge w:val="restart"/>
                  <w:shd w:val="clear" w:color="auto" w:fill="auto"/>
                  <w:vAlign w:val="center"/>
                </w:tcPr>
                <w:p w14:paraId="5B9C1003" w14:textId="77777777" w:rsidR="001805C5" w:rsidRPr="000C7AC0" w:rsidRDefault="001805C5" w:rsidP="000C7AC0">
                  <w:pPr>
                    <w:spacing w:line="360" w:lineRule="auto"/>
                    <w:jc w:val="both"/>
                    <w:rPr>
                      <w:rFonts w:ascii="Georgia" w:hAnsi="Georgia"/>
                    </w:rPr>
                  </w:pPr>
                  <w:r w:rsidRPr="000C7AC0">
                    <w:rPr>
                      <w:rFonts w:ascii="Georgia" w:hAnsi="Georgia"/>
                    </w:rPr>
                    <w:t>MODALIDAD</w:t>
                  </w:r>
                </w:p>
              </w:tc>
              <w:tc>
                <w:tcPr>
                  <w:tcW w:w="0" w:type="auto"/>
                  <w:gridSpan w:val="3"/>
                  <w:shd w:val="clear" w:color="auto" w:fill="auto"/>
                  <w:vAlign w:val="center"/>
                </w:tcPr>
                <w:p w14:paraId="0D1F3A4E" w14:textId="000F2A6A" w:rsidR="001805C5" w:rsidRPr="000C7AC0" w:rsidRDefault="00384C69" w:rsidP="000C7AC0">
                  <w:pPr>
                    <w:spacing w:line="360" w:lineRule="auto"/>
                    <w:jc w:val="both"/>
                    <w:rPr>
                      <w:rFonts w:ascii="Georgia" w:hAnsi="Georgia"/>
                    </w:rPr>
                  </w:pPr>
                  <w:r w:rsidRPr="000C7AC0">
                    <w:rPr>
                      <w:rFonts w:ascii="Georgia" w:hAnsi="Georgia"/>
                    </w:rPr>
                    <w:t>Ciclo escolar</w:t>
                  </w:r>
                </w:p>
              </w:tc>
              <w:tc>
                <w:tcPr>
                  <w:tcW w:w="0" w:type="auto"/>
                  <w:vMerge w:val="restart"/>
                  <w:shd w:val="clear" w:color="auto" w:fill="auto"/>
                  <w:vAlign w:val="center"/>
                </w:tcPr>
                <w:p w14:paraId="33021EE2" w14:textId="77777777" w:rsidR="001805C5" w:rsidRPr="000C7AC0" w:rsidRDefault="001805C5" w:rsidP="000C7AC0">
                  <w:pPr>
                    <w:spacing w:line="360" w:lineRule="auto"/>
                    <w:jc w:val="both"/>
                    <w:rPr>
                      <w:rFonts w:ascii="Georgia" w:hAnsi="Georgia"/>
                    </w:rPr>
                  </w:pPr>
                  <w:r w:rsidRPr="000C7AC0">
                    <w:rPr>
                      <w:rFonts w:ascii="Georgia" w:hAnsi="Georgia"/>
                    </w:rPr>
                    <w:t>TOTAL</w:t>
                  </w:r>
                </w:p>
              </w:tc>
            </w:tr>
            <w:tr w:rsidR="001805C5" w:rsidRPr="000C7AC0" w14:paraId="5FDADFEC" w14:textId="77777777" w:rsidTr="001805C5">
              <w:trPr>
                <w:trHeight w:val="469"/>
                <w:jc w:val="center"/>
              </w:trPr>
              <w:tc>
                <w:tcPr>
                  <w:tcW w:w="0" w:type="auto"/>
                  <w:vMerge/>
                  <w:shd w:val="clear" w:color="auto" w:fill="auto"/>
                  <w:vAlign w:val="center"/>
                </w:tcPr>
                <w:p w14:paraId="177D8D8B" w14:textId="77777777" w:rsidR="001805C5" w:rsidRPr="000C7AC0"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0C7AC0" w:rsidRDefault="001805C5" w:rsidP="000C7AC0">
                  <w:pPr>
                    <w:spacing w:line="360" w:lineRule="auto"/>
                    <w:jc w:val="both"/>
                    <w:rPr>
                      <w:rFonts w:ascii="Georgia" w:hAnsi="Georgia"/>
                    </w:rPr>
                  </w:pPr>
                  <w:r w:rsidRPr="000C7AC0">
                    <w:rPr>
                      <w:rFonts w:ascii="Georgia" w:hAnsi="Georgia"/>
                    </w:rPr>
                    <w:t>2014-2015</w:t>
                  </w:r>
                </w:p>
              </w:tc>
              <w:tc>
                <w:tcPr>
                  <w:tcW w:w="0" w:type="auto"/>
                  <w:shd w:val="clear" w:color="auto" w:fill="auto"/>
                  <w:vAlign w:val="center"/>
                </w:tcPr>
                <w:p w14:paraId="477B5218" w14:textId="1694497E" w:rsidR="001805C5" w:rsidRPr="000C7AC0" w:rsidRDefault="001805C5" w:rsidP="000C7AC0">
                  <w:pPr>
                    <w:spacing w:line="360" w:lineRule="auto"/>
                    <w:jc w:val="both"/>
                    <w:rPr>
                      <w:rFonts w:ascii="Georgia" w:hAnsi="Georgia"/>
                    </w:rPr>
                  </w:pPr>
                  <w:r w:rsidRPr="000C7AC0">
                    <w:rPr>
                      <w:rFonts w:ascii="Georgia" w:hAnsi="Georgia"/>
                    </w:rPr>
                    <w:t>2015-2016</w:t>
                  </w:r>
                </w:p>
              </w:tc>
              <w:tc>
                <w:tcPr>
                  <w:tcW w:w="0" w:type="auto"/>
                  <w:shd w:val="clear" w:color="auto" w:fill="auto"/>
                  <w:vAlign w:val="center"/>
                </w:tcPr>
                <w:p w14:paraId="61092FD1" w14:textId="45308576" w:rsidR="001805C5" w:rsidRPr="000C7AC0" w:rsidRDefault="001805C5" w:rsidP="000C7AC0">
                  <w:pPr>
                    <w:spacing w:line="360" w:lineRule="auto"/>
                    <w:jc w:val="both"/>
                    <w:rPr>
                      <w:rFonts w:ascii="Georgia" w:hAnsi="Georgia"/>
                    </w:rPr>
                  </w:pPr>
                  <w:r w:rsidRPr="000C7AC0">
                    <w:rPr>
                      <w:rFonts w:ascii="Georgia" w:hAnsi="Georgia"/>
                    </w:rPr>
                    <w:t>2016-2017</w:t>
                  </w:r>
                </w:p>
              </w:tc>
              <w:tc>
                <w:tcPr>
                  <w:tcW w:w="0" w:type="auto"/>
                  <w:vMerge/>
                  <w:shd w:val="clear" w:color="auto" w:fill="auto"/>
                  <w:vAlign w:val="center"/>
                </w:tcPr>
                <w:p w14:paraId="16B95ABE" w14:textId="77777777" w:rsidR="001805C5" w:rsidRPr="000C7AC0" w:rsidRDefault="001805C5" w:rsidP="000C7AC0">
                  <w:pPr>
                    <w:spacing w:line="360" w:lineRule="auto"/>
                    <w:jc w:val="both"/>
                    <w:rPr>
                      <w:rFonts w:ascii="Georgia" w:hAnsi="Georgia"/>
                    </w:rPr>
                  </w:pPr>
                </w:p>
              </w:tc>
            </w:tr>
            <w:tr w:rsidR="001805C5" w:rsidRPr="000C7AC0" w14:paraId="56A789E7" w14:textId="77777777" w:rsidTr="001805C5">
              <w:trPr>
                <w:trHeight w:val="433"/>
                <w:jc w:val="center"/>
              </w:trPr>
              <w:tc>
                <w:tcPr>
                  <w:tcW w:w="0" w:type="auto"/>
                  <w:shd w:val="clear" w:color="auto" w:fill="auto"/>
                  <w:vAlign w:val="center"/>
                </w:tcPr>
                <w:p w14:paraId="418DD7E5" w14:textId="10D35503" w:rsidR="001805C5" w:rsidRPr="000C7AC0" w:rsidRDefault="001805C5" w:rsidP="000C7AC0">
                  <w:pPr>
                    <w:spacing w:line="360" w:lineRule="auto"/>
                    <w:jc w:val="both"/>
                    <w:rPr>
                      <w:rFonts w:ascii="Georgia" w:hAnsi="Georgia"/>
                    </w:rPr>
                  </w:pPr>
                  <w:r w:rsidRPr="000C7AC0">
                    <w:rPr>
                      <w:rFonts w:ascii="Georgia" w:hAnsi="Georgia"/>
                    </w:rPr>
                    <w:t>Manutención</w:t>
                  </w:r>
                </w:p>
              </w:tc>
              <w:tc>
                <w:tcPr>
                  <w:tcW w:w="0" w:type="auto"/>
                  <w:shd w:val="clear" w:color="auto" w:fill="auto"/>
                  <w:vAlign w:val="bottom"/>
                </w:tcPr>
                <w:p w14:paraId="79A030F9" w14:textId="16711548"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center"/>
                </w:tcPr>
                <w:p w14:paraId="1183B6EC" w14:textId="3B75486B" w:rsidR="001805C5" w:rsidRPr="000C7AC0" w:rsidRDefault="001805C5" w:rsidP="000C7AC0">
                  <w:pPr>
                    <w:spacing w:line="360" w:lineRule="auto"/>
                    <w:jc w:val="center"/>
                    <w:rPr>
                      <w:rFonts w:ascii="Georgia" w:hAnsi="Georgia"/>
                    </w:rPr>
                  </w:pPr>
                  <w:r w:rsidRPr="000C7AC0">
                    <w:rPr>
                      <w:rFonts w:ascii="Georgia" w:hAnsi="Georgia"/>
                    </w:rPr>
                    <w:t>15</w:t>
                  </w:r>
                </w:p>
              </w:tc>
              <w:tc>
                <w:tcPr>
                  <w:tcW w:w="0" w:type="auto"/>
                  <w:shd w:val="clear" w:color="auto" w:fill="auto"/>
                  <w:vAlign w:val="center"/>
                </w:tcPr>
                <w:p w14:paraId="050D35F5" w14:textId="1D68059E" w:rsidR="001805C5" w:rsidRPr="000C7AC0" w:rsidRDefault="001805C5" w:rsidP="000C7AC0">
                  <w:pPr>
                    <w:spacing w:line="360" w:lineRule="auto"/>
                    <w:jc w:val="center"/>
                    <w:rPr>
                      <w:rFonts w:ascii="Georgia" w:hAnsi="Georgia"/>
                    </w:rPr>
                  </w:pPr>
                  <w:r w:rsidRPr="000C7AC0">
                    <w:rPr>
                      <w:rFonts w:ascii="Georgia" w:hAnsi="Georgia"/>
                    </w:rPr>
                    <w:t>9</w:t>
                  </w:r>
                </w:p>
              </w:tc>
              <w:tc>
                <w:tcPr>
                  <w:tcW w:w="0" w:type="auto"/>
                  <w:shd w:val="clear" w:color="auto" w:fill="auto"/>
                  <w:vAlign w:val="bottom"/>
                </w:tcPr>
                <w:p w14:paraId="1514B66F" w14:textId="5F02F2B0" w:rsidR="001805C5" w:rsidRPr="000C7AC0" w:rsidRDefault="001805C5" w:rsidP="000C7AC0">
                  <w:pPr>
                    <w:spacing w:line="360" w:lineRule="auto"/>
                    <w:jc w:val="center"/>
                    <w:rPr>
                      <w:rFonts w:ascii="Georgia" w:hAnsi="Georgia"/>
                    </w:rPr>
                  </w:pPr>
                  <w:r w:rsidRPr="000C7AC0">
                    <w:rPr>
                      <w:rFonts w:ascii="Georgia" w:hAnsi="Georgia"/>
                    </w:rPr>
                    <w:t>24</w:t>
                  </w:r>
                </w:p>
              </w:tc>
            </w:tr>
            <w:tr w:rsidR="001805C5" w:rsidRPr="000C7AC0" w14:paraId="13BAA365" w14:textId="77777777" w:rsidTr="001805C5">
              <w:trPr>
                <w:trHeight w:val="433"/>
                <w:jc w:val="center"/>
              </w:trPr>
              <w:tc>
                <w:tcPr>
                  <w:tcW w:w="0" w:type="auto"/>
                  <w:shd w:val="clear" w:color="auto" w:fill="auto"/>
                  <w:vAlign w:val="center"/>
                </w:tcPr>
                <w:p w14:paraId="6ACD43B6" w14:textId="77777777" w:rsidR="001805C5" w:rsidRPr="000C7AC0" w:rsidRDefault="001805C5" w:rsidP="000C7AC0">
                  <w:pPr>
                    <w:spacing w:line="360" w:lineRule="auto"/>
                    <w:jc w:val="both"/>
                    <w:rPr>
                      <w:rFonts w:ascii="Georgia" w:hAnsi="Georgia"/>
                    </w:rPr>
                  </w:pPr>
                  <w:r w:rsidRPr="000C7AC0">
                    <w:rPr>
                      <w:rFonts w:ascii="Georgia" w:hAnsi="Georgia"/>
                    </w:rPr>
                    <w:t>Servicio Social</w:t>
                  </w:r>
                </w:p>
              </w:tc>
              <w:tc>
                <w:tcPr>
                  <w:tcW w:w="0" w:type="auto"/>
                  <w:shd w:val="clear" w:color="auto" w:fill="auto"/>
                  <w:vAlign w:val="bottom"/>
                </w:tcPr>
                <w:p w14:paraId="5FAB9B4B" w14:textId="1C815922" w:rsidR="001805C5" w:rsidRPr="000C7AC0" w:rsidRDefault="001805C5" w:rsidP="000C7AC0">
                  <w:pPr>
                    <w:spacing w:line="360" w:lineRule="auto"/>
                    <w:jc w:val="center"/>
                    <w:rPr>
                      <w:rFonts w:ascii="Georgia" w:hAnsi="Georgia"/>
                    </w:rPr>
                  </w:pPr>
                  <w:r w:rsidRPr="000C7AC0">
                    <w:rPr>
                      <w:rFonts w:ascii="Georgia" w:hAnsi="Georgia"/>
                    </w:rPr>
                    <w:t>1</w:t>
                  </w:r>
                </w:p>
              </w:tc>
              <w:tc>
                <w:tcPr>
                  <w:tcW w:w="0" w:type="auto"/>
                  <w:shd w:val="clear" w:color="auto" w:fill="auto"/>
                  <w:vAlign w:val="bottom"/>
                </w:tcPr>
                <w:p w14:paraId="557187F4" w14:textId="2D50535E"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7F797135" w14:textId="7D9B1230"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180505C2" w14:textId="29D03819" w:rsidR="001805C5" w:rsidRPr="000C7AC0" w:rsidRDefault="001805C5" w:rsidP="000C7AC0">
                  <w:pPr>
                    <w:spacing w:line="360" w:lineRule="auto"/>
                    <w:jc w:val="center"/>
                    <w:rPr>
                      <w:rFonts w:ascii="Georgia" w:hAnsi="Georgia"/>
                    </w:rPr>
                  </w:pPr>
                  <w:r w:rsidRPr="000C7AC0">
                    <w:rPr>
                      <w:rFonts w:ascii="Georgia" w:hAnsi="Georgia"/>
                    </w:rPr>
                    <w:t>1</w:t>
                  </w:r>
                </w:p>
              </w:tc>
            </w:tr>
            <w:tr w:rsidR="001805C5" w:rsidRPr="000C7AC0" w14:paraId="3F318E1F" w14:textId="77777777" w:rsidTr="001805C5">
              <w:trPr>
                <w:trHeight w:val="451"/>
                <w:jc w:val="center"/>
              </w:trPr>
              <w:tc>
                <w:tcPr>
                  <w:tcW w:w="0" w:type="auto"/>
                  <w:shd w:val="clear" w:color="auto" w:fill="auto"/>
                  <w:vAlign w:val="center"/>
                </w:tcPr>
                <w:p w14:paraId="7A1B0AD7" w14:textId="77777777" w:rsidR="001805C5" w:rsidRPr="000C7AC0" w:rsidRDefault="001805C5" w:rsidP="000C7AC0">
                  <w:pPr>
                    <w:spacing w:line="360" w:lineRule="auto"/>
                    <w:jc w:val="both"/>
                    <w:rPr>
                      <w:rFonts w:ascii="Georgia" w:hAnsi="Georgia"/>
                    </w:rPr>
                  </w:pPr>
                  <w:r w:rsidRPr="000C7AC0">
                    <w:rPr>
                      <w:rFonts w:ascii="Georgia" w:hAnsi="Georgia"/>
                    </w:rPr>
                    <w:t>Vinculación</w:t>
                  </w:r>
                </w:p>
              </w:tc>
              <w:tc>
                <w:tcPr>
                  <w:tcW w:w="0" w:type="auto"/>
                  <w:shd w:val="clear" w:color="auto" w:fill="auto"/>
                  <w:vAlign w:val="bottom"/>
                </w:tcPr>
                <w:p w14:paraId="7A7BE04C" w14:textId="5B73BD69" w:rsidR="001805C5" w:rsidRPr="000C7AC0" w:rsidRDefault="001805C5" w:rsidP="000C7AC0">
                  <w:pPr>
                    <w:spacing w:line="360" w:lineRule="auto"/>
                    <w:jc w:val="center"/>
                    <w:rPr>
                      <w:rFonts w:ascii="Georgia" w:hAnsi="Georgia"/>
                    </w:rPr>
                  </w:pPr>
                  <w:r w:rsidRPr="000C7AC0">
                    <w:rPr>
                      <w:rFonts w:ascii="Georgia" w:hAnsi="Georgia"/>
                    </w:rPr>
                    <w:t>36</w:t>
                  </w:r>
                </w:p>
              </w:tc>
              <w:tc>
                <w:tcPr>
                  <w:tcW w:w="0" w:type="auto"/>
                  <w:shd w:val="clear" w:color="auto" w:fill="auto"/>
                  <w:vAlign w:val="bottom"/>
                </w:tcPr>
                <w:p w14:paraId="7D58D019" w14:textId="4115C1DC"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53343F19" w14:textId="7ABAE9AA"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518039AD" w14:textId="3A68C741" w:rsidR="001805C5" w:rsidRPr="000C7AC0" w:rsidRDefault="001805C5" w:rsidP="000C7AC0">
                  <w:pPr>
                    <w:spacing w:line="360" w:lineRule="auto"/>
                    <w:jc w:val="center"/>
                    <w:rPr>
                      <w:rFonts w:ascii="Georgia" w:hAnsi="Georgia"/>
                    </w:rPr>
                  </w:pPr>
                  <w:r w:rsidRPr="000C7AC0">
                    <w:rPr>
                      <w:rFonts w:ascii="Georgia" w:hAnsi="Georgia"/>
                    </w:rPr>
                    <w:t>36</w:t>
                  </w:r>
                </w:p>
              </w:tc>
            </w:tr>
            <w:tr w:rsidR="001805C5" w:rsidRPr="000C7AC0" w14:paraId="7DDBA54B" w14:textId="77777777" w:rsidTr="001805C5">
              <w:trPr>
                <w:trHeight w:val="433"/>
                <w:jc w:val="center"/>
              </w:trPr>
              <w:tc>
                <w:tcPr>
                  <w:tcW w:w="0" w:type="auto"/>
                  <w:shd w:val="clear" w:color="auto" w:fill="auto"/>
                  <w:vAlign w:val="center"/>
                </w:tcPr>
                <w:p w14:paraId="6B2600CB" w14:textId="77777777" w:rsidR="001805C5" w:rsidRPr="000C7AC0" w:rsidRDefault="001805C5" w:rsidP="000C7AC0">
                  <w:pPr>
                    <w:spacing w:line="360" w:lineRule="auto"/>
                    <w:jc w:val="both"/>
                    <w:rPr>
                      <w:rFonts w:ascii="Georgia" w:hAnsi="Georgia"/>
                    </w:rPr>
                  </w:pPr>
                  <w:r w:rsidRPr="000C7AC0">
                    <w:rPr>
                      <w:rFonts w:ascii="Georgia" w:hAnsi="Georgia"/>
                    </w:rPr>
                    <w:t>Titulación</w:t>
                  </w:r>
                </w:p>
              </w:tc>
              <w:tc>
                <w:tcPr>
                  <w:tcW w:w="0" w:type="auto"/>
                  <w:shd w:val="clear" w:color="auto" w:fill="auto"/>
                  <w:vAlign w:val="bottom"/>
                </w:tcPr>
                <w:p w14:paraId="2BF95B2B" w14:textId="79683532" w:rsidR="001805C5" w:rsidRPr="000C7AC0" w:rsidRDefault="001805C5" w:rsidP="000C7AC0">
                  <w:pPr>
                    <w:spacing w:line="360" w:lineRule="auto"/>
                    <w:jc w:val="center"/>
                    <w:rPr>
                      <w:rFonts w:ascii="Georgia" w:hAnsi="Georgia"/>
                    </w:rPr>
                  </w:pPr>
                  <w:r w:rsidRPr="000C7AC0">
                    <w:rPr>
                      <w:rFonts w:ascii="Georgia" w:hAnsi="Georgia"/>
                    </w:rPr>
                    <w:t>21</w:t>
                  </w:r>
                </w:p>
              </w:tc>
              <w:tc>
                <w:tcPr>
                  <w:tcW w:w="0" w:type="auto"/>
                  <w:shd w:val="clear" w:color="auto" w:fill="auto"/>
                  <w:vAlign w:val="bottom"/>
                </w:tcPr>
                <w:p w14:paraId="182B37FF" w14:textId="6FA3094E"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4D0FEE07" w14:textId="5CA8DA90"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57D412A2" w14:textId="4A5E99E1" w:rsidR="001805C5" w:rsidRPr="000C7AC0" w:rsidRDefault="001805C5" w:rsidP="000C7AC0">
                  <w:pPr>
                    <w:spacing w:line="360" w:lineRule="auto"/>
                    <w:jc w:val="center"/>
                    <w:rPr>
                      <w:rFonts w:ascii="Georgia" w:hAnsi="Georgia"/>
                    </w:rPr>
                  </w:pPr>
                  <w:r w:rsidRPr="000C7AC0">
                    <w:rPr>
                      <w:rFonts w:ascii="Georgia" w:hAnsi="Georgia"/>
                    </w:rPr>
                    <w:t>21</w:t>
                  </w:r>
                </w:p>
              </w:tc>
            </w:tr>
            <w:tr w:rsidR="001805C5" w:rsidRPr="000C7AC0" w14:paraId="6BFBA29B" w14:textId="77777777" w:rsidTr="001805C5">
              <w:trPr>
                <w:trHeight w:val="433"/>
                <w:jc w:val="center"/>
              </w:trPr>
              <w:tc>
                <w:tcPr>
                  <w:tcW w:w="0" w:type="auto"/>
                  <w:shd w:val="clear" w:color="auto" w:fill="auto"/>
                  <w:vAlign w:val="center"/>
                </w:tcPr>
                <w:p w14:paraId="581B83B5" w14:textId="26759A41" w:rsidR="001805C5" w:rsidRPr="000C7AC0" w:rsidRDefault="001805C5" w:rsidP="000C7AC0">
                  <w:pPr>
                    <w:spacing w:line="360" w:lineRule="auto"/>
                    <w:jc w:val="both"/>
                    <w:rPr>
                      <w:rFonts w:ascii="Georgia" w:hAnsi="Georgia"/>
                    </w:rPr>
                  </w:pPr>
                  <w:r w:rsidRPr="000C7AC0">
                    <w:rPr>
                      <w:rFonts w:ascii="Georgia" w:hAnsi="Georgia"/>
                    </w:rPr>
                    <w:t>Prospera</w:t>
                  </w:r>
                </w:p>
              </w:tc>
              <w:tc>
                <w:tcPr>
                  <w:tcW w:w="0" w:type="auto"/>
                  <w:shd w:val="clear" w:color="auto" w:fill="auto"/>
                  <w:vAlign w:val="bottom"/>
                </w:tcPr>
                <w:p w14:paraId="3298A0B4" w14:textId="08AB8855"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2459ED16" w14:textId="3799DAC1" w:rsidR="001805C5" w:rsidRPr="000C7AC0" w:rsidRDefault="001805C5" w:rsidP="000C7AC0">
                  <w:pPr>
                    <w:spacing w:line="360" w:lineRule="auto"/>
                    <w:jc w:val="center"/>
                    <w:rPr>
                      <w:rFonts w:ascii="Georgia" w:hAnsi="Georgia"/>
                    </w:rPr>
                  </w:pPr>
                  <w:r w:rsidRPr="000C7AC0">
                    <w:rPr>
                      <w:rFonts w:ascii="Georgia" w:hAnsi="Georgia"/>
                    </w:rPr>
                    <w:t>0</w:t>
                  </w:r>
                </w:p>
              </w:tc>
              <w:tc>
                <w:tcPr>
                  <w:tcW w:w="0" w:type="auto"/>
                  <w:shd w:val="clear" w:color="auto" w:fill="auto"/>
                  <w:vAlign w:val="bottom"/>
                </w:tcPr>
                <w:p w14:paraId="28E93AB6" w14:textId="0E0CD7D4" w:rsidR="001805C5" w:rsidRPr="000C7AC0" w:rsidRDefault="001805C5" w:rsidP="000C7AC0">
                  <w:pPr>
                    <w:spacing w:line="360" w:lineRule="auto"/>
                    <w:jc w:val="center"/>
                    <w:rPr>
                      <w:rFonts w:ascii="Georgia" w:hAnsi="Georgia"/>
                    </w:rPr>
                  </w:pPr>
                  <w:r w:rsidRPr="000C7AC0">
                    <w:rPr>
                      <w:rFonts w:ascii="Georgia" w:hAnsi="Georgia"/>
                    </w:rPr>
                    <w:t>16</w:t>
                  </w:r>
                </w:p>
              </w:tc>
              <w:tc>
                <w:tcPr>
                  <w:tcW w:w="0" w:type="auto"/>
                  <w:shd w:val="clear" w:color="auto" w:fill="auto"/>
                  <w:vAlign w:val="bottom"/>
                </w:tcPr>
                <w:p w14:paraId="01246321" w14:textId="465612DE" w:rsidR="001805C5" w:rsidRPr="000C7AC0" w:rsidRDefault="001805C5" w:rsidP="000C7AC0">
                  <w:pPr>
                    <w:spacing w:line="360" w:lineRule="auto"/>
                    <w:jc w:val="center"/>
                    <w:rPr>
                      <w:rFonts w:ascii="Georgia" w:hAnsi="Georgia"/>
                    </w:rPr>
                  </w:pPr>
                  <w:r w:rsidRPr="000C7AC0">
                    <w:rPr>
                      <w:rFonts w:ascii="Georgia" w:hAnsi="Georgia"/>
                    </w:rPr>
                    <w:t>16</w:t>
                  </w:r>
                </w:p>
              </w:tc>
            </w:tr>
            <w:tr w:rsidR="001805C5" w:rsidRPr="000C7AC0" w14:paraId="7FB35B6C" w14:textId="77777777" w:rsidTr="001805C5">
              <w:trPr>
                <w:trHeight w:val="433"/>
                <w:jc w:val="center"/>
              </w:trPr>
              <w:tc>
                <w:tcPr>
                  <w:tcW w:w="0" w:type="auto"/>
                  <w:shd w:val="clear" w:color="auto" w:fill="auto"/>
                  <w:vAlign w:val="center"/>
                </w:tcPr>
                <w:p w14:paraId="6E612348" w14:textId="77777777" w:rsidR="001805C5" w:rsidRPr="000C7AC0" w:rsidRDefault="001805C5" w:rsidP="000C7AC0">
                  <w:pPr>
                    <w:spacing w:line="360" w:lineRule="auto"/>
                    <w:jc w:val="both"/>
                    <w:rPr>
                      <w:rFonts w:ascii="Georgia" w:hAnsi="Georgia"/>
                    </w:rPr>
                  </w:pPr>
                  <w:r w:rsidRPr="000C7AC0">
                    <w:rPr>
                      <w:rFonts w:ascii="Georgia" w:hAnsi="Georgia"/>
                    </w:rPr>
                    <w:t>TOTAL</w:t>
                  </w:r>
                </w:p>
              </w:tc>
              <w:tc>
                <w:tcPr>
                  <w:tcW w:w="0" w:type="auto"/>
                  <w:shd w:val="clear" w:color="auto" w:fill="auto"/>
                  <w:vAlign w:val="bottom"/>
                </w:tcPr>
                <w:p w14:paraId="1F9376DF" w14:textId="45C98923" w:rsidR="001805C5" w:rsidRPr="000C7AC0" w:rsidRDefault="001805C5" w:rsidP="000C7AC0">
                  <w:pPr>
                    <w:spacing w:line="360" w:lineRule="auto"/>
                    <w:jc w:val="center"/>
                    <w:rPr>
                      <w:rFonts w:ascii="Georgia" w:hAnsi="Georgia"/>
                    </w:rPr>
                  </w:pPr>
                  <w:r w:rsidRPr="000C7AC0">
                    <w:rPr>
                      <w:rFonts w:ascii="Georgia" w:hAnsi="Georgia"/>
                    </w:rPr>
                    <w:t>58</w:t>
                  </w:r>
                </w:p>
              </w:tc>
              <w:tc>
                <w:tcPr>
                  <w:tcW w:w="0" w:type="auto"/>
                  <w:shd w:val="clear" w:color="auto" w:fill="auto"/>
                  <w:vAlign w:val="bottom"/>
                </w:tcPr>
                <w:p w14:paraId="77440A45" w14:textId="24B82F76" w:rsidR="001805C5" w:rsidRPr="000C7AC0" w:rsidRDefault="001805C5" w:rsidP="000C7AC0">
                  <w:pPr>
                    <w:spacing w:line="360" w:lineRule="auto"/>
                    <w:jc w:val="center"/>
                    <w:rPr>
                      <w:rFonts w:ascii="Georgia" w:hAnsi="Georgia"/>
                    </w:rPr>
                  </w:pPr>
                  <w:r w:rsidRPr="000C7AC0">
                    <w:rPr>
                      <w:rFonts w:ascii="Georgia" w:hAnsi="Georgia"/>
                    </w:rPr>
                    <w:t>15</w:t>
                  </w:r>
                </w:p>
              </w:tc>
              <w:tc>
                <w:tcPr>
                  <w:tcW w:w="0" w:type="auto"/>
                  <w:shd w:val="clear" w:color="auto" w:fill="auto"/>
                  <w:vAlign w:val="bottom"/>
                </w:tcPr>
                <w:p w14:paraId="084B014A" w14:textId="7FF579CC" w:rsidR="001805C5" w:rsidRPr="000C7AC0" w:rsidRDefault="001805C5" w:rsidP="000C7AC0">
                  <w:pPr>
                    <w:spacing w:line="360" w:lineRule="auto"/>
                    <w:jc w:val="center"/>
                    <w:rPr>
                      <w:rFonts w:ascii="Georgia" w:hAnsi="Georgia"/>
                    </w:rPr>
                  </w:pPr>
                  <w:r w:rsidRPr="000C7AC0">
                    <w:rPr>
                      <w:rFonts w:ascii="Georgia" w:hAnsi="Georgia"/>
                    </w:rPr>
                    <w:t>25</w:t>
                  </w:r>
                </w:p>
              </w:tc>
              <w:tc>
                <w:tcPr>
                  <w:tcW w:w="0" w:type="auto"/>
                  <w:shd w:val="clear" w:color="auto" w:fill="auto"/>
                  <w:vAlign w:val="bottom"/>
                </w:tcPr>
                <w:p w14:paraId="1DA93718" w14:textId="6F4B4541" w:rsidR="001805C5" w:rsidRPr="000C7AC0" w:rsidRDefault="001805C5" w:rsidP="000C7AC0">
                  <w:pPr>
                    <w:spacing w:line="360" w:lineRule="auto"/>
                    <w:jc w:val="center"/>
                    <w:rPr>
                      <w:rFonts w:ascii="Georgia" w:hAnsi="Georgia"/>
                    </w:rPr>
                  </w:pPr>
                  <w:r w:rsidRPr="000C7AC0">
                    <w:rPr>
                      <w:rFonts w:ascii="Georgia" w:hAnsi="Georgia"/>
                    </w:rPr>
                    <w:t>98</w:t>
                  </w:r>
                </w:p>
              </w:tc>
            </w:tr>
          </w:tbl>
          <w:p w14:paraId="1ED8BEF4" w14:textId="37BF426C" w:rsidR="00517C66" w:rsidRPr="000C7AC0" w:rsidRDefault="00517C66" w:rsidP="000C7AC0">
            <w:pPr>
              <w:spacing w:line="360" w:lineRule="auto"/>
              <w:jc w:val="both"/>
              <w:rPr>
                <w:rFonts w:ascii="Georgia" w:hAnsi="Georgia"/>
              </w:rPr>
            </w:pPr>
            <w:r w:rsidRPr="000C7AC0">
              <w:rPr>
                <w:rFonts w:ascii="Georgia" w:hAnsi="Georgia"/>
              </w:rPr>
              <w:t>Fuente: Elaboración propia con información del SIIAA.</w:t>
            </w:r>
          </w:p>
          <w:p w14:paraId="330001A2" w14:textId="5CBBF124" w:rsidR="005F7064" w:rsidRPr="000C7AC0" w:rsidRDefault="00517C66" w:rsidP="00BD557D">
            <w:pPr>
              <w:spacing w:line="360" w:lineRule="auto"/>
              <w:ind w:left="342"/>
              <w:jc w:val="both"/>
              <w:rPr>
                <w:rFonts w:ascii="Georgia" w:hAnsi="Georgia" w:cs="Arial"/>
                <w:b/>
              </w:rPr>
            </w:pPr>
            <w:r w:rsidRPr="000C7AC0">
              <w:rPr>
                <w:rFonts w:ascii="Georgia" w:hAnsi="Georgia"/>
              </w:rPr>
              <w:t xml:space="preserve">Además de las becas anteriores, en 2015 según datos del SIIAA 28 alumnos del PAIF obtuvieron </w:t>
            </w:r>
            <w:hyperlink r:id="rId146" w:history="1">
              <w:r w:rsidR="00547086" w:rsidRPr="00547086">
                <w:rPr>
                  <w:rStyle w:val="Hipervnculo"/>
                  <w:rFonts w:ascii="Georgia" w:hAnsi="Georgia"/>
                </w:rPr>
                <w:t>Beca Deportiva</w:t>
              </w:r>
            </w:hyperlink>
            <w:r w:rsidRPr="000C7AC0">
              <w:rPr>
                <w:rFonts w:ascii="Georgia" w:hAnsi="Georgia"/>
              </w:rPr>
              <w:t xml:space="preserve"> al participar en diferentes disciplinas, y en 2016 un alumno re</w:t>
            </w:r>
            <w:r w:rsidR="00BD557D">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458A72A"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35" w:name="_Toc488396803"/>
            <w:bookmarkStart w:id="36" w:name="_Toc48840024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35"/>
            <w:bookmarkEnd w:id="36"/>
            <w:r w:rsidRPr="000C7AC0">
              <w:rPr>
                <w:rFonts w:ascii="Georgia" w:hAnsi="Georgia" w:cs="Arial"/>
                <w:b w:val="0"/>
                <w:sz w:val="22"/>
                <w:szCs w:val="22"/>
                <w:lang w:val="es-MX"/>
              </w:rPr>
              <w:t xml:space="preserve"> </w:t>
            </w:r>
            <w:r w:rsidR="00243F89">
              <w:rPr>
                <w:rFonts w:ascii="Georgia" w:hAnsi="Georgia" w:cs="Arial"/>
                <w:b w:val="0"/>
                <w:sz w:val="22"/>
                <w:szCs w:val="22"/>
                <w:lang w:val="es-MX"/>
              </w:rPr>
              <w:t xml:space="preserve"> </w:t>
            </w:r>
            <w:r w:rsidR="00243F89" w:rsidRPr="00243F89">
              <w:rPr>
                <w:rFonts w:ascii="Georgia" w:hAnsi="Georgia" w:cs="Arial"/>
                <w:b w:val="0"/>
                <w:color w:val="FF0000"/>
                <w:sz w:val="22"/>
                <w:szCs w:val="22"/>
                <w:lang w:val="es-MX"/>
              </w:rPr>
              <w:t>(Institucional)</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w:t>
            </w:r>
            <w:r w:rsidRPr="000C7AC0">
              <w:rPr>
                <w:rFonts w:ascii="Georgia" w:hAnsi="Georgia" w:cs="Arial"/>
                <w:sz w:val="22"/>
                <w:szCs w:val="22"/>
                <w:lang w:eastAsia="es-ES"/>
              </w:rPr>
              <w:lastRenderedPageBreak/>
              <w:t xml:space="preserve">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37" w:name="_Toc488400246"/>
      <w:r w:rsidRPr="00233350">
        <w:rPr>
          <w:rFonts w:ascii="Georgia" w:hAnsi="Georgia"/>
          <w:b/>
          <w:color w:val="auto"/>
          <w:sz w:val="22"/>
          <w:szCs w:val="22"/>
        </w:rPr>
        <w:lastRenderedPageBreak/>
        <w:t>Categoría 5. Formación integral</w:t>
      </w:r>
      <w:bookmarkEnd w:id="37"/>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38" w:name="_Toc488396804"/>
            <w:bookmarkStart w:id="39" w:name="_Toc48840024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38"/>
            <w:bookmarkEnd w:id="39"/>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36D808F0"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r w:rsidRPr="00243F89">
              <w:rPr>
                <w:rFonts w:ascii="Georgia" w:hAnsi="Georgia" w:cs="Arial"/>
                <w:color w:val="FF0000"/>
              </w:rPr>
              <w:t>.</w:t>
            </w:r>
            <w:r w:rsidR="00243F89" w:rsidRPr="00243F89">
              <w:rPr>
                <w:rFonts w:ascii="Georgia" w:hAnsi="Georgia" w:cs="Arial"/>
                <w:color w:val="FF0000"/>
              </w:rPr>
              <w:t xml:space="preserve"> (Institucional)</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47"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753C2F88"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PAIF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0C7AC0"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6DD36B60"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PAIF que cursaron idioma ingles en alguno de sus niveles.</w:t>
                  </w:r>
                  <w:r w:rsidR="00146BBC" w:rsidRPr="000C7AC0">
                    <w:rPr>
                      <w:rFonts w:ascii="Georgia" w:eastAsia="Times New Roman" w:hAnsi="Georgia" w:cs="Calibri"/>
                      <w:color w:val="000000"/>
                      <w:lang w:eastAsia="es-MX"/>
                    </w:rPr>
                    <w:t xml:space="preserve"> </w:t>
                  </w:r>
                </w:p>
              </w:tc>
            </w:tr>
            <w:tr w:rsidR="0057084D" w:rsidRPr="000C7AC0"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0C7AC0" w:rsidRDefault="0057084D" w:rsidP="000C7AC0">
                  <w:pPr>
                    <w:spacing w:after="0" w:line="360" w:lineRule="auto"/>
                    <w:rPr>
                      <w:rFonts w:ascii="Georgia" w:eastAsia="Times New Roman" w:hAnsi="Georgia" w:cs="Calibri"/>
                      <w:color w:val="000000"/>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0C7AC0"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0C7AC0"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0C7AC0"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57084D" w:rsidRPr="000C7AC0"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57084D" w:rsidRPr="000C7AC0"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52</w:t>
                  </w:r>
                </w:p>
              </w:tc>
            </w:tr>
            <w:tr w:rsidR="0057084D" w:rsidRPr="000C7AC0"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14</w:t>
                  </w:r>
                </w:p>
              </w:tc>
            </w:tr>
            <w:tr w:rsidR="0057084D" w:rsidRPr="000C7AC0"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68</w:t>
                  </w:r>
                </w:p>
              </w:tc>
            </w:tr>
            <w:tr w:rsidR="0057084D" w:rsidRPr="000C7AC0"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w:t>
                  </w:r>
                </w:p>
              </w:tc>
            </w:tr>
            <w:tr w:rsidR="0057084D" w:rsidRPr="000C7AC0"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r>
            <w:tr w:rsidR="0057084D" w:rsidRPr="000C7AC0"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77777777" w:rsidR="0057084D" w:rsidRPr="000C7AC0" w:rsidRDefault="0057084D" w:rsidP="000C7AC0">
                  <w:pPr>
                    <w:spacing w:after="0" w:line="360" w:lineRule="auto"/>
                    <w:jc w:val="right"/>
                    <w:rPr>
                      <w:rFonts w:ascii="Georgia" w:eastAsia="Times New Roman" w:hAnsi="Georgia" w:cs="Calibri"/>
                      <w:color w:val="000000"/>
                      <w:lang w:eastAsia="es-MX"/>
                    </w:rPr>
                  </w:pPr>
                  <w:r w:rsidRPr="000C7AC0">
                    <w:rPr>
                      <w:rFonts w:ascii="Georgia" w:eastAsia="Times New Roman" w:hAnsi="Georgia" w:cs="Calibri"/>
                      <w:color w:val="00000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r>
            <w:tr w:rsidR="0057084D" w:rsidRPr="000C7AC0"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w:t>
                  </w:r>
                </w:p>
              </w:tc>
            </w:tr>
            <w:tr w:rsidR="0057084D" w:rsidRPr="000C7AC0"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lastRenderedPageBreak/>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r>
            <w:tr w:rsidR="0057084D" w:rsidRPr="000C7AC0"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57084D" w:rsidRPr="000C7AC0"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r>
            <w:tr w:rsidR="0057084D" w:rsidRPr="000C7AC0"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54</w:t>
                  </w:r>
                </w:p>
              </w:tc>
            </w:tr>
            <w:tr w:rsidR="0057084D" w:rsidRPr="000C7AC0"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57084D" w:rsidRPr="000C7AC0"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230</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0C7AC0" w:rsidRDefault="00220FC6" w:rsidP="00220FC6">
            <w:pPr>
              <w:spacing w:line="360" w:lineRule="auto"/>
              <w:jc w:val="both"/>
              <w:rPr>
                <w:rFonts w:ascii="Georgia" w:hAnsi="Georgia"/>
              </w:rPr>
            </w:pPr>
            <w:r w:rsidRPr="000C7AC0">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61074A52" w14:textId="5EE0038F" w:rsidR="00CE3D2A" w:rsidRPr="000C7AC0" w:rsidRDefault="00243F89" w:rsidP="00243F89">
            <w:pPr>
              <w:widowControl w:val="0"/>
              <w:suppressLineNumbers/>
              <w:shd w:val="clear" w:color="auto" w:fill="BFBFBF" w:themeFill="background1" w:themeFillShade="BF"/>
              <w:suppressAutoHyphens/>
              <w:overflowPunct w:val="0"/>
              <w:autoSpaceDE w:val="0"/>
              <w:autoSpaceDN w:val="0"/>
              <w:adjustRightInd w:val="0"/>
              <w:spacing w:after="0" w:line="360" w:lineRule="auto"/>
              <w:ind w:left="941"/>
              <w:jc w:val="both"/>
              <w:textAlignment w:val="baseline"/>
              <w:rPr>
                <w:rFonts w:ascii="Georgia" w:hAnsi="Georgia" w:cs="Arial"/>
              </w:rPr>
            </w:pPr>
            <w:r>
              <w:rPr>
                <w:rFonts w:ascii="Georgia" w:hAnsi="Georgia" w:cs="Arial"/>
                <w:color w:val="FF0000"/>
                <w:shd w:val="clear" w:color="auto" w:fill="FFFFFF" w:themeFill="background1"/>
              </w:rPr>
              <w:t>(Compartido</w:t>
            </w:r>
            <w:r w:rsidRPr="00243F89">
              <w:rPr>
                <w:rFonts w:ascii="Georgia" w:hAnsi="Georgia" w:cs="Arial"/>
                <w:color w:val="FF0000"/>
                <w:shd w:val="clear" w:color="auto" w:fill="FFFFFF" w:themeFill="background1"/>
              </w:rPr>
              <w:t>)</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w:t>
            </w:r>
            <w:proofErr w:type="spellStart"/>
            <w:r w:rsidRPr="000C7AC0">
              <w:rPr>
                <w:rFonts w:ascii="Georgia" w:hAnsi="Georgia" w:cs="Arial"/>
              </w:rPr>
              <w:t>Students</w:t>
            </w:r>
            <w:proofErr w:type="spellEnd"/>
            <w:r w:rsidRPr="000C7AC0">
              <w:rPr>
                <w:rFonts w:ascii="Georgia" w:hAnsi="Georgia" w:cs="Arial"/>
              </w:rPr>
              <w:t xml:space="preserve"> in Free Enterprise) y a partir del 2012 a ENACTUS (</w:t>
            </w:r>
            <w:proofErr w:type="spellStart"/>
            <w:r w:rsidRPr="000C7AC0">
              <w:rPr>
                <w:rFonts w:ascii="Georgia" w:hAnsi="Georgia" w:cs="Arial"/>
              </w:rPr>
              <w:t>Entrepreneurial</w:t>
            </w:r>
            <w:proofErr w:type="spellEnd"/>
            <w:r w:rsidRPr="000C7AC0">
              <w:rPr>
                <w:rFonts w:ascii="Georgia" w:hAnsi="Georgia" w:cs="Arial"/>
              </w:rPr>
              <w:t xml:space="preserve">  </w:t>
            </w:r>
            <w:proofErr w:type="spellStart"/>
            <w:r w:rsidRPr="000C7AC0">
              <w:rPr>
                <w:rFonts w:ascii="Georgia" w:hAnsi="Georgia" w:cs="Arial"/>
              </w:rPr>
              <w:t>Action</w:t>
            </w:r>
            <w:proofErr w:type="spellEnd"/>
            <w:r w:rsidRPr="000C7AC0">
              <w:rPr>
                <w:rFonts w:ascii="Georgia" w:hAnsi="Georgia" w:cs="Arial"/>
              </w:rPr>
              <w:t xml:space="preserve"> </w:t>
            </w:r>
            <w:proofErr w:type="spellStart"/>
            <w:r w:rsidRPr="000C7AC0">
              <w:rPr>
                <w:rFonts w:ascii="Georgia" w:hAnsi="Georgia" w:cs="Arial"/>
              </w:rPr>
              <w:t>for</w:t>
            </w:r>
            <w:proofErr w:type="spellEnd"/>
            <w:r w:rsidRPr="000C7AC0">
              <w:rPr>
                <w:rFonts w:ascii="Georgia" w:hAnsi="Georgia" w:cs="Arial"/>
              </w:rPr>
              <w:t xml:space="preserve"> </w:t>
            </w:r>
            <w:proofErr w:type="spellStart"/>
            <w:r w:rsidRPr="000C7AC0">
              <w:rPr>
                <w:rFonts w:ascii="Georgia" w:hAnsi="Georgia" w:cs="Arial"/>
              </w:rPr>
              <w:t>Us</w:t>
            </w:r>
            <w:proofErr w:type="spellEnd"/>
            <w:r w:rsidRPr="000C7AC0">
              <w:rPr>
                <w:rFonts w:ascii="Georgia" w:hAnsi="Georgia" w:cs="Arial"/>
              </w:rPr>
              <w:t>),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48"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49"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6AE0616A" w:rsidR="00CE3D2A" w:rsidRPr="00220FC6" w:rsidRDefault="002B389A" w:rsidP="000C7AC0">
            <w:pPr>
              <w:spacing w:after="0" w:line="360" w:lineRule="auto"/>
              <w:ind w:left="342"/>
              <w:jc w:val="both"/>
              <w:rPr>
                <w:rFonts w:ascii="Georgia" w:hAnsi="Georgia" w:cs="Arial"/>
              </w:rPr>
            </w:pPr>
            <w:r w:rsidRPr="000C7AC0">
              <w:rPr>
                <w:rFonts w:ascii="Georgia" w:hAnsi="Georgia" w:cs="Arial"/>
              </w:rPr>
              <w:t>En 2016 tres alumnos del PAIF participaron en el grupo red de extensión e innovación nacional universitaria (</w:t>
            </w:r>
            <w:hyperlink r:id="rId150" w:history="1">
              <w:r w:rsidR="00220FC6" w:rsidRPr="00220FC6">
                <w:rPr>
                  <w:rStyle w:val="Hipervnculo"/>
                  <w:rFonts w:ascii="Georgia" w:hAnsi="Georgia" w:cs="Arial"/>
                </w:rPr>
                <w:t>REINU</w:t>
              </w:r>
            </w:hyperlink>
            <w:r w:rsidR="00CE3D2A" w:rsidRPr="000C7AC0">
              <w:rPr>
                <w:rFonts w:ascii="Georgia" w:hAnsi="Georgia" w:cs="Arial"/>
                <w:color w:val="FF0000"/>
              </w:rPr>
              <w:t xml:space="preserve"> </w:t>
            </w:r>
            <w:r w:rsidR="00220FC6" w:rsidRPr="00220FC6">
              <w:rPr>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51"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52"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40" w:name="_Toc488396805"/>
            <w:bookmarkStart w:id="41" w:name="_Toc48840024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40"/>
            <w:bookmarkEnd w:id="41"/>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206D0DD5"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r w:rsidRPr="00243F89">
              <w:rPr>
                <w:rFonts w:ascii="Georgia" w:hAnsi="Georgia" w:cs="Arial"/>
                <w:color w:val="FF0000"/>
              </w:rPr>
              <w:t>.</w:t>
            </w:r>
            <w:r w:rsidR="00243F89" w:rsidRPr="00243F89">
              <w:rPr>
                <w:rFonts w:ascii="Georgia" w:hAnsi="Georgia" w:cs="Arial"/>
                <w:color w:val="FF0000"/>
              </w:rPr>
              <w:t xml:space="preserve"> (Institucional)</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53"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54"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55"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56"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57"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 xml:space="preserve">Para dar respuesta a estos requerimientos, la universidad a través de su departamento deportivo promueve la práctica de actividades deportivas, </w:t>
            </w:r>
            <w:r w:rsidRPr="000C7AC0">
              <w:rPr>
                <w:rFonts w:ascii="Georgia" w:hAnsi="Georgia"/>
              </w:rPr>
              <w:lastRenderedPageBreak/>
              <w:t>recreativas y organizadas, así como torneos internos y extra muros, todas ellas dirigidas a utilizar el tiempo libre y el mejoramiento de la salud, esto como un medio formativo e higiénico con el fin de lograr el bienestar integral del alumno</w:t>
            </w:r>
            <w:hyperlink r:id="rId158"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59"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w:t>
      </w:r>
      <w:r w:rsidR="00CE3D2A" w:rsidRPr="000C7AC0">
        <w:rPr>
          <w:rFonts w:ascii="Georgia" w:hAnsi="Georgia"/>
          <w:sz w:val="22"/>
          <w:szCs w:val="22"/>
        </w:rPr>
        <w:lastRenderedPageBreak/>
        <w:t xml:space="preserve">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4C8148F0"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r w:rsidR="00243F89">
              <w:rPr>
                <w:rFonts w:ascii="Georgia" w:hAnsi="Georgia"/>
                <w:sz w:val="22"/>
                <w:szCs w:val="22"/>
              </w:rPr>
              <w:t xml:space="preserve"> </w:t>
            </w:r>
            <w:r w:rsidR="00243F89" w:rsidRPr="00243F89">
              <w:rPr>
                <w:rFonts w:ascii="Georgia" w:hAnsi="Georgia"/>
                <w:color w:val="FF0000"/>
                <w:sz w:val="22"/>
                <w:szCs w:val="22"/>
              </w:rPr>
              <w:t>(Institucional)</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60"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61"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5E6F5164"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lastRenderedPageBreak/>
              <w:t>Un resumen de l</w:t>
            </w:r>
            <w:r w:rsidR="00E01DB5" w:rsidRPr="000C7AC0">
              <w:rPr>
                <w:rFonts w:ascii="Georgia" w:hAnsi="Georgia"/>
              </w:rPr>
              <w:t xml:space="preserve">os alumnos del PAIF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62"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0C7AC0"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PAIF que participaron en grupos culturales</w:t>
                  </w:r>
                </w:p>
              </w:tc>
            </w:tr>
            <w:tr w:rsidR="00E01DB5" w:rsidRPr="000C7AC0"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E01DB5" w:rsidRPr="000C7AC0"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33</w:t>
                  </w:r>
                </w:p>
              </w:tc>
            </w:tr>
            <w:tr w:rsidR="00E01DB5" w:rsidRPr="000C7AC0"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28</w:t>
                  </w:r>
                </w:p>
              </w:tc>
            </w:tr>
            <w:tr w:rsidR="00E01DB5" w:rsidRPr="000C7AC0"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30</w:t>
                  </w:r>
                </w:p>
              </w:tc>
            </w:tr>
            <w:tr w:rsidR="00E01DB5" w:rsidRPr="000C7AC0"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r>
            <w:tr w:rsidR="00E01DB5" w:rsidRPr="000C7AC0"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8</w:t>
                  </w:r>
                </w:p>
              </w:tc>
            </w:tr>
            <w:tr w:rsidR="00E01DB5" w:rsidRPr="000C7AC0"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11</w:t>
                  </w:r>
                </w:p>
              </w:tc>
            </w:tr>
            <w:tr w:rsidR="00E01DB5" w:rsidRPr="000C7AC0"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17</w:t>
                  </w:r>
                </w:p>
              </w:tc>
            </w:tr>
            <w:tr w:rsidR="00E01DB5" w:rsidRPr="000C7AC0"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lastRenderedPageBreak/>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3A8DF7F2"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r w:rsidR="00243F89">
              <w:rPr>
                <w:rFonts w:ascii="Georgia" w:hAnsi="Georgia"/>
                <w:sz w:val="22"/>
                <w:szCs w:val="22"/>
              </w:rPr>
              <w:t xml:space="preserve"> </w:t>
            </w:r>
            <w:r w:rsidR="00243F89" w:rsidRPr="00243F89">
              <w:rPr>
                <w:rFonts w:ascii="Georgia" w:hAnsi="Georgia"/>
                <w:color w:val="FF0000"/>
                <w:sz w:val="22"/>
                <w:szCs w:val="22"/>
              </w:rPr>
              <w:t>(Institucional)</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63"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64"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00E00975" w:rsidR="00A11B6E" w:rsidRPr="000C7AC0" w:rsidRDefault="00A11B6E" w:rsidP="000C7AC0">
            <w:pPr>
              <w:spacing w:after="0" w:line="360" w:lineRule="auto"/>
              <w:ind w:left="342"/>
              <w:jc w:val="both"/>
              <w:rPr>
                <w:rFonts w:ascii="Georgia" w:hAnsi="Georgia"/>
                <w:color w:val="FF0000"/>
              </w:rPr>
            </w:pPr>
            <w:r w:rsidRPr="000C7AC0">
              <w:rPr>
                <w:rFonts w:ascii="Georgia" w:hAnsi="Georgia"/>
                <w:color w:val="000000" w:themeColor="text1"/>
              </w:rPr>
              <w:lastRenderedPageBreak/>
              <w:t xml:space="preserve">Los alumnos del PAIF que participaron en actividades deportivas </w:t>
            </w:r>
            <w:r w:rsidR="00D54617" w:rsidRPr="000C7AC0">
              <w:rPr>
                <w:rFonts w:ascii="Georgia" w:hAnsi="Georgia"/>
                <w:color w:val="000000" w:themeColor="text1"/>
              </w:rPr>
              <w:t>en los años de 2014-2016 se muestran el cuadro siguiente</w:t>
            </w:r>
            <w:r w:rsidRPr="000C7AC0">
              <w:rPr>
                <w:rFonts w:ascii="Georgia" w:hAnsi="Georgia"/>
                <w:color w:val="000000" w:themeColor="text1"/>
              </w:rPr>
              <w:t xml:space="preserve">. El desglose por disciplina se puede consultar en </w:t>
            </w:r>
            <w:hyperlink r:id="rId165" w:history="1">
              <w:r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66" w:history="1">
              <w:r w:rsidR="00D54617" w:rsidRPr="00B9235A">
                <w:rPr>
                  <w:rStyle w:val="Hipervnculo"/>
                  <w:rFonts w:ascii="Georgia" w:hAnsi="Georgia"/>
                </w:rPr>
                <w:t xml:space="preserve">y exteriores </w:t>
              </w:r>
              <w:r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47797804" w:rsidR="00D54617" w:rsidRPr="000C7AC0" w:rsidRDefault="00D54617" w:rsidP="000C7AC0">
            <w:pPr>
              <w:spacing w:after="0" w:line="360" w:lineRule="auto"/>
              <w:ind w:left="342"/>
              <w:jc w:val="both"/>
              <w:rPr>
                <w:rFonts w:ascii="Georgia" w:hAnsi="Georgia"/>
                <w:color w:val="FF0000"/>
              </w:rPr>
            </w:pPr>
            <w:r w:rsidRPr="000C7AC0">
              <w:rPr>
                <w:rFonts w:ascii="Georgia" w:eastAsia="Times New Roman" w:hAnsi="Georgia" w:cs="Calibri"/>
                <w:color w:val="000000"/>
                <w:lang w:eastAsia="es-MX"/>
              </w:rPr>
              <w:t>Alumnos del PAIF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0C7AC0"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nil"/>
                    <w:right w:val="nil"/>
                  </w:tcBorders>
                </w:tcPr>
                <w:p w14:paraId="0636AC1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exteriores</w:t>
                  </w:r>
                </w:p>
              </w:tc>
            </w:tr>
            <w:tr w:rsidR="00D54617" w:rsidRPr="000C7AC0"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6889C758"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82</w:t>
                  </w:r>
                </w:p>
              </w:tc>
              <w:tc>
                <w:tcPr>
                  <w:tcW w:w="1247" w:type="dxa"/>
                  <w:tcBorders>
                    <w:top w:val="nil"/>
                    <w:left w:val="nil"/>
                    <w:bottom w:val="single" w:sz="4" w:space="0" w:color="auto"/>
                    <w:right w:val="single" w:sz="4" w:space="0" w:color="auto"/>
                  </w:tcBorders>
                </w:tcPr>
                <w:p w14:paraId="1D71EE92" w14:textId="440B69CC"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37</w:t>
                  </w:r>
                </w:p>
              </w:tc>
            </w:tr>
            <w:tr w:rsidR="00D54617" w:rsidRPr="000C7AC0"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1A8735F5"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135</w:t>
                  </w:r>
                </w:p>
              </w:tc>
              <w:tc>
                <w:tcPr>
                  <w:tcW w:w="1247" w:type="dxa"/>
                  <w:tcBorders>
                    <w:top w:val="nil"/>
                    <w:left w:val="nil"/>
                    <w:bottom w:val="single" w:sz="4" w:space="0" w:color="auto"/>
                    <w:right w:val="single" w:sz="4" w:space="0" w:color="auto"/>
                  </w:tcBorders>
                </w:tcPr>
                <w:p w14:paraId="656DA026" w14:textId="19C9E92E"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50</w:t>
                  </w:r>
                </w:p>
              </w:tc>
            </w:tr>
            <w:tr w:rsidR="00D54617" w:rsidRPr="000C7AC0"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36F1C752"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37</w:t>
                  </w:r>
                </w:p>
              </w:tc>
              <w:tc>
                <w:tcPr>
                  <w:tcW w:w="1247" w:type="dxa"/>
                  <w:tcBorders>
                    <w:top w:val="nil"/>
                    <w:left w:val="nil"/>
                    <w:bottom w:val="single" w:sz="4" w:space="0" w:color="auto"/>
                    <w:right w:val="single" w:sz="4" w:space="0" w:color="auto"/>
                  </w:tcBorders>
                </w:tcPr>
                <w:p w14:paraId="28039915" w14:textId="02D61A86"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27</w:t>
                  </w:r>
                </w:p>
              </w:tc>
            </w:tr>
            <w:tr w:rsidR="00D54617" w:rsidRPr="000C7AC0"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0C7AC0" w:rsidRDefault="00D54617" w:rsidP="000C7AC0">
                  <w:pPr>
                    <w:spacing w:after="0" w:line="360" w:lineRule="auto"/>
                    <w:jc w:val="both"/>
                    <w:rPr>
                      <w:rFonts w:ascii="Georgia" w:eastAsia="Times New Roman" w:hAnsi="Georgia" w:cs="Calibri"/>
                      <w:color w:val="000000"/>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single" w:sz="4" w:space="0" w:color="auto"/>
                    <w:right w:val="single" w:sz="4" w:space="0" w:color="auto"/>
                  </w:tcBorders>
                </w:tcPr>
                <w:p w14:paraId="08AD7B7C"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6506E426"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254</w:t>
                  </w:r>
                </w:p>
              </w:tc>
              <w:tc>
                <w:tcPr>
                  <w:tcW w:w="1247" w:type="dxa"/>
                  <w:tcBorders>
                    <w:top w:val="nil"/>
                    <w:left w:val="nil"/>
                    <w:bottom w:val="single" w:sz="4" w:space="0" w:color="auto"/>
                    <w:right w:val="single" w:sz="4" w:space="0" w:color="auto"/>
                  </w:tcBorders>
                </w:tcPr>
                <w:p w14:paraId="45ED21ED" w14:textId="70843786"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114</w:t>
                  </w:r>
                </w:p>
              </w:tc>
            </w:tr>
            <w:tr w:rsidR="00D54617" w:rsidRPr="000C7AC0"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c>
                <w:tcPr>
                  <w:tcW w:w="1247" w:type="dxa"/>
                  <w:tcBorders>
                    <w:top w:val="nil"/>
                    <w:left w:val="nil"/>
                    <w:bottom w:val="nil"/>
                    <w:right w:val="nil"/>
                  </w:tcBorders>
                </w:tcPr>
                <w:p w14:paraId="2C6AB1F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w:t>
      </w:r>
      <w:r w:rsidRPr="000C7AC0">
        <w:rPr>
          <w:rFonts w:ascii="Georgia" w:hAnsi="Georgia"/>
          <w:sz w:val="22"/>
          <w:szCs w:val="22"/>
        </w:rPr>
        <w:lastRenderedPageBreak/>
        <w:t xml:space="preserve">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lastRenderedPageBreak/>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0EB434D0"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r w:rsidRPr="006C5718">
              <w:rPr>
                <w:rFonts w:ascii="Georgia" w:hAnsi="Georgia" w:cs="Arial"/>
                <w:color w:val="FF0000"/>
              </w:rPr>
              <w:t>.</w:t>
            </w:r>
            <w:r w:rsidR="006C5718" w:rsidRPr="006C5718">
              <w:rPr>
                <w:rFonts w:ascii="Georgia" w:hAnsi="Georgia" w:cs="Arial"/>
                <w:color w:val="FF0000"/>
              </w:rPr>
              <w:t xml:space="preserve"> (Institucional)</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El área de enfermería cuenta con servicio médico las 24 horas, atendido por un médico, una enfermera y una trabajadora social en cada turno (3 turnos) para mayor eficiencia opera a través de </w:t>
            </w:r>
            <w:proofErr w:type="spellStart"/>
            <w:r w:rsidRPr="000C7AC0">
              <w:rPr>
                <w:rFonts w:ascii="Georgia" w:hAnsi="Georgia"/>
                <w:sz w:val="22"/>
                <w:szCs w:val="22"/>
              </w:rPr>
              <w:t>kardex</w:t>
            </w:r>
            <w:proofErr w:type="spellEnd"/>
            <w:r w:rsidRPr="000C7AC0">
              <w:rPr>
                <w:rFonts w:ascii="Georgia" w:hAnsi="Georgia"/>
                <w:sz w:val="22"/>
                <w:szCs w:val="22"/>
              </w:rPr>
              <w:t xml:space="preserve">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67"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68"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9"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70"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71"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0B4A63BE"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r w:rsidR="006C5718">
              <w:rPr>
                <w:rFonts w:ascii="Georgia" w:hAnsi="Georgia"/>
                <w:color w:val="auto"/>
                <w:sz w:val="22"/>
                <w:szCs w:val="22"/>
              </w:rPr>
              <w:t xml:space="preserve"> </w:t>
            </w:r>
            <w:r w:rsidR="006C5718" w:rsidRPr="006C5718">
              <w:rPr>
                <w:rFonts w:ascii="Georgia" w:hAnsi="Georgia"/>
                <w:color w:val="FF0000"/>
                <w:sz w:val="22"/>
                <w:szCs w:val="22"/>
              </w:rPr>
              <w:t>(Institucional)</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42" w:name="_Toc488400249"/>
      <w:r w:rsidRPr="00721187">
        <w:rPr>
          <w:rFonts w:ascii="Georgia" w:hAnsi="Georgia" w:cs="Times New Roman"/>
          <w:b/>
          <w:color w:val="auto"/>
          <w:sz w:val="22"/>
          <w:szCs w:val="22"/>
        </w:rPr>
        <w:lastRenderedPageBreak/>
        <w:t>Categoría 6. Servicios de apoyo para el aprendizaje.</w:t>
      </w:r>
      <w:bookmarkEnd w:id="42"/>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431FFCA0"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r w:rsidRPr="006C5718">
              <w:rPr>
                <w:rFonts w:ascii="Georgia" w:hAnsi="Georgia" w:cs="Arial"/>
                <w:color w:val="FF0000"/>
              </w:rPr>
              <w:t>.</w:t>
            </w:r>
            <w:r w:rsidR="006C5718" w:rsidRPr="006C5718">
              <w:rPr>
                <w:rFonts w:ascii="Georgia" w:hAnsi="Georgia" w:cs="Arial"/>
                <w:color w:val="FF0000"/>
              </w:rPr>
              <w:t xml:space="preserve"> (Institucional)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0C7AC0" w14:paraId="3594CA39" w14:textId="77777777" w:rsidTr="001C34C9">
        <w:trPr>
          <w:trHeight w:val="253"/>
        </w:trPr>
        <w:tc>
          <w:tcPr>
            <w:tcW w:w="5000" w:type="pct"/>
            <w:shd w:val="clear" w:color="auto" w:fill="auto"/>
          </w:tcPr>
          <w:p w14:paraId="629578D4" w14:textId="77777777" w:rsidR="0001577B" w:rsidRPr="000C7AC0" w:rsidRDefault="0001577B" w:rsidP="000C7AC0">
            <w:pPr>
              <w:pStyle w:val="Default"/>
              <w:spacing w:line="360" w:lineRule="auto"/>
              <w:ind w:left="176"/>
              <w:jc w:val="both"/>
              <w:rPr>
                <w:rFonts w:ascii="Georgia" w:hAnsi="Georgia"/>
                <w:b/>
                <w:i/>
                <w:sz w:val="22"/>
                <w:szCs w:val="22"/>
              </w:rPr>
            </w:pPr>
            <w:r w:rsidRPr="000C7AC0">
              <w:rPr>
                <w:rFonts w:ascii="Georgia" w:hAnsi="Georgia"/>
                <w:b/>
                <w:i/>
                <w:sz w:val="22"/>
                <w:szCs w:val="22"/>
              </w:rPr>
              <w:t>Descripción, apreciación y análisis:</w:t>
            </w:r>
          </w:p>
          <w:p w14:paraId="1B494D43" w14:textId="77777777" w:rsidR="0001577B" w:rsidRPr="000C7AC0" w:rsidRDefault="0001577B" w:rsidP="000C7AC0">
            <w:pPr>
              <w:pStyle w:val="Default"/>
              <w:spacing w:line="360" w:lineRule="auto"/>
              <w:ind w:left="176"/>
              <w:jc w:val="both"/>
              <w:rPr>
                <w:rFonts w:ascii="Georgia" w:hAnsi="Georgia"/>
                <w:b/>
                <w:i/>
                <w:sz w:val="22"/>
                <w:szCs w:val="22"/>
              </w:rPr>
            </w:pPr>
          </w:p>
          <w:p w14:paraId="6625BA8F" w14:textId="6AAC894D"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72" w:history="1">
              <w:r w:rsidR="004B6FD4" w:rsidRPr="004B6FD4">
                <w:rPr>
                  <w:rStyle w:val="Hipervnculo"/>
                  <w:rFonts w:ascii="Georgia" w:hAnsi="Georgia" w:cs="Arial"/>
                </w:rPr>
                <w:t>R</w:t>
              </w:r>
              <w:r w:rsidRPr="004B6FD4">
                <w:rPr>
                  <w:rStyle w:val="Hipervnculo"/>
                  <w:rFonts w:ascii="Georgia" w:hAnsi="Georgia" w:cs="Arial"/>
                </w:rPr>
                <w:t xml:space="preserve">eglamento de </w:t>
              </w:r>
              <w:r w:rsidR="004B6FD4" w:rsidRPr="004B6FD4">
                <w:rPr>
                  <w:rStyle w:val="Hipervnculo"/>
                  <w:rFonts w:ascii="Georgia" w:hAnsi="Georgia" w:cs="Arial"/>
                </w:rPr>
                <w:t>T</w:t>
              </w:r>
              <w:r w:rsidRPr="004B6FD4">
                <w:rPr>
                  <w:rStyle w:val="Hipervnculo"/>
                  <w:rFonts w:ascii="Georgia" w:hAnsi="Georgia" w:cs="Arial"/>
                </w:rPr>
                <w:t>utorías</w:t>
              </w:r>
            </w:hyperlink>
            <w:r w:rsidRPr="000C7AC0">
              <w:rPr>
                <w:rFonts w:ascii="Georgia" w:hAnsi="Georgia" w:cs="Arial"/>
              </w:rPr>
              <w:t xml:space="preserve"> aprobado por el H. Consejo Universitario en el 2011 y se describen sus etapas de operación en el</w:t>
            </w:r>
            <w:r w:rsidR="004B6FD4">
              <w:rPr>
                <w:rFonts w:ascii="Georgia" w:hAnsi="Georgia" w:cs="Arial"/>
              </w:rPr>
              <w:t xml:space="preserve"> </w:t>
            </w:r>
            <w:hyperlink r:id="rId173" w:history="1">
              <w:r w:rsidR="004B6FD4" w:rsidRPr="004B6FD4">
                <w:rPr>
                  <w:rStyle w:val="Hipervnculo"/>
                  <w:rFonts w:ascii="Georgia" w:hAnsi="Georgia" w:cs="Arial"/>
                </w:rPr>
                <w:t>Manual Para el Proceso de Tutorías</w:t>
              </w:r>
            </w:hyperlink>
            <w:r w:rsidR="004B6FD4">
              <w:rPr>
                <w:rFonts w:ascii="Georgia" w:hAnsi="Georgia" w:cs="Arial"/>
              </w:rPr>
              <w:t>.</w:t>
            </w:r>
          </w:p>
          <w:p w14:paraId="66191281" w14:textId="77777777" w:rsidR="0001577B" w:rsidRPr="000C7AC0" w:rsidRDefault="0001577B" w:rsidP="000C7AC0">
            <w:pPr>
              <w:spacing w:after="0" w:line="360" w:lineRule="auto"/>
              <w:ind w:left="342"/>
              <w:jc w:val="both"/>
              <w:rPr>
                <w:rFonts w:ascii="Georgia" w:hAnsi="Georgia" w:cs="Arial"/>
                <w:color w:val="FF0000"/>
              </w:rPr>
            </w:pPr>
          </w:p>
          <w:p w14:paraId="57B6B6C7" w14:textId="035A0477"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74" w:history="1">
              <w:r w:rsidR="004B6FD4" w:rsidRPr="004B6FD4">
                <w:rPr>
                  <w:rStyle w:val="Hipervnculo"/>
                  <w:rFonts w:ascii="Georgia" w:hAnsi="Georgia" w:cs="Arial"/>
                </w:rPr>
                <w:t>Tríptico Informativo</w:t>
              </w:r>
            </w:hyperlink>
            <w:r w:rsidR="004B6FD4">
              <w:rPr>
                <w:rFonts w:ascii="Georgia" w:hAnsi="Georgia" w:cs="Arial"/>
              </w:rPr>
              <w:t xml:space="preserve"> </w:t>
            </w:r>
            <w:r w:rsidRPr="000C7AC0">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C7AC0" w:rsidRDefault="0001577B" w:rsidP="000C7AC0">
            <w:pPr>
              <w:spacing w:after="0" w:line="360" w:lineRule="auto"/>
              <w:ind w:left="342"/>
              <w:jc w:val="both"/>
              <w:rPr>
                <w:rFonts w:ascii="Georgia" w:hAnsi="Georgia" w:cs="Arial"/>
                <w:i/>
              </w:rPr>
            </w:pPr>
          </w:p>
          <w:p w14:paraId="5AB11A3F" w14:textId="4E033619"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75" w:history="1">
              <w:r w:rsidR="004B6FD4" w:rsidRPr="004B6FD4">
                <w:rPr>
                  <w:rStyle w:val="Hipervnculo"/>
                  <w:rFonts w:ascii="Georgia" w:hAnsi="Georgia" w:cs="Arial"/>
                </w:rPr>
                <w:t>H</w:t>
              </w:r>
              <w:r w:rsidRPr="004B6FD4">
                <w:rPr>
                  <w:rStyle w:val="Hipervnculo"/>
                  <w:rFonts w:ascii="Georgia" w:hAnsi="Georgia" w:cs="Arial"/>
                </w:rPr>
                <w:t xml:space="preserve">erramientas de </w:t>
              </w:r>
              <w:r w:rsidR="004B6FD4" w:rsidRPr="004B6FD4">
                <w:rPr>
                  <w:rStyle w:val="Hipervnculo"/>
                  <w:rFonts w:ascii="Georgia" w:hAnsi="Georgia" w:cs="Arial"/>
                </w:rPr>
                <w:t>A</w:t>
              </w:r>
              <w:r w:rsidRPr="004B6FD4">
                <w:rPr>
                  <w:rStyle w:val="Hipervnculo"/>
                  <w:rFonts w:ascii="Georgia" w:hAnsi="Georgia" w:cs="Arial"/>
                </w:rPr>
                <w:t xml:space="preserve">poyo para el </w:t>
              </w:r>
              <w:r w:rsidR="004B6FD4" w:rsidRPr="004B6FD4">
                <w:rPr>
                  <w:rStyle w:val="Hipervnculo"/>
                  <w:rFonts w:ascii="Georgia" w:hAnsi="Georgia" w:cs="Arial"/>
                </w:rPr>
                <w:t>T</w:t>
              </w:r>
              <w:r w:rsidRPr="004B6FD4">
                <w:rPr>
                  <w:rStyle w:val="Hipervnculo"/>
                  <w:rFonts w:ascii="Georgia" w:hAnsi="Georgia" w:cs="Arial"/>
                </w:rPr>
                <w:t>utor</w:t>
              </w:r>
            </w:hyperlink>
            <w:r w:rsidRPr="000C7AC0">
              <w:rPr>
                <w:rFonts w:ascii="Georgia" w:hAnsi="Georgia" w:cs="Arial"/>
              </w:rPr>
              <w:t>, el cual le sirve para realizar las sesiones de tutorías. (</w:t>
            </w:r>
            <w:hyperlink r:id="rId176" w:history="1">
              <w:r w:rsidRPr="004B6FD4">
                <w:rPr>
                  <w:rStyle w:val="Hipervnculo"/>
                  <w:rFonts w:ascii="Georgia" w:hAnsi="Georgia" w:cs="Arial"/>
                </w:rPr>
                <w:t>Informe PIT</w:t>
              </w:r>
              <w:r w:rsidR="004B6FD4">
                <w:rPr>
                  <w:rStyle w:val="Hipervnculo"/>
                  <w:rFonts w:ascii="Georgia" w:hAnsi="Georgia" w:cs="Arial"/>
                </w:rPr>
                <w:t xml:space="preserve"> </w:t>
              </w:r>
              <w:r w:rsidRPr="004B6FD4">
                <w:rPr>
                  <w:rStyle w:val="Hipervnculo"/>
                  <w:rFonts w:ascii="Georgia" w:hAnsi="Georgia" w:cs="Arial"/>
                </w:rPr>
                <w:t>2016</w:t>
              </w:r>
            </w:hyperlink>
            <w:r w:rsidRPr="000C7AC0">
              <w:rPr>
                <w:rFonts w:ascii="Georgia" w:hAnsi="Georgia" w:cs="Arial"/>
              </w:rPr>
              <w:t>)</w:t>
            </w:r>
            <w:r w:rsidR="004B6FD4">
              <w:rPr>
                <w:rFonts w:ascii="Georgia" w:hAnsi="Georgia" w:cs="Arial"/>
              </w:rPr>
              <w:t>.</w:t>
            </w:r>
          </w:p>
          <w:p w14:paraId="5748DB98" w14:textId="10D9E951" w:rsidR="0001577B" w:rsidRDefault="0001577B" w:rsidP="000C7AC0">
            <w:pPr>
              <w:spacing w:after="0" w:line="360" w:lineRule="auto"/>
              <w:jc w:val="both"/>
              <w:rPr>
                <w:rFonts w:ascii="Georgia" w:hAnsi="Georgia" w:cs="Arial"/>
                <w:i/>
              </w:rPr>
            </w:pPr>
          </w:p>
          <w:p w14:paraId="12D877DC" w14:textId="05B4E012" w:rsidR="004B6FD4" w:rsidRDefault="004B6FD4" w:rsidP="000C7AC0">
            <w:pPr>
              <w:spacing w:after="0" w:line="360" w:lineRule="auto"/>
              <w:jc w:val="both"/>
              <w:rPr>
                <w:rFonts w:ascii="Georgia" w:hAnsi="Georgia" w:cs="Arial"/>
                <w:i/>
              </w:rPr>
            </w:pPr>
          </w:p>
          <w:p w14:paraId="0704D587" w14:textId="5F805E5A" w:rsidR="00721187" w:rsidRDefault="00721187" w:rsidP="000C7AC0">
            <w:pPr>
              <w:spacing w:after="0" w:line="360" w:lineRule="auto"/>
              <w:jc w:val="both"/>
              <w:rPr>
                <w:rFonts w:ascii="Georgia" w:hAnsi="Georgia" w:cs="Arial"/>
                <w:i/>
              </w:rPr>
            </w:pPr>
          </w:p>
          <w:p w14:paraId="5AB09961" w14:textId="77777777" w:rsidR="00721187" w:rsidRPr="000C7AC0" w:rsidRDefault="00721187" w:rsidP="000C7AC0">
            <w:pPr>
              <w:spacing w:after="0" w:line="360" w:lineRule="auto"/>
              <w:jc w:val="both"/>
              <w:rPr>
                <w:rFonts w:ascii="Georgia" w:hAnsi="Georgia" w:cs="Arial"/>
                <w:i/>
              </w:rPr>
            </w:pPr>
          </w:p>
          <w:p w14:paraId="211D47F6" w14:textId="77777777" w:rsidR="0001577B" w:rsidRPr="000C7AC0" w:rsidRDefault="0001577B" w:rsidP="000C7AC0">
            <w:pPr>
              <w:spacing w:after="0" w:line="360" w:lineRule="auto"/>
              <w:jc w:val="both"/>
              <w:rPr>
                <w:rFonts w:ascii="Georgia" w:hAnsi="Georgia" w:cs="Arial"/>
                <w:b/>
              </w:rPr>
            </w:pPr>
            <w:r w:rsidRPr="000C7AC0">
              <w:rPr>
                <w:rFonts w:ascii="Georgia" w:hAnsi="Georgia" w:cs="Arial"/>
                <w:b/>
                <w:i/>
              </w:rPr>
              <w:lastRenderedPageBreak/>
              <w:t xml:space="preserve"> </w:t>
            </w:r>
            <w:r w:rsidRPr="000C7AC0">
              <w:rPr>
                <w:rFonts w:ascii="Georgia" w:hAnsi="Georgia" w:cs="Arial"/>
                <w:b/>
              </w:rPr>
              <w:t>Cuadro 6. Etapas de la Tutoría</w:t>
            </w:r>
          </w:p>
          <w:p w14:paraId="7B5E77DD" w14:textId="77777777" w:rsidR="0001577B" w:rsidRPr="000C7AC0"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C7AC0"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1ª. Etapa</w:t>
                  </w:r>
                </w:p>
                <w:p w14:paraId="35BFD494" w14:textId="77777777" w:rsidR="0001577B" w:rsidRPr="000C7AC0"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3ª. Etapa</w:t>
                  </w:r>
                </w:p>
                <w:p w14:paraId="57A5C4DF" w14:textId="77777777" w:rsidR="0001577B" w:rsidRPr="000C7AC0" w:rsidRDefault="0001577B" w:rsidP="000C7AC0">
                  <w:pPr>
                    <w:spacing w:line="360" w:lineRule="auto"/>
                    <w:jc w:val="both"/>
                    <w:rPr>
                      <w:rFonts w:ascii="Georgia" w:hAnsi="Georgia" w:cs="Arial"/>
                      <w:b/>
                    </w:rPr>
                  </w:pPr>
                </w:p>
              </w:tc>
            </w:tr>
            <w:tr w:rsidR="0001577B" w:rsidRPr="000C7AC0"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C7AC0" w:rsidRDefault="0001577B" w:rsidP="000C7AC0">
                  <w:pPr>
                    <w:spacing w:line="360" w:lineRule="auto"/>
                    <w:jc w:val="both"/>
                    <w:rPr>
                      <w:rFonts w:ascii="Georgia" w:hAnsi="Georgia" w:cs="Arial"/>
                    </w:rPr>
                  </w:pPr>
                  <w:r w:rsidRPr="000C7AC0">
                    <w:rPr>
                      <w:rFonts w:ascii="Georgia" w:hAnsi="Georgia" w:cs="Arial"/>
                    </w:rPr>
                    <w:t>Integración e Identidad Profesional</w:t>
                  </w:r>
                </w:p>
                <w:p w14:paraId="1816C291"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C7AC0" w:rsidRDefault="0001577B" w:rsidP="000C7AC0">
                  <w:pPr>
                    <w:spacing w:line="360" w:lineRule="auto"/>
                    <w:jc w:val="both"/>
                    <w:rPr>
                      <w:rFonts w:ascii="Georgia" w:hAnsi="Georgia" w:cs="Arial"/>
                    </w:rPr>
                  </w:pPr>
                  <w:r w:rsidRPr="000C7AC0">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C7AC0" w:rsidRDefault="0001577B" w:rsidP="000C7AC0">
                  <w:pPr>
                    <w:spacing w:line="360" w:lineRule="auto"/>
                    <w:jc w:val="both"/>
                    <w:rPr>
                      <w:rFonts w:ascii="Georgia" w:hAnsi="Georgia" w:cs="Arial"/>
                    </w:rPr>
                  </w:pPr>
                  <w:r w:rsidRPr="000C7AC0">
                    <w:rPr>
                      <w:rFonts w:ascii="Georgia" w:hAnsi="Georgia" w:cs="Arial"/>
                    </w:rPr>
                    <w:t>Conclusión de Estudios e Integración al Campo Laboral</w:t>
                  </w:r>
                </w:p>
                <w:p w14:paraId="1F70D407"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7°, 8° y 9°)</w:t>
                  </w:r>
                </w:p>
              </w:tc>
            </w:tr>
          </w:tbl>
          <w:p w14:paraId="24DFC060" w14:textId="77777777" w:rsidR="0001577B" w:rsidRPr="000C7AC0" w:rsidRDefault="0001577B" w:rsidP="000C7AC0">
            <w:pPr>
              <w:spacing w:line="360" w:lineRule="auto"/>
              <w:jc w:val="both"/>
              <w:rPr>
                <w:rFonts w:ascii="Georgia" w:hAnsi="Georgia" w:cs="Arial"/>
                <w:i/>
              </w:rPr>
            </w:pPr>
          </w:p>
          <w:p w14:paraId="3765CCAF" w14:textId="0C55A41F"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C7AC0" w:rsidRDefault="0001577B" w:rsidP="000C7AC0">
            <w:pPr>
              <w:spacing w:after="0" w:line="360" w:lineRule="auto"/>
              <w:ind w:left="342"/>
              <w:jc w:val="both"/>
              <w:rPr>
                <w:rFonts w:ascii="Georgia" w:hAnsi="Georgia" w:cs="Arial"/>
              </w:rPr>
            </w:pPr>
          </w:p>
          <w:p w14:paraId="50E4F864" w14:textId="33CD5AB6" w:rsidR="0001577B" w:rsidRPr="000C7AC0" w:rsidRDefault="0001577B" w:rsidP="003E5024">
            <w:pPr>
              <w:spacing w:after="0" w:line="360" w:lineRule="auto"/>
              <w:ind w:left="342"/>
              <w:jc w:val="both"/>
              <w:rPr>
                <w:rFonts w:ascii="Georgia" w:hAnsi="Georgia" w:cs="Arial"/>
                <w:color w:val="002060"/>
              </w:rPr>
            </w:pPr>
            <w:r w:rsidRPr="000C7AC0">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77" w:history="1">
              <w:r w:rsidR="003E5024" w:rsidRPr="003E5024">
                <w:rPr>
                  <w:rStyle w:val="Hipervnculo"/>
                  <w:rFonts w:ascii="Georgia" w:hAnsi="Georgia" w:cs="Arial"/>
                </w:rPr>
                <w:t>C</w:t>
              </w:r>
              <w:r w:rsidRPr="003E5024">
                <w:rPr>
                  <w:rStyle w:val="Hipervnculo"/>
                  <w:rFonts w:ascii="Georgia" w:hAnsi="Georgia" w:cs="Arial"/>
                </w:rPr>
                <w:t xml:space="preserve">alendario </w:t>
              </w:r>
              <w:r w:rsidR="003E5024" w:rsidRPr="003E5024">
                <w:rPr>
                  <w:rStyle w:val="Hipervnculo"/>
                  <w:rFonts w:ascii="Georgia" w:hAnsi="Georgia" w:cs="Arial"/>
                </w:rPr>
                <w:t>E</w:t>
              </w:r>
              <w:r w:rsidRPr="003E5024">
                <w:rPr>
                  <w:rStyle w:val="Hipervnculo"/>
                  <w:rFonts w:ascii="Georgia" w:hAnsi="Georgia" w:cs="Arial"/>
                </w:rPr>
                <w:t xml:space="preserve">scolar de </w:t>
              </w:r>
              <w:r w:rsidR="003E5024" w:rsidRPr="003E5024">
                <w:rPr>
                  <w:rStyle w:val="Hipervnculo"/>
                  <w:rFonts w:ascii="Georgia" w:hAnsi="Georgia" w:cs="Arial"/>
                </w:rPr>
                <w:t>Ca</w:t>
              </w:r>
              <w:r w:rsidRPr="003E5024">
                <w:rPr>
                  <w:rStyle w:val="Hipervnculo"/>
                  <w:rFonts w:ascii="Georgia" w:hAnsi="Georgia" w:cs="Arial"/>
                </w:rPr>
                <w:t xml:space="preserve">da </w:t>
              </w:r>
              <w:r w:rsidR="003E5024" w:rsidRPr="003E5024">
                <w:rPr>
                  <w:rStyle w:val="Hipervnculo"/>
                  <w:rFonts w:ascii="Georgia" w:hAnsi="Georgia" w:cs="Arial"/>
                </w:rPr>
                <w:t>S</w:t>
              </w:r>
              <w:r w:rsidRPr="003E5024">
                <w:rPr>
                  <w:rStyle w:val="Hipervnculo"/>
                  <w:rFonts w:ascii="Georgia" w:hAnsi="Georgia" w:cs="Arial"/>
                </w:rPr>
                <w:t>emestre</w:t>
              </w:r>
            </w:hyperlink>
            <w:r w:rsidR="003E5024">
              <w:rPr>
                <w:rFonts w:ascii="Georgia" w:hAnsi="Georgia" w:cs="Arial"/>
              </w:rPr>
              <w:t>. D</w:t>
            </w:r>
            <w:r w:rsidRPr="000C7AC0">
              <w:rPr>
                <w:rFonts w:ascii="Georgia" w:hAnsi="Georgia" w:cs="Arial"/>
              </w:rPr>
              <w:t xml:space="preserve">entro del sistema de tutorías existe un archivo que contiene </w:t>
            </w:r>
            <w:hyperlink r:id="rId178" w:history="1">
              <w:r w:rsidR="003E5024" w:rsidRPr="004B6FD4">
                <w:rPr>
                  <w:rStyle w:val="Hipervnculo"/>
                  <w:rFonts w:ascii="Georgia" w:hAnsi="Georgia" w:cs="Arial"/>
                </w:rPr>
                <w:t>Herramientas de Apoyo para el Tutor</w:t>
              </w:r>
            </w:hyperlink>
            <w:r w:rsidRPr="000C7AC0">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C7AC0" w:rsidRDefault="0001577B" w:rsidP="000C7AC0">
            <w:pPr>
              <w:spacing w:after="0" w:line="360" w:lineRule="auto"/>
              <w:ind w:left="342"/>
              <w:jc w:val="both"/>
              <w:rPr>
                <w:rFonts w:ascii="Georgia" w:hAnsi="Georgia" w:cs="Arial"/>
              </w:rPr>
            </w:pPr>
          </w:p>
          <w:p w14:paraId="2DD5791E" w14:textId="3D779921"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El alumno asiste a tutorías el último viernes de cada mes </w:t>
            </w:r>
            <w:r w:rsidR="00606ADD" w:rsidRPr="000C7AC0">
              <w:rPr>
                <w:rFonts w:ascii="Georgia" w:hAnsi="Georgia" w:cs="Arial"/>
              </w:rPr>
              <w:t xml:space="preserve">del semestre activo, </w:t>
            </w:r>
            <w:r w:rsidRPr="000C7AC0">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C7AC0" w:rsidRDefault="0001577B" w:rsidP="000C7AC0">
            <w:pPr>
              <w:spacing w:after="0" w:line="360" w:lineRule="auto"/>
              <w:ind w:left="342"/>
              <w:jc w:val="both"/>
              <w:rPr>
                <w:rFonts w:ascii="Georgia" w:hAnsi="Georgia" w:cs="Arial"/>
              </w:rPr>
            </w:pPr>
          </w:p>
          <w:p w14:paraId="62D59E1A" w14:textId="50070D15" w:rsidR="0001577B" w:rsidRPr="000C7AC0" w:rsidRDefault="00606ADD" w:rsidP="000C7AC0">
            <w:pPr>
              <w:autoSpaceDE w:val="0"/>
              <w:autoSpaceDN w:val="0"/>
              <w:adjustRightInd w:val="0"/>
              <w:spacing w:after="0" w:line="360" w:lineRule="auto"/>
              <w:ind w:left="342"/>
              <w:jc w:val="both"/>
              <w:rPr>
                <w:rFonts w:ascii="Georgia" w:hAnsi="Georgia" w:cs="Arial"/>
                <w:color w:val="FF0000"/>
              </w:rPr>
            </w:pPr>
            <w:r w:rsidRPr="000C7AC0">
              <w:rPr>
                <w:rFonts w:ascii="Georgia" w:hAnsi="Georgia" w:cs="Arial"/>
              </w:rPr>
              <w:t>Como un programa para los alumnos de nuevo ingreso, desde 2015 e</w:t>
            </w:r>
            <w:r w:rsidR="0001577B" w:rsidRPr="000C7AC0">
              <w:rPr>
                <w:rFonts w:ascii="Georgia" w:hAnsi="Georgia" w:cs="Arial"/>
              </w:rPr>
              <w:t>l Departamento de Formación e Investigación Educativa imparte conferencia</w:t>
            </w:r>
            <w:r w:rsidRPr="000C7AC0">
              <w:rPr>
                <w:rFonts w:ascii="Georgia" w:hAnsi="Georgia" w:cs="Arial"/>
              </w:rPr>
              <w:t>s</w:t>
            </w:r>
            <w:r w:rsidR="0001577B" w:rsidRPr="000C7AC0">
              <w:rPr>
                <w:rFonts w:ascii="Georgia" w:hAnsi="Georgia" w:cs="Arial"/>
              </w:rPr>
              <w:t xml:space="preserve"> de 2 horas y cursos de 10 horas, sobre técnicas y hábitos de estudio para motivar a los jóvenes a que </w:t>
            </w:r>
            <w:r w:rsidR="0001577B" w:rsidRPr="000C7AC0">
              <w:rPr>
                <w:rFonts w:ascii="Georgia" w:hAnsi="Georgia" w:cs="Arial"/>
              </w:rPr>
              <w:lastRenderedPageBreak/>
              <w:t>desarrollen su potencial y tengan una actitud positiva hacia el estudio y aspectos personales</w:t>
            </w:r>
            <w:r w:rsidRPr="000C7AC0">
              <w:rPr>
                <w:rFonts w:ascii="Georgia" w:hAnsi="Georgia" w:cs="Arial"/>
              </w:rPr>
              <w:t>.</w:t>
            </w:r>
            <w:r w:rsidR="00C40F84">
              <w:rPr>
                <w:rFonts w:ascii="Georgia" w:hAnsi="Georgia" w:cs="Arial"/>
              </w:rPr>
              <w:t xml:space="preserve"> </w:t>
            </w:r>
            <w:r w:rsidR="0001577B" w:rsidRPr="000C7AC0">
              <w:rPr>
                <w:rFonts w:ascii="Georgia" w:hAnsi="Georgia" w:cs="Arial"/>
                <w:color w:val="0033CC"/>
              </w:rPr>
              <w:t xml:space="preserve"> </w:t>
            </w:r>
            <w:hyperlink r:id="rId179" w:history="1">
              <w:r w:rsidRPr="00C40F84">
                <w:rPr>
                  <w:rStyle w:val="Hipervnculo"/>
                  <w:rFonts w:ascii="Georgia" w:hAnsi="Georgia" w:cs="Arial"/>
                </w:rPr>
                <w:t>(</w:t>
              </w:r>
              <w:r w:rsidR="0001577B" w:rsidRPr="00C40F84">
                <w:rPr>
                  <w:rStyle w:val="Hipervnculo"/>
                  <w:rFonts w:ascii="Georgia" w:hAnsi="Georgia" w:cs="Arial"/>
                </w:rPr>
                <w:t xml:space="preserve">Informe de actividades </w:t>
              </w:r>
              <w:r w:rsidRPr="00C40F84">
                <w:rPr>
                  <w:rStyle w:val="Hipervnculo"/>
                  <w:rFonts w:ascii="Georgia" w:hAnsi="Georgia" w:cs="Arial"/>
                </w:rPr>
                <w:t>a la</w:t>
              </w:r>
              <w:r w:rsidR="0001577B" w:rsidRPr="00C40F84">
                <w:rPr>
                  <w:rStyle w:val="Hipervnculo"/>
                  <w:rFonts w:ascii="Georgia" w:hAnsi="Georgia" w:cs="Arial"/>
                </w:rPr>
                <w:t xml:space="preserve"> formación integral DFIE a-d 16.pdf)</w:t>
              </w:r>
            </w:hyperlink>
            <w:r w:rsidR="0001577B" w:rsidRPr="000C7AC0">
              <w:rPr>
                <w:rFonts w:ascii="Georgia" w:hAnsi="Georgia" w:cs="Arial"/>
                <w:color w:val="FF0000"/>
              </w:rPr>
              <w:t xml:space="preserve"> </w:t>
            </w:r>
          </w:p>
          <w:p w14:paraId="381F34DF" w14:textId="77777777" w:rsidR="0001577B" w:rsidRPr="000C7AC0" w:rsidRDefault="0001577B" w:rsidP="000C7AC0">
            <w:pPr>
              <w:spacing w:after="0" w:line="360" w:lineRule="auto"/>
              <w:jc w:val="both"/>
              <w:rPr>
                <w:rFonts w:ascii="Georgia" w:hAnsi="Georgia" w:cs="Arial"/>
                <w:b/>
                <w:i/>
                <w:color w:val="0033CC"/>
              </w:rPr>
            </w:pPr>
          </w:p>
          <w:p w14:paraId="203C184B" w14:textId="77777777" w:rsidR="0001577B" w:rsidRPr="000C7AC0" w:rsidRDefault="0001577B" w:rsidP="000C7AC0">
            <w:pPr>
              <w:spacing w:after="0" w:line="360" w:lineRule="auto"/>
              <w:jc w:val="both"/>
              <w:rPr>
                <w:rFonts w:ascii="Georgia" w:hAnsi="Georgia" w:cs="Arial"/>
                <w:noProof/>
              </w:rPr>
            </w:pPr>
          </w:p>
          <w:p w14:paraId="3C7CC173" w14:textId="7A8B674E" w:rsidR="0001577B" w:rsidRPr="00C40F84" w:rsidRDefault="0001577B" w:rsidP="00C40F84">
            <w:pPr>
              <w:spacing w:after="0" w:line="360" w:lineRule="auto"/>
              <w:ind w:left="342"/>
              <w:contextualSpacing/>
              <w:jc w:val="both"/>
              <w:rPr>
                <w:rFonts w:ascii="Georgia" w:hAnsi="Georgia" w:cs="Arial"/>
                <w:noProof/>
                <w:color w:val="FF0000"/>
              </w:rPr>
            </w:pPr>
            <w:r w:rsidRPr="00C40F84">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w:t>
            </w:r>
            <w:r w:rsidRPr="00C40F84">
              <w:rPr>
                <w:rFonts w:ascii="Georgia" w:hAnsi="Georgia" w:cs="Arial"/>
                <w:noProof/>
                <w:color w:val="000000" w:themeColor="text1"/>
              </w:rPr>
              <w:t>Universidad</w:t>
            </w:r>
            <w:r w:rsidRPr="00C40F84">
              <w:rPr>
                <w:rFonts w:ascii="Georgia" w:hAnsi="Georgia" w:cs="Arial"/>
                <w:noProof/>
                <w:color w:val="002060"/>
              </w:rPr>
              <w:t xml:space="preserve"> </w:t>
            </w:r>
            <w:hyperlink r:id="rId180" w:history="1">
              <w:r w:rsidRPr="00C40F84">
                <w:rPr>
                  <w:rStyle w:val="Hipervnculo"/>
                  <w:rFonts w:ascii="Georgia" w:hAnsi="Georgia" w:cs="Arial"/>
                  <w:noProof/>
                </w:rPr>
                <w:t>( Calendario de Asesorías)</w:t>
              </w:r>
            </w:hyperlink>
          </w:p>
          <w:p w14:paraId="19162834" w14:textId="77777777" w:rsidR="0001577B" w:rsidRPr="000C7AC0" w:rsidRDefault="0001577B" w:rsidP="000C7AC0">
            <w:pPr>
              <w:spacing w:after="0" w:line="360" w:lineRule="auto"/>
              <w:ind w:left="360"/>
              <w:contextualSpacing/>
              <w:jc w:val="both"/>
              <w:rPr>
                <w:rFonts w:ascii="Georgia" w:hAnsi="Georgia" w:cs="Arial"/>
                <w:noProof/>
                <w:color w:val="002060"/>
              </w:rPr>
            </w:pPr>
          </w:p>
          <w:p w14:paraId="00F21C82" w14:textId="0C52664A" w:rsidR="0001577B" w:rsidRPr="00C40F84"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FF0000"/>
              </w:rPr>
            </w:pPr>
            <w:r w:rsidRPr="00C40F84">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81" w:history="1">
              <w:r w:rsidRPr="00C40F84">
                <w:rPr>
                  <w:rStyle w:val="Hipervnculo"/>
                  <w:rFonts w:ascii="Georgia" w:hAnsi="Georgia" w:cs="Arial"/>
                  <w:noProof/>
                </w:rPr>
                <w:t>Taller de Matemáticas-Asesorias de pares</w:t>
              </w:r>
            </w:hyperlink>
            <w:r w:rsidRPr="00C40F84">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C40F84">
              <w:rPr>
                <w:rFonts w:ascii="Georgia" w:hAnsi="Georgia" w:cs="Arial"/>
                <w:noProof/>
              </w:rPr>
              <w:t xml:space="preserve"> </w:t>
            </w:r>
            <w:hyperlink r:id="rId182" w:history="1">
              <w:r w:rsidR="00C40F84" w:rsidRPr="00C40F84">
                <w:rPr>
                  <w:rStyle w:val="Hipervnculo"/>
                  <w:rFonts w:ascii="Georgia" w:hAnsi="Georgia" w:cs="Arial"/>
                  <w:noProof/>
                </w:rPr>
                <w:t>(In</w:t>
              </w:r>
              <w:r w:rsidRPr="00C40F84">
                <w:rPr>
                  <w:rStyle w:val="Hipervnculo"/>
                  <w:rFonts w:ascii="Georgia" w:hAnsi="Georgia" w:cs="Arial"/>
                </w:rPr>
                <w:t xml:space="preserve">forme </w:t>
              </w:r>
              <w:r w:rsidR="00C40F84" w:rsidRPr="00C40F84">
                <w:rPr>
                  <w:rStyle w:val="Hipervnculo"/>
                  <w:rFonts w:ascii="Georgia" w:hAnsi="Georgia" w:cs="Arial"/>
                </w:rPr>
                <w:t xml:space="preserve">de </w:t>
              </w:r>
              <w:proofErr w:type="spellStart"/>
              <w:r w:rsidR="00C40F84" w:rsidRPr="00C40F84">
                <w:rPr>
                  <w:rStyle w:val="Hipervnculo"/>
                  <w:rFonts w:ascii="Georgia" w:hAnsi="Georgia" w:cs="Arial"/>
                </w:rPr>
                <w:t>Tutorias</w:t>
              </w:r>
              <w:proofErr w:type="spellEnd"/>
              <w:r w:rsidR="00C40F84" w:rsidRPr="00C40F84">
                <w:rPr>
                  <w:rStyle w:val="Hipervnculo"/>
                  <w:rFonts w:ascii="Georgia" w:hAnsi="Georgia" w:cs="Arial"/>
                </w:rPr>
                <w:t xml:space="preserve"> y Formación e Inv. 2016)</w:t>
              </w:r>
            </w:hyperlink>
            <w:r w:rsidR="00C40F84" w:rsidRPr="00C40F84">
              <w:rPr>
                <w:rFonts w:ascii="Georgia" w:hAnsi="Georgia" w:cs="Arial"/>
                <w:noProof/>
              </w:rPr>
              <w:t>.</w:t>
            </w:r>
          </w:p>
          <w:p w14:paraId="633C5A67" w14:textId="77777777" w:rsidR="0001577B" w:rsidRPr="000C7AC0" w:rsidRDefault="0001577B" w:rsidP="000C7AC0">
            <w:pPr>
              <w:spacing w:after="0" w:line="360" w:lineRule="auto"/>
              <w:jc w:val="both"/>
              <w:rPr>
                <w:rFonts w:ascii="Georgia" w:hAnsi="Georgia" w:cs="Arial"/>
                <w:noProof/>
              </w:rPr>
            </w:pPr>
          </w:p>
          <w:p w14:paraId="59A3FE4B" w14:textId="77777777" w:rsidR="00C40F84" w:rsidRPr="00C40F84"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C40F84">
              <w:rPr>
                <w:rFonts w:ascii="Georgia" w:hAnsi="Georgia" w:cs="Arial"/>
              </w:rPr>
              <w:t>A través del Departamento de Formación e Investigación Educativa l</w:t>
            </w:r>
            <w:r w:rsidRPr="00C40F84">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C40F84">
              <w:rPr>
                <w:rFonts w:ascii="Georgia" w:hAnsi="Georgia" w:cs="Arial"/>
                <w:noProof/>
              </w:rPr>
              <w:t xml:space="preserve"> </w:t>
            </w:r>
            <w:hyperlink r:id="rId183" w:history="1">
              <w:r w:rsidR="00C40F84" w:rsidRPr="00C40F84">
                <w:rPr>
                  <w:rStyle w:val="Hipervnculo"/>
                  <w:rFonts w:ascii="Georgia" w:hAnsi="Georgia" w:cs="Arial"/>
                  <w:noProof/>
                </w:rPr>
                <w:t>(In</w:t>
              </w:r>
              <w:r w:rsidR="00C40F84" w:rsidRPr="00C40F84">
                <w:rPr>
                  <w:rStyle w:val="Hipervnculo"/>
                  <w:rFonts w:ascii="Georgia" w:hAnsi="Georgia" w:cs="Arial"/>
                </w:rPr>
                <w:t xml:space="preserve">forme de </w:t>
              </w:r>
              <w:proofErr w:type="spellStart"/>
              <w:r w:rsidR="00C40F84" w:rsidRPr="00C40F84">
                <w:rPr>
                  <w:rStyle w:val="Hipervnculo"/>
                  <w:rFonts w:ascii="Georgia" w:hAnsi="Georgia" w:cs="Arial"/>
                </w:rPr>
                <w:t>Tutorias</w:t>
              </w:r>
              <w:proofErr w:type="spellEnd"/>
              <w:r w:rsidR="00C40F84" w:rsidRPr="00C40F84">
                <w:rPr>
                  <w:rStyle w:val="Hipervnculo"/>
                  <w:rFonts w:ascii="Georgia" w:hAnsi="Georgia" w:cs="Arial"/>
                </w:rPr>
                <w:t xml:space="preserve"> y Formación e Inv. 2016)</w:t>
              </w:r>
            </w:hyperlink>
            <w:r w:rsidR="00C40F84" w:rsidRPr="00C40F84">
              <w:rPr>
                <w:rFonts w:ascii="Georgia" w:hAnsi="Georgia" w:cs="Arial"/>
                <w:noProof/>
              </w:rPr>
              <w:t>.</w:t>
            </w:r>
          </w:p>
          <w:p w14:paraId="035F6AF3" w14:textId="77777777" w:rsidR="00C40F84" w:rsidRPr="00C40F84" w:rsidRDefault="00C40F84" w:rsidP="00C40F84">
            <w:pPr>
              <w:pStyle w:val="Prrafodelista"/>
              <w:rPr>
                <w:rFonts w:ascii="Georgia" w:hAnsi="Georgia" w:cs="Arial"/>
              </w:rPr>
            </w:pPr>
          </w:p>
          <w:p w14:paraId="33A4561F" w14:textId="77777777" w:rsidR="00C927C9" w:rsidRDefault="0001577B" w:rsidP="00B021F7">
            <w:pPr>
              <w:spacing w:line="360" w:lineRule="auto"/>
              <w:ind w:left="342"/>
              <w:jc w:val="both"/>
              <w:rPr>
                <w:rFonts w:ascii="Georgia" w:hAnsi="Georgia" w:cs="Arial"/>
                <w:color w:val="FF0000"/>
              </w:rPr>
            </w:pPr>
            <w:r w:rsidRPr="000C7AC0">
              <w:rPr>
                <w:rFonts w:ascii="Georgia" w:hAnsi="Georgia" w:cs="Arial"/>
              </w:rPr>
              <w:t xml:space="preserve">Así mismo, Departamento de Formación e Investigación Educativa, ofrece Pláticas de Sensibilización </w:t>
            </w:r>
            <w:r w:rsidR="00C40F84">
              <w:rPr>
                <w:rFonts w:ascii="Georgia" w:hAnsi="Georgia" w:cs="Arial"/>
              </w:rPr>
              <w:t xml:space="preserve"> </w:t>
            </w:r>
            <w:r w:rsidRPr="000C7AC0">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C7AC0">
              <w:rPr>
                <w:rFonts w:ascii="Georgia" w:hAnsi="Georgia" w:cs="Arial"/>
              </w:rPr>
              <w:lastRenderedPageBreak/>
              <w:t>oportunamente y la conferencia “Equidad de Género</w:t>
            </w:r>
            <w:r w:rsidRPr="000C7AC0">
              <w:rPr>
                <w:rFonts w:ascii="Georgia" w:hAnsi="Georgia" w:cs="Arial"/>
                <w:color w:val="002060"/>
              </w:rPr>
              <w:t xml:space="preserve">” </w:t>
            </w:r>
            <w:hyperlink r:id="rId184" w:history="1">
              <w:r w:rsidR="00C927C9" w:rsidRPr="00C40F84">
                <w:rPr>
                  <w:rStyle w:val="Hipervnculo"/>
                  <w:rFonts w:ascii="Georgia" w:hAnsi="Georgia" w:cs="Arial"/>
                </w:rPr>
                <w:t>(Informe de actividades a la formación integral DFIE a-d 16.pdf)</w:t>
              </w:r>
            </w:hyperlink>
          </w:p>
          <w:p w14:paraId="7FBBDAA9" w14:textId="3E07285D" w:rsidR="0001577B" w:rsidRPr="000C7AC0" w:rsidRDefault="0001577B" w:rsidP="000C7AC0">
            <w:pPr>
              <w:spacing w:after="0" w:line="360" w:lineRule="auto"/>
              <w:jc w:val="both"/>
              <w:rPr>
                <w:rFonts w:ascii="Georgia" w:hAnsi="Georgia" w:cs="Arial"/>
                <w:color w:val="002060"/>
              </w:rPr>
            </w:pPr>
          </w:p>
          <w:p w14:paraId="64C0732A" w14:textId="73AD6E90" w:rsidR="0001577B" w:rsidRPr="000C7AC0" w:rsidRDefault="0001577B" w:rsidP="000C7AC0">
            <w:pPr>
              <w:spacing w:after="0" w:line="360" w:lineRule="auto"/>
              <w:ind w:left="342"/>
              <w:jc w:val="both"/>
              <w:rPr>
                <w:rFonts w:ascii="Georgia" w:hAnsi="Georgia" w:cs="Arial"/>
              </w:rPr>
            </w:pPr>
            <w:r w:rsidRPr="000C7AC0">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0C7AC0" w:rsidRDefault="00386F95" w:rsidP="000C7AC0">
            <w:pPr>
              <w:spacing w:after="0" w:line="360" w:lineRule="auto"/>
              <w:ind w:left="342"/>
              <w:jc w:val="both"/>
              <w:rPr>
                <w:rFonts w:ascii="Georgia" w:hAnsi="Georgia" w:cs="Arial"/>
                <w:color w:val="FF0000"/>
              </w:rPr>
            </w:pPr>
            <w:hyperlink r:id="rId185" w:history="1">
              <w:r w:rsidR="00C927C9" w:rsidRPr="00C927C9">
                <w:rPr>
                  <w:rStyle w:val="Hipervnculo"/>
                  <w:rFonts w:ascii="Georgia" w:hAnsi="Georgia" w:cs="Arial"/>
                </w:rPr>
                <w:t>(</w:t>
              </w:r>
              <w:r w:rsidR="0001577B" w:rsidRPr="00C927C9">
                <w:rPr>
                  <w:rStyle w:val="Hipervnculo"/>
                  <w:rFonts w:ascii="Georgia" w:hAnsi="Georgia" w:cs="Arial"/>
                </w:rPr>
                <w:t xml:space="preserve">informe de febrero a </w:t>
              </w:r>
              <w:r w:rsidR="00C45269" w:rsidRPr="00C927C9">
                <w:rPr>
                  <w:rStyle w:val="Hipervnculo"/>
                  <w:rFonts w:ascii="Georgia" w:hAnsi="Georgia" w:cs="Arial"/>
                </w:rPr>
                <w:t>diciembre 2015</w:t>
              </w:r>
              <w:r w:rsidR="0001577B" w:rsidRPr="00C927C9">
                <w:rPr>
                  <w:rStyle w:val="Hipervnculo"/>
                  <w:rFonts w:ascii="Georgia" w:hAnsi="Georgia" w:cs="Arial"/>
                </w:rPr>
                <w:t xml:space="preserve"> tutorías y </w:t>
              </w:r>
              <w:proofErr w:type="spellStart"/>
              <w:r w:rsidR="0001577B" w:rsidRPr="00C927C9">
                <w:rPr>
                  <w:rStyle w:val="Hipervnculo"/>
                  <w:rFonts w:ascii="Georgia" w:hAnsi="Georgia" w:cs="Arial"/>
                </w:rPr>
                <w:t>form</w:t>
              </w:r>
              <w:proofErr w:type="spellEnd"/>
              <w:r w:rsidR="0001577B" w:rsidRPr="00C927C9">
                <w:rPr>
                  <w:rStyle w:val="Hipervnculo"/>
                  <w:rFonts w:ascii="Georgia" w:hAnsi="Georgia" w:cs="Arial"/>
                </w:rPr>
                <w:t xml:space="preserve"> int.pdf</w:t>
              </w:r>
              <w:r w:rsidR="00C927C9" w:rsidRPr="00C927C9">
                <w:rPr>
                  <w:rStyle w:val="Hipervnculo"/>
                  <w:rFonts w:ascii="Georgia" w:hAnsi="Georgia" w:cs="Arial"/>
                </w:rPr>
                <w:t>).</w:t>
              </w:r>
            </w:hyperlink>
          </w:p>
          <w:p w14:paraId="425BB799" w14:textId="77777777" w:rsidR="0001577B" w:rsidRPr="000C7AC0" w:rsidRDefault="0001577B" w:rsidP="000C7AC0">
            <w:pPr>
              <w:spacing w:after="0" w:line="360" w:lineRule="auto"/>
              <w:jc w:val="both"/>
              <w:rPr>
                <w:rFonts w:ascii="Georgia" w:hAnsi="Georgia" w:cs="Arial"/>
                <w:i/>
              </w:rPr>
            </w:pPr>
          </w:p>
          <w:p w14:paraId="539F4B09" w14:textId="0E9BB6EB" w:rsidR="0001577B" w:rsidRPr="000C7AC0" w:rsidRDefault="0001577B" w:rsidP="000C7AC0">
            <w:pPr>
              <w:pStyle w:val="Textocomentario"/>
              <w:spacing w:after="0" w:line="360" w:lineRule="auto"/>
              <w:ind w:left="342"/>
              <w:jc w:val="both"/>
              <w:rPr>
                <w:rFonts w:ascii="Georgia" w:hAnsi="Georgia" w:cs="Arial"/>
                <w:sz w:val="22"/>
                <w:szCs w:val="22"/>
              </w:rPr>
            </w:pPr>
            <w:r w:rsidRPr="000C7AC0">
              <w:rPr>
                <w:rFonts w:ascii="Georgia" w:hAnsi="Georgia" w:cs="Arial"/>
                <w:sz w:val="22"/>
                <w:szCs w:val="22"/>
              </w:rPr>
              <w:t xml:space="preserve">Las sesiones de tutorías son registras por el tutor en línea a través del </w:t>
            </w:r>
            <w:hyperlink r:id="rId186" w:history="1">
              <w:r w:rsidRPr="00C927C9">
                <w:rPr>
                  <w:rStyle w:val="Hipervnculo"/>
                  <w:rFonts w:ascii="Georgia" w:hAnsi="Georgia" w:cs="Arial"/>
                  <w:sz w:val="22"/>
                  <w:szCs w:val="22"/>
                </w:rPr>
                <w:t>SIIAA</w:t>
              </w:r>
            </w:hyperlink>
            <w:r w:rsidRPr="000C7AC0">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C7AC0" w:rsidRDefault="0001577B" w:rsidP="000C7AC0">
            <w:pPr>
              <w:pStyle w:val="Textocomentario"/>
              <w:spacing w:after="0" w:line="360" w:lineRule="auto"/>
              <w:ind w:left="342"/>
              <w:jc w:val="both"/>
              <w:rPr>
                <w:rFonts w:ascii="Georgia" w:hAnsi="Georgia" w:cs="Arial"/>
                <w:color w:val="0000CC"/>
                <w:sz w:val="22"/>
                <w:szCs w:val="22"/>
              </w:rPr>
            </w:pPr>
          </w:p>
          <w:p w14:paraId="2E79EF07" w14:textId="18C722C4" w:rsidR="0001577B" w:rsidRPr="000C7AC0" w:rsidRDefault="0001577B"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Departamento de Formación para su control interno genera sus </w:t>
            </w:r>
            <w:hyperlink r:id="rId187" w:history="1">
              <w:r w:rsidR="00B021F7" w:rsidRPr="00B021F7">
                <w:rPr>
                  <w:rStyle w:val="Hipervnculo"/>
                  <w:rFonts w:ascii="Georgia" w:hAnsi="Georgia"/>
                  <w:sz w:val="22"/>
                  <w:szCs w:val="22"/>
                </w:rPr>
                <w:t>Estadísticas de A</w:t>
              </w:r>
              <w:r w:rsidRPr="00B021F7">
                <w:rPr>
                  <w:rStyle w:val="Hipervnculo"/>
                  <w:rFonts w:ascii="Georgia" w:hAnsi="Georgia"/>
                  <w:sz w:val="22"/>
                  <w:szCs w:val="22"/>
                </w:rPr>
                <w:t>ctividades</w:t>
              </w:r>
            </w:hyperlink>
            <w:r w:rsidRPr="000C7AC0">
              <w:rPr>
                <w:rFonts w:ascii="Georgia" w:hAnsi="Georgia"/>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C7AC0" w:rsidRDefault="0001577B" w:rsidP="000C7AC0">
            <w:pPr>
              <w:pStyle w:val="Default"/>
              <w:spacing w:line="360" w:lineRule="auto"/>
              <w:ind w:left="201"/>
              <w:jc w:val="both"/>
              <w:rPr>
                <w:rFonts w:ascii="Georgia" w:hAnsi="Georgia"/>
                <w:color w:val="FF0000"/>
                <w:sz w:val="22"/>
                <w:szCs w:val="22"/>
              </w:rPr>
            </w:pPr>
          </w:p>
          <w:p w14:paraId="65B2BE15" w14:textId="2CC88262" w:rsidR="0001577B" w:rsidRPr="000C7AC0" w:rsidRDefault="00DA473B" w:rsidP="000C7AC0">
            <w:pPr>
              <w:pStyle w:val="Default"/>
              <w:spacing w:line="360" w:lineRule="auto"/>
              <w:ind w:left="342"/>
              <w:jc w:val="both"/>
              <w:rPr>
                <w:rFonts w:ascii="Georgia" w:hAnsi="Georgia"/>
                <w:sz w:val="22"/>
                <w:szCs w:val="22"/>
              </w:rPr>
            </w:pPr>
            <w:r w:rsidRPr="000C7AC0">
              <w:rPr>
                <w:rFonts w:ascii="Georgia" w:hAnsi="Georgia"/>
                <w:sz w:val="22"/>
                <w:szCs w:val="22"/>
              </w:rPr>
              <w:t>Además,</w:t>
            </w:r>
            <w:r w:rsidR="0001577B" w:rsidRPr="000C7AC0">
              <w:rPr>
                <w:rFonts w:ascii="Georgia" w:hAnsi="Georgia"/>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C7AC0" w:rsidRDefault="0001577B" w:rsidP="000C7AC0">
            <w:pPr>
              <w:pStyle w:val="Default"/>
              <w:spacing w:line="360" w:lineRule="auto"/>
              <w:ind w:left="342"/>
              <w:jc w:val="both"/>
              <w:rPr>
                <w:rFonts w:ascii="Georgia" w:hAnsi="Georgia"/>
                <w:sz w:val="22"/>
                <w:szCs w:val="22"/>
              </w:rPr>
            </w:pPr>
          </w:p>
          <w:p w14:paraId="3FF91785" w14:textId="2D7C940A" w:rsidR="0001577B" w:rsidRPr="000C7AC0" w:rsidRDefault="0001577B" w:rsidP="00B021F7">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En el semestre A-D 2013, agosto-diciembre 2015 y enero-junio 2016 se realizaron evaluaciones en línea del proceso de tutorías por parte de los alumnos de la Universidad.  </w:t>
            </w:r>
            <w:hyperlink r:id="rId188" w:history="1">
              <w:r w:rsidR="00B021F7" w:rsidRPr="00B021F7">
                <w:rPr>
                  <w:rStyle w:val="Hipervnculo"/>
                  <w:rFonts w:ascii="Georgia" w:hAnsi="Georgia"/>
                  <w:sz w:val="22"/>
                  <w:szCs w:val="22"/>
                </w:rPr>
                <w:t>(Resultados de la Evaluación a Tutores).</w:t>
              </w:r>
            </w:hyperlink>
          </w:p>
          <w:p w14:paraId="52082E2B" w14:textId="77777777" w:rsidR="0001577B" w:rsidRPr="000C7AC0" w:rsidRDefault="0001577B" w:rsidP="000C7AC0">
            <w:pPr>
              <w:pStyle w:val="Default"/>
              <w:spacing w:line="360" w:lineRule="auto"/>
              <w:jc w:val="both"/>
              <w:rPr>
                <w:rFonts w:ascii="Georgia" w:hAnsi="Georgia"/>
                <w:color w:val="1C32D4"/>
                <w:sz w:val="22"/>
                <w:szCs w:val="22"/>
              </w:rPr>
            </w:pPr>
          </w:p>
          <w:p w14:paraId="1EE01432" w14:textId="0515DE67" w:rsidR="0001577B" w:rsidRPr="000C7AC0" w:rsidRDefault="0001577B"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C7AC0">
              <w:rPr>
                <w:rFonts w:ascii="Georgia" w:hAnsi="Georgia"/>
                <w:color w:val="auto"/>
                <w:sz w:val="22"/>
                <w:szCs w:val="22"/>
              </w:rPr>
              <w:t>tutor, la</w:t>
            </w:r>
            <w:r w:rsidRPr="000C7AC0">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679C598" w14:textId="77777777" w:rsidR="0001577B" w:rsidRPr="000C7AC0"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689E4C48"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A7A35FE" w14:textId="01BFDF7C" w:rsidR="0059527A" w:rsidRPr="00C40F84"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0C7AC0">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0C7AC0">
              <w:rPr>
                <w:rFonts w:ascii="Georgia" w:hAnsi="Georgia" w:cs="Arial"/>
              </w:rPr>
              <w:t xml:space="preserve"> </w:t>
            </w:r>
            <w:r w:rsidRPr="000C7AC0">
              <w:rPr>
                <w:rFonts w:ascii="Georgia" w:hAnsi="Georgia" w:cs="Arial"/>
                <w:color w:val="FF0000"/>
              </w:rPr>
              <w:t xml:space="preserve"> </w:t>
            </w:r>
            <w:hyperlink r:id="rId189" w:history="1">
              <w:r w:rsidR="0059527A" w:rsidRPr="00C927C9">
                <w:rPr>
                  <w:rStyle w:val="Hipervnculo"/>
                  <w:rFonts w:ascii="Georgia" w:hAnsi="Georgia" w:cs="Arial"/>
                </w:rPr>
                <w:t xml:space="preserve">(informe de febrero a diciembre 2015 tutorías y </w:t>
              </w:r>
              <w:proofErr w:type="spellStart"/>
              <w:r w:rsidR="0059527A" w:rsidRPr="00C927C9">
                <w:rPr>
                  <w:rStyle w:val="Hipervnculo"/>
                  <w:rFonts w:ascii="Georgia" w:hAnsi="Georgia" w:cs="Arial"/>
                </w:rPr>
                <w:t>form</w:t>
              </w:r>
              <w:proofErr w:type="spellEnd"/>
              <w:r w:rsidR="0059527A" w:rsidRPr="00C927C9">
                <w:rPr>
                  <w:rStyle w:val="Hipervnculo"/>
                  <w:rFonts w:ascii="Georgia" w:hAnsi="Georgia" w:cs="Arial"/>
                </w:rPr>
                <w:t xml:space="preserve"> int.pdf.</w:t>
              </w:r>
            </w:hyperlink>
            <w:r w:rsidR="0059527A" w:rsidRPr="00C40F84">
              <w:rPr>
                <w:rFonts w:ascii="Georgia" w:hAnsi="Georgia" w:cs="Arial"/>
                <w:noProof/>
              </w:rPr>
              <w:t xml:space="preserve"> </w:t>
            </w:r>
            <w:hyperlink r:id="rId190" w:history="1">
              <w:r w:rsidR="0059527A" w:rsidRPr="00C40F84">
                <w:rPr>
                  <w:rStyle w:val="Hipervnculo"/>
                  <w:rFonts w:ascii="Georgia" w:hAnsi="Georgia" w:cs="Arial"/>
                  <w:noProof/>
                </w:rPr>
                <w:t>In</w:t>
              </w:r>
              <w:r w:rsidR="0059527A" w:rsidRPr="00C40F84">
                <w:rPr>
                  <w:rStyle w:val="Hipervnculo"/>
                  <w:rFonts w:ascii="Georgia" w:hAnsi="Georgia" w:cs="Arial"/>
                </w:rPr>
                <w:t xml:space="preserve">forme de </w:t>
              </w:r>
              <w:proofErr w:type="spellStart"/>
              <w:r w:rsidR="0059527A" w:rsidRPr="00C40F84">
                <w:rPr>
                  <w:rStyle w:val="Hipervnculo"/>
                  <w:rFonts w:ascii="Georgia" w:hAnsi="Georgia" w:cs="Arial"/>
                </w:rPr>
                <w:t>Tutorias</w:t>
              </w:r>
              <w:proofErr w:type="spellEnd"/>
              <w:r w:rsidR="0059527A" w:rsidRPr="00C40F84">
                <w:rPr>
                  <w:rStyle w:val="Hipervnculo"/>
                  <w:rFonts w:ascii="Georgia" w:hAnsi="Georgia" w:cs="Arial"/>
                </w:rPr>
                <w:t xml:space="preserve"> y Formación e Inv. 2016)</w:t>
              </w:r>
            </w:hyperlink>
            <w:r w:rsidR="0059527A" w:rsidRPr="00C40F84">
              <w:rPr>
                <w:rFonts w:ascii="Georgia" w:hAnsi="Georgia" w:cs="Arial"/>
                <w:noProof/>
              </w:rPr>
              <w:t>.</w:t>
            </w:r>
          </w:p>
          <w:p w14:paraId="6386B4E6" w14:textId="77777777" w:rsidR="0059527A" w:rsidRPr="000C7AC0" w:rsidRDefault="0059527A" w:rsidP="0059527A">
            <w:pPr>
              <w:spacing w:after="0" w:line="360" w:lineRule="auto"/>
              <w:ind w:left="342"/>
              <w:jc w:val="both"/>
              <w:rPr>
                <w:rFonts w:ascii="Georgia" w:hAnsi="Georgia" w:cs="Arial"/>
                <w:color w:val="FF0000"/>
              </w:rPr>
            </w:pPr>
          </w:p>
          <w:p w14:paraId="1354E441" w14:textId="3B0C5787" w:rsidR="0001577B" w:rsidRPr="000C7AC0"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4053CE5C" w14:textId="77777777" w:rsidR="00DA473B" w:rsidRPr="000C7AC0"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6F861E7C" w14:textId="77777777" w:rsidR="00DA473B" w:rsidRPr="000C7AC0" w:rsidRDefault="00DA473B" w:rsidP="000C7AC0">
            <w:pPr>
              <w:spacing w:after="0" w:line="360" w:lineRule="auto"/>
              <w:ind w:left="342"/>
              <w:jc w:val="both"/>
              <w:rPr>
                <w:rFonts w:ascii="Georgia" w:hAnsi="Georgia" w:cs="Arial"/>
              </w:rPr>
            </w:pPr>
            <w:r w:rsidRPr="000C7AC0">
              <w:rPr>
                <w:rFonts w:ascii="Georgia" w:hAnsi="Georgia" w:cs="Arial"/>
              </w:rPr>
              <w:t>El Programa Docente de la carrera de Ingeniero Forestal asigna los tutorados a cada maestro del Departamento Forestal (Cuadro 6.1)</w:t>
            </w:r>
          </w:p>
          <w:p w14:paraId="1BD65B5D" w14:textId="77777777" w:rsidR="00DA473B" w:rsidRPr="000C7AC0" w:rsidRDefault="00DA473B" w:rsidP="000C7AC0">
            <w:pPr>
              <w:spacing w:line="360" w:lineRule="auto"/>
              <w:ind w:left="342"/>
              <w:jc w:val="both"/>
              <w:rPr>
                <w:rFonts w:ascii="Georgia" w:hAnsi="Georgia" w:cs="Arial"/>
                <w:b/>
              </w:rPr>
            </w:pPr>
          </w:p>
          <w:p w14:paraId="097BB0D7" w14:textId="77777777" w:rsidR="00DA473B" w:rsidRPr="000C7AC0" w:rsidRDefault="00DA473B" w:rsidP="000C7AC0">
            <w:pPr>
              <w:spacing w:line="360" w:lineRule="auto"/>
              <w:ind w:left="342"/>
              <w:jc w:val="both"/>
              <w:rPr>
                <w:rFonts w:ascii="Georgia" w:hAnsi="Georgia" w:cs="Arial"/>
                <w:b/>
              </w:rPr>
            </w:pPr>
            <w:r w:rsidRPr="000C7AC0">
              <w:rPr>
                <w:rFonts w:ascii="Georgia" w:hAnsi="Georgia" w:cs="Arial"/>
                <w:b/>
              </w:rPr>
              <w:t>Cuadro 6.1. Relación Maestro-tutorado actual del Departamento Forestal</w:t>
            </w:r>
          </w:p>
          <w:tbl>
            <w:tblPr>
              <w:tblStyle w:val="Tablaconcuadrcula"/>
              <w:tblW w:w="0" w:type="auto"/>
              <w:tblLook w:val="04A0" w:firstRow="1" w:lastRow="0" w:firstColumn="1" w:lastColumn="0" w:noHBand="0" w:noVBand="1"/>
            </w:tblPr>
            <w:tblGrid>
              <w:gridCol w:w="4208"/>
              <w:gridCol w:w="4203"/>
            </w:tblGrid>
            <w:tr w:rsidR="00DA473B" w:rsidRPr="000C7AC0" w14:paraId="7B6B1B0E" w14:textId="77777777" w:rsidTr="001C34C9">
              <w:tc>
                <w:tcPr>
                  <w:tcW w:w="4279" w:type="dxa"/>
                </w:tcPr>
                <w:p w14:paraId="693BE877"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MAESTRO</w:t>
                  </w:r>
                </w:p>
              </w:tc>
              <w:tc>
                <w:tcPr>
                  <w:tcW w:w="4280" w:type="dxa"/>
                </w:tcPr>
                <w:p w14:paraId="3A521E8F"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NÚMERO DE ALUMNOS</w:t>
                  </w:r>
                </w:p>
              </w:tc>
            </w:tr>
            <w:tr w:rsidR="00DA473B" w:rsidRPr="000C7AC0" w14:paraId="78029DDA" w14:textId="77777777" w:rsidTr="001C34C9">
              <w:tc>
                <w:tcPr>
                  <w:tcW w:w="4279" w:type="dxa"/>
                </w:tcPr>
                <w:p w14:paraId="56F9D063"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CELESTINO FLORES LÓPEZ</w:t>
                  </w:r>
                </w:p>
              </w:tc>
              <w:tc>
                <w:tcPr>
                  <w:tcW w:w="4280" w:type="dxa"/>
                </w:tcPr>
                <w:p w14:paraId="48BC39CF"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14</w:t>
                  </w:r>
                </w:p>
              </w:tc>
            </w:tr>
            <w:tr w:rsidR="00DA473B" w:rsidRPr="000C7AC0" w14:paraId="5E2FDA3A" w14:textId="77777777" w:rsidTr="001C34C9">
              <w:tc>
                <w:tcPr>
                  <w:tcW w:w="4279" w:type="dxa"/>
                </w:tcPr>
                <w:p w14:paraId="176EA45E"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GABRIELA RAMÍREZ FUENTES</w:t>
                  </w:r>
                </w:p>
              </w:tc>
              <w:tc>
                <w:tcPr>
                  <w:tcW w:w="4280" w:type="dxa"/>
                </w:tcPr>
                <w:p w14:paraId="0AA45A7B"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21</w:t>
                  </w:r>
                </w:p>
              </w:tc>
            </w:tr>
            <w:tr w:rsidR="00DA473B" w:rsidRPr="000C7AC0" w14:paraId="5FCCC8F9" w14:textId="77777777" w:rsidTr="001C34C9">
              <w:tc>
                <w:tcPr>
                  <w:tcW w:w="4279" w:type="dxa"/>
                </w:tcPr>
                <w:p w14:paraId="6CD3D017"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SALVADOR VALENCIA MANZO</w:t>
                  </w:r>
                </w:p>
              </w:tc>
              <w:tc>
                <w:tcPr>
                  <w:tcW w:w="4280" w:type="dxa"/>
                </w:tcPr>
                <w:p w14:paraId="14E2E736"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24</w:t>
                  </w:r>
                </w:p>
              </w:tc>
            </w:tr>
            <w:tr w:rsidR="00DA473B" w:rsidRPr="000C7AC0" w14:paraId="18567D2B" w14:textId="77777777" w:rsidTr="001C34C9">
              <w:tc>
                <w:tcPr>
                  <w:tcW w:w="4279" w:type="dxa"/>
                </w:tcPr>
                <w:p w14:paraId="4E46E7CD"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JOSÉ ANISETO DÍAZ BALDERAS</w:t>
                  </w:r>
                </w:p>
              </w:tc>
              <w:tc>
                <w:tcPr>
                  <w:tcW w:w="4280" w:type="dxa"/>
                </w:tcPr>
                <w:p w14:paraId="11377A2B"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28</w:t>
                  </w:r>
                </w:p>
              </w:tc>
            </w:tr>
            <w:tr w:rsidR="00DA473B" w:rsidRPr="000C7AC0" w14:paraId="3DA97783" w14:textId="77777777" w:rsidTr="001C34C9">
              <w:tc>
                <w:tcPr>
                  <w:tcW w:w="4279" w:type="dxa"/>
                </w:tcPr>
                <w:p w14:paraId="490CA147"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lastRenderedPageBreak/>
                    <w:t>ALEJANDRO ZÁRATE LUPERCIO</w:t>
                  </w:r>
                </w:p>
              </w:tc>
              <w:tc>
                <w:tcPr>
                  <w:tcW w:w="4280" w:type="dxa"/>
                </w:tcPr>
                <w:p w14:paraId="049405A7"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9</w:t>
                  </w:r>
                </w:p>
              </w:tc>
            </w:tr>
            <w:tr w:rsidR="00DA473B" w:rsidRPr="000C7AC0" w14:paraId="0A96C634" w14:textId="77777777" w:rsidTr="001C34C9">
              <w:tc>
                <w:tcPr>
                  <w:tcW w:w="4279" w:type="dxa"/>
                </w:tcPr>
                <w:p w14:paraId="295ABE00"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SERGIO BRAHAM SABAG</w:t>
                  </w:r>
                </w:p>
              </w:tc>
              <w:tc>
                <w:tcPr>
                  <w:tcW w:w="4280" w:type="dxa"/>
                </w:tcPr>
                <w:p w14:paraId="1937BE93"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11</w:t>
                  </w:r>
                </w:p>
              </w:tc>
            </w:tr>
            <w:tr w:rsidR="00DA473B" w:rsidRPr="000C7AC0" w14:paraId="416C0664" w14:textId="77777777" w:rsidTr="001C34C9">
              <w:tc>
                <w:tcPr>
                  <w:tcW w:w="4279" w:type="dxa"/>
                </w:tcPr>
                <w:p w14:paraId="553E603A"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 xml:space="preserve">JORGE DAVID FLORES </w:t>
                  </w:r>
                  <w:proofErr w:type="spellStart"/>
                  <w:r w:rsidRPr="000C7AC0">
                    <w:rPr>
                      <w:rFonts w:ascii="Georgia" w:hAnsi="Georgia" w:cs="Arial"/>
                      <w:i/>
                      <w:color w:val="0070C0"/>
                    </w:rPr>
                    <w:t>FLORES</w:t>
                  </w:r>
                  <w:proofErr w:type="spellEnd"/>
                </w:p>
              </w:tc>
              <w:tc>
                <w:tcPr>
                  <w:tcW w:w="4280" w:type="dxa"/>
                </w:tcPr>
                <w:p w14:paraId="54FE78C5"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27</w:t>
                  </w:r>
                </w:p>
              </w:tc>
            </w:tr>
            <w:tr w:rsidR="00DA473B" w:rsidRPr="000C7AC0" w14:paraId="54E8F92F" w14:textId="77777777" w:rsidTr="001C34C9">
              <w:tc>
                <w:tcPr>
                  <w:tcW w:w="4279" w:type="dxa"/>
                </w:tcPr>
                <w:p w14:paraId="683E0896"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JOSÉ ARMANDO NÁJERA CASTRO</w:t>
                  </w:r>
                </w:p>
              </w:tc>
              <w:tc>
                <w:tcPr>
                  <w:tcW w:w="4280" w:type="dxa"/>
                </w:tcPr>
                <w:p w14:paraId="2EDC4FAA"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29</w:t>
                  </w:r>
                </w:p>
              </w:tc>
            </w:tr>
            <w:tr w:rsidR="00DA473B" w:rsidRPr="000C7AC0" w14:paraId="59A0D04B" w14:textId="77777777" w:rsidTr="001C34C9">
              <w:tc>
                <w:tcPr>
                  <w:tcW w:w="4279" w:type="dxa"/>
                </w:tcPr>
                <w:p w14:paraId="08AC6468"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ELADIO ERIBERTO CORNEJO OVIEDO</w:t>
                  </w:r>
                </w:p>
              </w:tc>
              <w:tc>
                <w:tcPr>
                  <w:tcW w:w="4280" w:type="dxa"/>
                </w:tcPr>
                <w:p w14:paraId="5894A593"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30</w:t>
                  </w:r>
                </w:p>
              </w:tc>
            </w:tr>
            <w:tr w:rsidR="00DA473B" w:rsidRPr="000C7AC0" w14:paraId="15EBA18B" w14:textId="77777777" w:rsidTr="001C34C9">
              <w:tc>
                <w:tcPr>
                  <w:tcW w:w="4279" w:type="dxa"/>
                </w:tcPr>
                <w:p w14:paraId="0963A990" w14:textId="77777777" w:rsidR="00DA473B" w:rsidRPr="000C7AC0" w:rsidRDefault="00DA473B" w:rsidP="000C7AC0">
                  <w:pPr>
                    <w:tabs>
                      <w:tab w:val="left" w:pos="915"/>
                    </w:tabs>
                    <w:spacing w:line="360" w:lineRule="auto"/>
                    <w:ind w:left="342"/>
                    <w:jc w:val="both"/>
                    <w:rPr>
                      <w:rFonts w:ascii="Georgia" w:hAnsi="Georgia" w:cs="Arial"/>
                      <w:i/>
                      <w:color w:val="0070C0"/>
                    </w:rPr>
                  </w:pPr>
                  <w:r w:rsidRPr="000C7AC0">
                    <w:rPr>
                      <w:rFonts w:ascii="Georgia" w:hAnsi="Georgia" w:cs="Arial"/>
                      <w:i/>
                      <w:color w:val="0070C0"/>
                    </w:rPr>
                    <w:t>JORGE MÉNDEZ GONZÁLEZ</w:t>
                  </w:r>
                </w:p>
              </w:tc>
              <w:tc>
                <w:tcPr>
                  <w:tcW w:w="4280" w:type="dxa"/>
                </w:tcPr>
                <w:p w14:paraId="4F6CA465"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10</w:t>
                  </w:r>
                </w:p>
              </w:tc>
            </w:tr>
            <w:tr w:rsidR="00DA473B" w:rsidRPr="000C7AC0" w14:paraId="39746C49" w14:textId="77777777" w:rsidTr="001C34C9">
              <w:tc>
                <w:tcPr>
                  <w:tcW w:w="4279" w:type="dxa"/>
                </w:tcPr>
                <w:p w14:paraId="0BA105BA"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MELCHOR GARCÍA VALDÉZ</w:t>
                  </w:r>
                </w:p>
              </w:tc>
              <w:tc>
                <w:tcPr>
                  <w:tcW w:w="4280" w:type="dxa"/>
                </w:tcPr>
                <w:p w14:paraId="3B6554D6"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9</w:t>
                  </w:r>
                </w:p>
              </w:tc>
            </w:tr>
            <w:tr w:rsidR="00DA473B" w:rsidRPr="000C7AC0" w14:paraId="4F510897" w14:textId="77777777" w:rsidTr="001C34C9">
              <w:tc>
                <w:tcPr>
                  <w:tcW w:w="4279" w:type="dxa"/>
                </w:tcPr>
                <w:p w14:paraId="426AFE7E"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HÉCTOR DARÍO GONZÁLES LÓPEZ</w:t>
                  </w:r>
                </w:p>
              </w:tc>
              <w:tc>
                <w:tcPr>
                  <w:tcW w:w="4280" w:type="dxa"/>
                </w:tcPr>
                <w:p w14:paraId="1DB1F6AD"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19</w:t>
                  </w:r>
                </w:p>
              </w:tc>
            </w:tr>
            <w:tr w:rsidR="00DA473B" w:rsidRPr="000C7AC0" w14:paraId="6FB2F726" w14:textId="77777777" w:rsidTr="001C34C9">
              <w:tc>
                <w:tcPr>
                  <w:tcW w:w="4279" w:type="dxa"/>
                </w:tcPr>
                <w:p w14:paraId="72C3561B"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JOSÉ ANTONIO RAMÍREZ DÍAZ</w:t>
                  </w:r>
                </w:p>
              </w:tc>
              <w:tc>
                <w:tcPr>
                  <w:tcW w:w="4280" w:type="dxa"/>
                </w:tcPr>
                <w:p w14:paraId="4ACB2E10"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29</w:t>
                  </w:r>
                </w:p>
              </w:tc>
            </w:tr>
            <w:tr w:rsidR="00DA473B" w:rsidRPr="000C7AC0" w14:paraId="633783A8" w14:textId="77777777" w:rsidTr="001C34C9">
              <w:tc>
                <w:tcPr>
                  <w:tcW w:w="4279" w:type="dxa"/>
                </w:tcPr>
                <w:p w14:paraId="3FC056C1" w14:textId="77777777" w:rsidR="00DA473B" w:rsidRPr="000C7AC0" w:rsidRDefault="00DA473B" w:rsidP="000C7AC0">
                  <w:pPr>
                    <w:spacing w:line="360" w:lineRule="auto"/>
                    <w:ind w:left="342"/>
                    <w:jc w:val="both"/>
                    <w:rPr>
                      <w:rFonts w:ascii="Georgia" w:hAnsi="Georgia" w:cs="Arial"/>
                      <w:i/>
                      <w:color w:val="0070C0"/>
                    </w:rPr>
                  </w:pPr>
                  <w:r w:rsidRPr="000C7AC0">
                    <w:rPr>
                      <w:rFonts w:ascii="Georgia" w:hAnsi="Georgia" w:cs="Arial"/>
                      <w:i/>
                      <w:color w:val="0070C0"/>
                    </w:rPr>
                    <w:t>TOTAL                 13 MAESTROS</w:t>
                  </w:r>
                </w:p>
              </w:tc>
              <w:tc>
                <w:tcPr>
                  <w:tcW w:w="4280" w:type="dxa"/>
                </w:tcPr>
                <w:p w14:paraId="50CCFDF5" w14:textId="77777777" w:rsidR="00DA473B" w:rsidRPr="000C7AC0" w:rsidRDefault="00DA473B" w:rsidP="0059527A">
                  <w:pPr>
                    <w:spacing w:line="360" w:lineRule="auto"/>
                    <w:ind w:left="342"/>
                    <w:jc w:val="center"/>
                    <w:rPr>
                      <w:rFonts w:ascii="Georgia" w:hAnsi="Georgia" w:cs="Arial"/>
                      <w:i/>
                      <w:color w:val="0070C0"/>
                    </w:rPr>
                  </w:pPr>
                  <w:r w:rsidRPr="000C7AC0">
                    <w:rPr>
                      <w:rFonts w:ascii="Georgia" w:hAnsi="Georgia" w:cs="Arial"/>
                      <w:i/>
                      <w:color w:val="0070C0"/>
                    </w:rPr>
                    <w:t>260 ALUMNOS</w:t>
                  </w:r>
                </w:p>
              </w:tc>
            </w:tr>
          </w:tbl>
          <w:p w14:paraId="70E5A917" w14:textId="3AC55B7E" w:rsidR="00DA473B" w:rsidRPr="000C7AC0" w:rsidRDefault="00DA473B" w:rsidP="000C7AC0">
            <w:pPr>
              <w:overflowPunct w:val="0"/>
              <w:autoSpaceDE w:val="0"/>
              <w:autoSpaceDN w:val="0"/>
              <w:adjustRightInd w:val="0"/>
              <w:spacing w:after="0" w:line="360" w:lineRule="auto"/>
              <w:ind w:left="34"/>
              <w:jc w:val="both"/>
              <w:textAlignment w:val="baseline"/>
              <w:rPr>
                <w:rFonts w:ascii="Georgia" w:hAnsi="Georgia" w:cs="Arial"/>
                <w:b/>
                <w:i/>
              </w:rPr>
            </w:pPr>
          </w:p>
        </w:tc>
      </w:tr>
    </w:tbl>
    <w:p w14:paraId="77072A5B" w14:textId="5420CEBF" w:rsidR="00741640" w:rsidRPr="000C7AC0" w:rsidRDefault="00741640" w:rsidP="000C7AC0">
      <w:pPr>
        <w:spacing w:after="160" w:line="360" w:lineRule="auto"/>
        <w:jc w:val="both"/>
        <w:rPr>
          <w:rFonts w:ascii="Georgia" w:eastAsia="Calibri" w:hAnsi="Georgia" w:cs="Arial"/>
          <w:b/>
          <w:bCs/>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3C6BED08"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43" w:name="_Toc488396806"/>
            <w:bookmarkStart w:id="44" w:name="_Toc48840025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43"/>
            <w:bookmarkEnd w:id="44"/>
            <w:r w:rsidRPr="000C7AC0">
              <w:rPr>
                <w:rFonts w:ascii="Georgia" w:hAnsi="Georgia" w:cs="Arial"/>
                <w:b w:val="0"/>
                <w:sz w:val="22"/>
                <w:szCs w:val="22"/>
              </w:rPr>
              <w:t xml:space="preserve"> </w:t>
            </w:r>
            <w:r w:rsidR="006C5718" w:rsidRPr="006C5718">
              <w:rPr>
                <w:rFonts w:ascii="Georgia" w:hAnsi="Georgia" w:cs="Arial"/>
                <w:b w:val="0"/>
                <w:color w:val="FF0000"/>
                <w:sz w:val="22"/>
                <w:szCs w:val="22"/>
              </w:rPr>
              <w:t>(Institucional)</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91"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92"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w:t>
            </w:r>
            <w:r w:rsidRPr="000C7AC0">
              <w:rPr>
                <w:rFonts w:ascii="Georgia" w:hAnsi="Georgia" w:cs="Arial"/>
              </w:rPr>
              <w:lastRenderedPageBreak/>
              <w:t xml:space="preserve">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w:t>
      </w:r>
      <w:proofErr w:type="spellStart"/>
      <w:r w:rsidRPr="000C7AC0">
        <w:rPr>
          <w:rFonts w:ascii="Georgia" w:hAnsi="Georgia"/>
          <w:sz w:val="22"/>
          <w:szCs w:val="22"/>
        </w:rPr>
        <w:t>interbibliotecarios</w:t>
      </w:r>
      <w:proofErr w:type="spellEnd"/>
      <w:r w:rsidRPr="000C7AC0">
        <w:rPr>
          <w:rFonts w:ascii="Georgia" w:hAnsi="Georgia"/>
          <w:sz w:val="22"/>
          <w:szCs w:val="22"/>
        </w:rPr>
        <w:t xml:space="preserve">,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2DFE483"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r w:rsidR="006C5718">
              <w:rPr>
                <w:rFonts w:ascii="Georgia" w:hAnsi="Georgia" w:cs="Arial"/>
              </w:rPr>
              <w:t xml:space="preserve"> </w:t>
            </w:r>
            <w:r w:rsidR="006C5718" w:rsidRPr="006C5718">
              <w:rPr>
                <w:rFonts w:ascii="Georgia" w:hAnsi="Georgia" w:cs="Arial"/>
                <w:color w:val="FF0000"/>
              </w:rPr>
              <w:t>(Institucional)</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386F95"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93"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lastRenderedPageBreak/>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386F95"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94"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95"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C7AC0" w:rsidRDefault="001C34C9" w:rsidP="000C7AC0">
            <w:pPr>
              <w:pStyle w:val="Ttulo3"/>
              <w:spacing w:before="0" w:line="360" w:lineRule="auto"/>
              <w:ind w:left="342"/>
              <w:jc w:val="both"/>
              <w:textAlignment w:val="center"/>
              <w:rPr>
                <w:rFonts w:ascii="Georgia" w:hAnsi="Georgia" w:cs="Arial"/>
                <w:sz w:val="22"/>
                <w:szCs w:val="22"/>
              </w:rPr>
            </w:pPr>
            <w:bookmarkStart w:id="45" w:name="_Toc488396807"/>
            <w:bookmarkStart w:id="46" w:name="_Toc488400251"/>
            <w:r w:rsidRPr="000C7AC0">
              <w:rPr>
                <w:rFonts w:ascii="Georgia" w:hAnsi="Georgia" w:cs="Arial"/>
                <w:color w:val="auto"/>
                <w:sz w:val="22"/>
                <w:szCs w:val="22"/>
              </w:rPr>
              <w:t xml:space="preserve">ELSEVIER, </w:t>
            </w:r>
            <w:hyperlink r:id="rId196" w:history="1">
              <w:r w:rsidRPr="000C7AC0">
                <w:rPr>
                  <w:rStyle w:val="Hipervnculo"/>
                  <w:rFonts w:ascii="Georgia" w:hAnsi="Georgia" w:cs="Arial"/>
                  <w:b/>
                  <w:color w:val="auto"/>
                  <w:sz w:val="22"/>
                  <w:szCs w:val="22"/>
                  <w:bdr w:val="none" w:sz="0" w:space="0" w:color="auto" w:frame="1"/>
                </w:rPr>
                <w:t xml:space="preserve">American </w:t>
              </w:r>
              <w:proofErr w:type="spellStart"/>
              <w:r w:rsidRPr="000C7AC0">
                <w:rPr>
                  <w:rStyle w:val="Hipervnculo"/>
                  <w:rFonts w:ascii="Georgia" w:hAnsi="Georgia" w:cs="Arial"/>
                  <w:b/>
                  <w:color w:val="auto"/>
                  <w:sz w:val="22"/>
                  <w:szCs w:val="22"/>
                  <w:bdr w:val="none" w:sz="0" w:space="0" w:color="auto" w:frame="1"/>
                </w:rPr>
                <w:t>Association</w:t>
              </w:r>
              <w:proofErr w:type="spellEnd"/>
              <w:r w:rsidRPr="000C7AC0">
                <w:rPr>
                  <w:rStyle w:val="Hipervnculo"/>
                  <w:rFonts w:ascii="Georgia" w:hAnsi="Georgia" w:cs="Arial"/>
                  <w:b/>
                  <w:color w:val="auto"/>
                  <w:sz w:val="22"/>
                  <w:szCs w:val="22"/>
                  <w:bdr w:val="none" w:sz="0" w:space="0" w:color="auto" w:frame="1"/>
                </w:rPr>
                <w:t xml:space="preserve"> </w:t>
              </w:r>
              <w:proofErr w:type="spellStart"/>
              <w:r w:rsidRPr="000C7AC0">
                <w:rPr>
                  <w:rStyle w:val="Hipervnculo"/>
                  <w:rFonts w:ascii="Georgia" w:hAnsi="Georgia" w:cs="Arial"/>
                  <w:b/>
                  <w:color w:val="auto"/>
                  <w:sz w:val="22"/>
                  <w:szCs w:val="22"/>
                  <w:bdr w:val="none" w:sz="0" w:space="0" w:color="auto" w:frame="1"/>
                </w:rPr>
                <w:t>for</w:t>
              </w:r>
              <w:proofErr w:type="spellEnd"/>
              <w:r w:rsidRPr="000C7AC0">
                <w:rPr>
                  <w:rStyle w:val="Hipervnculo"/>
                  <w:rFonts w:ascii="Georgia" w:hAnsi="Georgia" w:cs="Arial"/>
                  <w:b/>
                  <w:color w:val="auto"/>
                  <w:sz w:val="22"/>
                  <w:szCs w:val="22"/>
                  <w:bdr w:val="none" w:sz="0" w:space="0" w:color="auto" w:frame="1"/>
                </w:rPr>
                <w:t xml:space="preserve"> </w:t>
              </w:r>
              <w:proofErr w:type="spellStart"/>
              <w:r w:rsidRPr="000C7AC0">
                <w:rPr>
                  <w:rStyle w:val="Hipervnculo"/>
                  <w:rFonts w:ascii="Georgia" w:hAnsi="Georgia" w:cs="Arial"/>
                  <w:b/>
                  <w:color w:val="auto"/>
                  <w:sz w:val="22"/>
                  <w:szCs w:val="22"/>
                  <w:bdr w:val="none" w:sz="0" w:space="0" w:color="auto" w:frame="1"/>
                </w:rPr>
                <w:t>the</w:t>
              </w:r>
              <w:proofErr w:type="spellEnd"/>
              <w:r w:rsidRPr="000C7AC0">
                <w:rPr>
                  <w:rStyle w:val="Hipervnculo"/>
                  <w:rFonts w:ascii="Georgia" w:hAnsi="Georgia" w:cs="Arial"/>
                  <w:b/>
                  <w:color w:val="auto"/>
                  <w:sz w:val="22"/>
                  <w:szCs w:val="22"/>
                  <w:bdr w:val="none" w:sz="0" w:space="0" w:color="auto" w:frame="1"/>
                </w:rPr>
                <w:t xml:space="preserve"> </w:t>
              </w:r>
              <w:proofErr w:type="spellStart"/>
              <w:r w:rsidRPr="000C7AC0">
                <w:rPr>
                  <w:rStyle w:val="Hipervnculo"/>
                  <w:rFonts w:ascii="Georgia" w:hAnsi="Georgia" w:cs="Arial"/>
                  <w:b/>
                  <w:color w:val="auto"/>
                  <w:sz w:val="22"/>
                  <w:szCs w:val="22"/>
                  <w:bdr w:val="none" w:sz="0" w:space="0" w:color="auto" w:frame="1"/>
                </w:rPr>
                <w:t>Advance</w:t>
              </w:r>
              <w:proofErr w:type="spellEnd"/>
              <w:r w:rsidRPr="000C7AC0">
                <w:rPr>
                  <w:rStyle w:val="Hipervnculo"/>
                  <w:rFonts w:ascii="Georgia" w:hAnsi="Georgia" w:cs="Arial"/>
                  <w:b/>
                  <w:color w:val="auto"/>
                  <w:sz w:val="22"/>
                  <w:szCs w:val="22"/>
                  <w:bdr w:val="none" w:sz="0" w:space="0" w:color="auto" w:frame="1"/>
                </w:rPr>
                <w:t xml:space="preserve"> of </w:t>
              </w:r>
              <w:proofErr w:type="spellStart"/>
              <w:r w:rsidRPr="000C7AC0">
                <w:rPr>
                  <w:rStyle w:val="Hipervnculo"/>
                  <w:rFonts w:ascii="Georgia" w:hAnsi="Georgia" w:cs="Arial"/>
                  <w:b/>
                  <w:color w:val="auto"/>
                  <w:sz w:val="22"/>
                  <w:szCs w:val="22"/>
                  <w:bdr w:val="none" w:sz="0" w:space="0" w:color="auto" w:frame="1"/>
                </w:rPr>
                <w:t>Science</w:t>
              </w:r>
              <w:proofErr w:type="spellEnd"/>
              <w:r w:rsidRPr="000C7AC0">
                <w:rPr>
                  <w:rStyle w:val="Hipervnculo"/>
                  <w:rFonts w:ascii="Georgia" w:hAnsi="Georgia" w:cs="Arial"/>
                  <w:b/>
                  <w:color w:val="auto"/>
                  <w:sz w:val="22"/>
                  <w:szCs w:val="22"/>
                  <w:bdr w:val="none" w:sz="0" w:space="0" w:color="auto" w:frame="1"/>
                </w:rPr>
                <w:t xml:space="preserve"> (</w:t>
              </w:r>
              <w:proofErr w:type="spellStart"/>
              <w:r w:rsidRPr="000C7AC0">
                <w:rPr>
                  <w:rStyle w:val="Hipervnculo"/>
                  <w:rFonts w:ascii="Georgia" w:hAnsi="Georgia" w:cs="Arial"/>
                  <w:b/>
                  <w:color w:val="auto"/>
                  <w:sz w:val="22"/>
                  <w:szCs w:val="22"/>
                  <w:bdr w:val="none" w:sz="0" w:space="0" w:color="auto" w:frame="1"/>
                </w:rPr>
                <w:t>AAAs</w:t>
              </w:r>
              <w:proofErr w:type="spellEnd"/>
              <w:r w:rsidRPr="000C7AC0">
                <w:rPr>
                  <w:rStyle w:val="Hipervnculo"/>
                  <w:rFonts w:ascii="Georgia" w:hAnsi="Georgia" w:cs="Arial"/>
                  <w:b/>
                  <w:color w:val="auto"/>
                  <w:sz w:val="22"/>
                  <w:szCs w:val="22"/>
                  <w:bdr w:val="none" w:sz="0" w:space="0" w:color="auto" w:frame="1"/>
                </w:rPr>
                <w:t>)</w:t>
              </w:r>
            </w:hyperlink>
            <w:r w:rsidRPr="000C7AC0">
              <w:rPr>
                <w:rFonts w:ascii="Georgia" w:hAnsi="Georgia" w:cs="Arial"/>
                <w:sz w:val="22"/>
                <w:szCs w:val="22"/>
              </w:rPr>
              <w:t xml:space="preserve">,  </w:t>
            </w:r>
            <w:r w:rsidRPr="000C7AC0">
              <w:rPr>
                <w:rFonts w:ascii="Georgia" w:hAnsi="Georgia" w:cs="Arial"/>
                <w:color w:val="auto"/>
                <w:sz w:val="22"/>
                <w:szCs w:val="22"/>
              </w:rPr>
              <w:t xml:space="preserve">American </w:t>
            </w:r>
            <w:proofErr w:type="spellStart"/>
            <w:r w:rsidRPr="000C7AC0">
              <w:rPr>
                <w:rFonts w:ascii="Georgia" w:hAnsi="Georgia" w:cs="Arial"/>
                <w:color w:val="auto"/>
                <w:sz w:val="22"/>
                <w:szCs w:val="22"/>
              </w:rPr>
              <w:t>Chemical</w:t>
            </w:r>
            <w:proofErr w:type="spellEnd"/>
            <w:r w:rsidRPr="000C7AC0">
              <w:rPr>
                <w:rFonts w:ascii="Georgia" w:hAnsi="Georgia" w:cs="Arial"/>
                <w:color w:val="auto"/>
                <w:sz w:val="22"/>
                <w:szCs w:val="22"/>
              </w:rPr>
              <w:t xml:space="preserve"> </w:t>
            </w:r>
            <w:proofErr w:type="spellStart"/>
            <w:r w:rsidRPr="000C7AC0">
              <w:rPr>
                <w:rFonts w:ascii="Georgia" w:hAnsi="Georgia" w:cs="Arial"/>
                <w:color w:val="auto"/>
                <w:sz w:val="22"/>
                <w:szCs w:val="22"/>
              </w:rPr>
              <w:t>Society</w:t>
            </w:r>
            <w:proofErr w:type="spellEnd"/>
            <w:r w:rsidRPr="000C7AC0">
              <w:rPr>
                <w:rFonts w:ascii="Georgia" w:hAnsi="Georgia" w:cs="Arial"/>
                <w:color w:val="auto"/>
                <w:sz w:val="22"/>
                <w:szCs w:val="22"/>
              </w:rPr>
              <w:t xml:space="preserve"> (ACS),  </w:t>
            </w:r>
            <w:proofErr w:type="spellStart"/>
            <w:r w:rsidRPr="000C7AC0">
              <w:rPr>
                <w:rFonts w:ascii="Georgia" w:hAnsi="Georgia" w:cs="Arial"/>
                <w:color w:val="auto"/>
                <w:sz w:val="22"/>
                <w:szCs w:val="22"/>
              </w:rPr>
              <w:t>Annual</w:t>
            </w:r>
            <w:proofErr w:type="spellEnd"/>
            <w:r w:rsidRPr="000C7AC0">
              <w:rPr>
                <w:rFonts w:ascii="Georgia" w:hAnsi="Georgia" w:cs="Arial"/>
                <w:color w:val="auto"/>
                <w:sz w:val="22"/>
                <w:szCs w:val="22"/>
              </w:rPr>
              <w:t xml:space="preserve"> </w:t>
            </w:r>
            <w:proofErr w:type="spellStart"/>
            <w:r w:rsidRPr="000C7AC0">
              <w:rPr>
                <w:rFonts w:ascii="Georgia" w:hAnsi="Georgia" w:cs="Arial"/>
                <w:color w:val="auto"/>
                <w:sz w:val="22"/>
                <w:szCs w:val="22"/>
              </w:rPr>
              <w:t>Reviews</w:t>
            </w:r>
            <w:proofErr w:type="spellEnd"/>
            <w:r w:rsidRPr="000C7AC0">
              <w:rPr>
                <w:rFonts w:ascii="Georgia" w:hAnsi="Georgia" w:cs="Arial"/>
                <w:color w:val="auto"/>
                <w:sz w:val="22"/>
                <w:szCs w:val="22"/>
              </w:rPr>
              <w:t xml:space="preserve">,  </w:t>
            </w:r>
            <w:proofErr w:type="spellStart"/>
            <w:r w:rsidRPr="000C7AC0">
              <w:rPr>
                <w:rFonts w:ascii="Georgia" w:hAnsi="Georgia" w:cs="Arial"/>
                <w:color w:val="auto"/>
                <w:sz w:val="22"/>
                <w:szCs w:val="22"/>
              </w:rPr>
              <w:t>BioOne</w:t>
            </w:r>
            <w:proofErr w:type="spellEnd"/>
            <w:r w:rsidRPr="000C7AC0">
              <w:rPr>
                <w:rFonts w:ascii="Georgia" w:hAnsi="Georgia" w:cs="Arial"/>
                <w:color w:val="auto"/>
                <w:sz w:val="22"/>
                <w:szCs w:val="22"/>
              </w:rPr>
              <w:t xml:space="preserve">,  EBSCO,  GALE,  </w:t>
            </w:r>
            <w:proofErr w:type="spellStart"/>
            <w:r w:rsidRPr="000C7AC0">
              <w:rPr>
                <w:rFonts w:ascii="Georgia" w:hAnsi="Georgia" w:cs="Arial"/>
                <w:color w:val="auto"/>
                <w:sz w:val="22"/>
                <w:szCs w:val="22"/>
              </w:rPr>
              <w:t>Springer</w:t>
            </w:r>
            <w:proofErr w:type="spellEnd"/>
            <w:r w:rsidRPr="000C7AC0">
              <w:rPr>
                <w:rFonts w:ascii="Georgia" w:hAnsi="Georgia" w:cs="Arial"/>
                <w:color w:val="auto"/>
                <w:sz w:val="22"/>
                <w:szCs w:val="22"/>
              </w:rPr>
              <w:t>, Thomson Reuters</w:t>
            </w:r>
            <w:bookmarkEnd w:id="45"/>
            <w:bookmarkEnd w:id="46"/>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386F95"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97"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98"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9"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Pr="000C7AC0">
              <w:rPr>
                <w:rFonts w:ascii="Georgia" w:hAnsi="Georgia" w:cs="Arial"/>
              </w:rPr>
              <w:t>accesa</w:t>
            </w:r>
            <w:proofErr w:type="spellEnd"/>
            <w:r w:rsidRPr="000C7AC0">
              <w:rPr>
                <w:rFonts w:ascii="Georgia" w:hAnsi="Georgia" w:cs="Arial"/>
              </w:rPr>
              <w:t xml:space="preserve"> a la página de la biblioteca la cual mencionamos en la parte superior y  se apoyan en los convenios de REMBA  </w:t>
            </w:r>
            <w:hyperlink r:id="rId200" w:history="1">
              <w:r w:rsidRPr="000C7AC0">
                <w:rPr>
                  <w:rStyle w:val="Hipervnculo"/>
                  <w:rFonts w:ascii="Georgia" w:hAnsi="Georgia" w:cs="Arial"/>
                </w:rPr>
                <w:t>http://remba.uaa.mx</w:t>
              </w:r>
            </w:hyperlink>
            <w:r w:rsidRPr="000C7AC0">
              <w:rPr>
                <w:rFonts w:ascii="Georgia" w:hAnsi="Georgia" w:cs="Arial"/>
              </w:rPr>
              <w:t xml:space="preserve">  y SIDALC      </w:t>
            </w:r>
            <w:hyperlink r:id="rId201"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386F95"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202"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 xml:space="preserve">Para los servicios en línea se </w:t>
            </w:r>
            <w:proofErr w:type="spellStart"/>
            <w:r w:rsidRPr="000C7AC0">
              <w:rPr>
                <w:rFonts w:ascii="Georgia" w:eastAsia="Times New Roman" w:hAnsi="Georgia" w:cs="Arial"/>
                <w:color w:val="000000" w:themeColor="text1"/>
                <w:lang w:eastAsia="es-MX"/>
              </w:rPr>
              <w:t>accesa</w:t>
            </w:r>
            <w:r w:rsidR="0059527A">
              <w:rPr>
                <w:rFonts w:ascii="Georgia" w:eastAsia="Times New Roman" w:hAnsi="Georgia" w:cs="Arial"/>
                <w:color w:val="000000" w:themeColor="text1"/>
                <w:lang w:eastAsia="es-MX"/>
              </w:rPr>
              <w:t>n</w:t>
            </w:r>
            <w:proofErr w:type="spellEnd"/>
            <w:r w:rsidRPr="000C7AC0">
              <w:rPr>
                <w:rFonts w:ascii="Georgia" w:eastAsia="Times New Roman" w:hAnsi="Georgia" w:cs="Arial"/>
                <w:color w:val="000000" w:themeColor="text1"/>
                <w:lang w:eastAsia="es-MX"/>
              </w:rPr>
              <w:t xml:space="preserve"> utilizando los enlaces siguientes: </w:t>
            </w:r>
            <w:hyperlink r:id="rId203" w:history="1">
              <w:r w:rsidRPr="000C7AC0">
                <w:rPr>
                  <w:rStyle w:val="Hipervnculo"/>
                  <w:rFonts w:ascii="Georgia" w:hAnsi="Georgia" w:cs="Arial"/>
                </w:rPr>
                <w:t>http://biblioteca.uaaan.mx/</w:t>
              </w:r>
            </w:hyperlink>
            <w:r w:rsidRPr="000C7AC0">
              <w:rPr>
                <w:rFonts w:ascii="Georgia" w:hAnsi="Georgia" w:cs="Arial"/>
              </w:rPr>
              <w:t xml:space="preserve">, </w:t>
            </w:r>
            <w:hyperlink r:id="rId204"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proofErr w:type="spellStart"/>
            <w:r w:rsidRPr="000C7AC0">
              <w:rPr>
                <w:rFonts w:ascii="Georgia" w:hAnsi="Georgia" w:cs="Arial"/>
                <w:b/>
              </w:rPr>
              <w:t>DSpace</w:t>
            </w:r>
            <w:proofErr w:type="spellEnd"/>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205"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386F95" w:rsidP="0059527A">
            <w:pPr>
              <w:spacing w:after="0" w:line="360" w:lineRule="auto"/>
              <w:ind w:left="341" w:hangingChars="155" w:hanging="341"/>
              <w:jc w:val="both"/>
              <w:rPr>
                <w:rFonts w:ascii="Georgia" w:eastAsia="Times New Roman" w:hAnsi="Georgia" w:cs="Arial"/>
                <w:color w:val="000000" w:themeColor="text1"/>
                <w:lang w:eastAsia="es-MX"/>
              </w:rPr>
            </w:pPr>
            <w:hyperlink r:id="rId206"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 xml:space="preserve">7- Bibliotecarios Especializados, un </w:t>
            </w:r>
            <w:proofErr w:type="spellStart"/>
            <w:r w:rsidR="001C34C9" w:rsidRPr="000C7AC0">
              <w:rPr>
                <w:rFonts w:ascii="Georgia" w:hAnsi="Georgia" w:cs="Arial"/>
              </w:rPr>
              <w:t>refe</w:t>
            </w:r>
            <w:r w:rsidRPr="000C7AC0">
              <w:rPr>
                <w:rFonts w:ascii="Georgia" w:hAnsi="Georgia" w:cs="Arial"/>
              </w:rPr>
              <w:t>rencistas</w:t>
            </w:r>
            <w:proofErr w:type="spellEnd"/>
            <w:r w:rsidRPr="000C7AC0">
              <w:rPr>
                <w:rFonts w:ascii="Georgia" w:hAnsi="Georgia" w:cs="Arial"/>
              </w:rPr>
              <w:t>,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w:t>
            </w:r>
            <w:proofErr w:type="spellStart"/>
            <w:r w:rsidR="001C34C9" w:rsidRPr="000C7AC0">
              <w:rPr>
                <w:rFonts w:ascii="Georgia" w:hAnsi="Georgia" w:cs="Arial"/>
              </w:rPr>
              <w:t>accesa</w:t>
            </w:r>
            <w:proofErr w:type="spellEnd"/>
            <w:r w:rsidR="001C34C9" w:rsidRPr="000C7AC0">
              <w:rPr>
                <w:rFonts w:ascii="Georgia" w:hAnsi="Georgia" w:cs="Arial"/>
              </w:rPr>
              <w:t xml:space="preserve"> a la página de la biblioteca la cual mencionamos en la parte superior y  se apoyan en los convenios de REMBA  </w:t>
            </w:r>
            <w:hyperlink r:id="rId207"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208"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9"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10" w:history="1">
              <w:r w:rsidRPr="000C7AC0">
                <w:rPr>
                  <w:rStyle w:val="Hipervnculo"/>
                  <w:rFonts w:ascii="Georgia" w:hAnsi="Georgia" w:cs="Arial"/>
                  <w:b/>
                  <w:color w:val="auto"/>
                  <w:bdr w:val="none" w:sz="0" w:space="0" w:color="auto" w:frame="1"/>
                </w:rPr>
                <w:t xml:space="preserve">American </w:t>
              </w:r>
              <w:proofErr w:type="spellStart"/>
              <w:r w:rsidRPr="000C7AC0">
                <w:rPr>
                  <w:rStyle w:val="Hipervnculo"/>
                  <w:rFonts w:ascii="Georgia" w:hAnsi="Georgia" w:cs="Arial"/>
                  <w:b/>
                  <w:color w:val="auto"/>
                  <w:bdr w:val="none" w:sz="0" w:space="0" w:color="auto" w:frame="1"/>
                </w:rPr>
                <w:t>Association</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for</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the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Advance</w:t>
              </w:r>
              <w:proofErr w:type="spellEnd"/>
              <w:r w:rsidRPr="000C7AC0">
                <w:rPr>
                  <w:rStyle w:val="Hipervnculo"/>
                  <w:rFonts w:ascii="Georgia" w:hAnsi="Georgia" w:cs="Arial"/>
                  <w:b/>
                  <w:color w:val="auto"/>
                  <w:bdr w:val="none" w:sz="0" w:space="0" w:color="auto" w:frame="1"/>
                </w:rPr>
                <w:t xml:space="preserve"> of </w:t>
              </w:r>
              <w:proofErr w:type="spellStart"/>
              <w:r w:rsidRPr="000C7AC0">
                <w:rPr>
                  <w:rStyle w:val="Hipervnculo"/>
                  <w:rFonts w:ascii="Georgia" w:hAnsi="Georgia" w:cs="Arial"/>
                  <w:b/>
                  <w:color w:val="auto"/>
                  <w:bdr w:val="none" w:sz="0" w:space="0" w:color="auto" w:frame="1"/>
                </w:rPr>
                <w:t>Science</w:t>
              </w:r>
              <w:proofErr w:type="spellEnd"/>
              <w:r w:rsidRPr="000C7AC0">
                <w:rPr>
                  <w:rStyle w:val="Hipervnculo"/>
                  <w:rFonts w:ascii="Georgia" w:hAnsi="Georgia" w:cs="Arial"/>
                  <w:b/>
                  <w:color w:val="auto"/>
                  <w:bdr w:val="none" w:sz="0" w:space="0" w:color="auto" w:frame="1"/>
                </w:rPr>
                <w:t xml:space="preserve"> (</w:t>
              </w:r>
              <w:proofErr w:type="spellStart"/>
              <w:r w:rsidRPr="000C7AC0">
                <w:rPr>
                  <w:rStyle w:val="Hipervnculo"/>
                  <w:rFonts w:ascii="Georgia" w:hAnsi="Georgia" w:cs="Arial"/>
                  <w:b/>
                  <w:color w:val="auto"/>
                  <w:bdr w:val="none" w:sz="0" w:space="0" w:color="auto" w:frame="1"/>
                </w:rPr>
                <w:t>AAAs</w:t>
              </w:r>
              <w:proofErr w:type="spellEnd"/>
              <w:r w:rsidRPr="000C7AC0">
                <w:rPr>
                  <w:rStyle w:val="Hipervnculo"/>
                  <w:rFonts w:ascii="Georgia" w:hAnsi="Georgia" w:cs="Arial"/>
                  <w:b/>
                  <w:color w:val="auto"/>
                  <w:bdr w:val="none" w:sz="0" w:space="0" w:color="auto" w:frame="1"/>
                </w:rPr>
                <w:t>)</w:t>
              </w:r>
            </w:hyperlink>
            <w:r w:rsidRPr="000C7AC0">
              <w:rPr>
                <w:rFonts w:ascii="Georgia" w:hAnsi="Georgia" w:cs="Arial"/>
              </w:rPr>
              <w:t xml:space="preserve">,  American </w:t>
            </w:r>
            <w:proofErr w:type="spellStart"/>
            <w:r w:rsidRPr="000C7AC0">
              <w:rPr>
                <w:rFonts w:ascii="Georgia" w:hAnsi="Georgia" w:cs="Arial"/>
              </w:rPr>
              <w:t>Chemical</w:t>
            </w:r>
            <w:proofErr w:type="spellEnd"/>
            <w:r w:rsidRPr="000C7AC0">
              <w:rPr>
                <w:rFonts w:ascii="Georgia" w:hAnsi="Georgia" w:cs="Arial"/>
              </w:rPr>
              <w:t xml:space="preserve"> </w:t>
            </w:r>
            <w:proofErr w:type="spellStart"/>
            <w:r w:rsidRPr="000C7AC0">
              <w:rPr>
                <w:rFonts w:ascii="Georgia" w:hAnsi="Georgia" w:cs="Arial"/>
              </w:rPr>
              <w:t>Society</w:t>
            </w:r>
            <w:proofErr w:type="spellEnd"/>
            <w:r w:rsidRPr="000C7AC0">
              <w:rPr>
                <w:rFonts w:ascii="Georgia" w:hAnsi="Georgia" w:cs="Arial"/>
              </w:rPr>
              <w:t xml:space="preserve"> (ACS),  </w:t>
            </w:r>
            <w:proofErr w:type="spellStart"/>
            <w:r w:rsidRPr="000C7AC0">
              <w:rPr>
                <w:rFonts w:ascii="Georgia" w:hAnsi="Georgia" w:cs="Arial"/>
              </w:rPr>
              <w:t>Annual</w:t>
            </w:r>
            <w:proofErr w:type="spellEnd"/>
            <w:r w:rsidRPr="000C7AC0">
              <w:rPr>
                <w:rFonts w:ascii="Georgia" w:hAnsi="Georgia" w:cs="Arial"/>
              </w:rPr>
              <w:t xml:space="preserve"> </w:t>
            </w:r>
            <w:proofErr w:type="spellStart"/>
            <w:r w:rsidRPr="000C7AC0">
              <w:rPr>
                <w:rFonts w:ascii="Georgia" w:hAnsi="Georgia" w:cs="Arial"/>
              </w:rPr>
              <w:t>Reviews</w:t>
            </w:r>
            <w:proofErr w:type="spellEnd"/>
            <w:r w:rsidRPr="000C7AC0">
              <w:rPr>
                <w:rFonts w:ascii="Georgia" w:hAnsi="Georgia" w:cs="Arial"/>
              </w:rPr>
              <w:t xml:space="preserve">,  </w:t>
            </w:r>
            <w:proofErr w:type="spellStart"/>
            <w:r w:rsidRPr="000C7AC0">
              <w:rPr>
                <w:rFonts w:ascii="Georgia" w:hAnsi="Georgia" w:cs="Arial"/>
              </w:rPr>
              <w:t>BioOne</w:t>
            </w:r>
            <w:proofErr w:type="spellEnd"/>
            <w:r w:rsidRPr="000C7AC0">
              <w:rPr>
                <w:rFonts w:ascii="Georgia" w:hAnsi="Georgia" w:cs="Arial"/>
              </w:rPr>
              <w:t xml:space="preserve">,  EBSCO,  GALE,  </w:t>
            </w:r>
            <w:proofErr w:type="spellStart"/>
            <w:r w:rsidRPr="000C7AC0">
              <w:rPr>
                <w:rFonts w:ascii="Georgia" w:hAnsi="Georgia" w:cs="Arial"/>
              </w:rPr>
              <w:t>Springer</w:t>
            </w:r>
            <w:proofErr w:type="spellEnd"/>
            <w:r w:rsidRPr="000C7AC0">
              <w:rPr>
                <w:rFonts w:ascii="Georgia" w:hAnsi="Georgia" w:cs="Arial"/>
              </w:rPr>
              <w:t>,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lastRenderedPageBreak/>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13" w:history="1">
              <w:r w:rsidRPr="000C7AC0">
                <w:rPr>
                  <w:rStyle w:val="Hipervnculo"/>
                  <w:rFonts w:ascii="Georgia" w:hAnsi="Georgia" w:cs="Arial"/>
                </w:rPr>
                <w:t>http://biblioteca.uaaan.mx/</w:t>
              </w:r>
            </w:hyperlink>
          </w:p>
          <w:p w14:paraId="3BAEBCB3" w14:textId="77777777" w:rsidR="001C34C9" w:rsidRPr="000C7AC0" w:rsidRDefault="00386F95" w:rsidP="000C7AC0">
            <w:pPr>
              <w:spacing w:line="360" w:lineRule="auto"/>
              <w:ind w:left="1902"/>
              <w:jc w:val="both"/>
              <w:rPr>
                <w:rFonts w:ascii="Georgia" w:hAnsi="Georgia" w:cs="Arial"/>
              </w:rPr>
            </w:pPr>
            <w:hyperlink r:id="rId214"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386F95" w:rsidP="000C7AC0">
            <w:pPr>
              <w:spacing w:line="360" w:lineRule="auto"/>
              <w:ind w:left="1902"/>
              <w:jc w:val="both"/>
              <w:rPr>
                <w:rFonts w:ascii="Georgia" w:hAnsi="Georgia" w:cs="Arial"/>
              </w:rPr>
            </w:pPr>
            <w:hyperlink r:id="rId215"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386F95" w:rsidP="000C7AC0">
            <w:pPr>
              <w:spacing w:line="360" w:lineRule="auto"/>
              <w:ind w:left="1902"/>
              <w:jc w:val="both"/>
              <w:rPr>
                <w:rFonts w:ascii="Georgia" w:hAnsi="Georgia" w:cs="Arial"/>
              </w:rPr>
            </w:pPr>
            <w:hyperlink r:id="rId216"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386F95" w:rsidP="000C7AC0">
            <w:pPr>
              <w:spacing w:line="360" w:lineRule="auto"/>
              <w:ind w:left="1902"/>
              <w:jc w:val="both"/>
              <w:rPr>
                <w:rFonts w:ascii="Georgia" w:hAnsi="Georgia" w:cs="Arial"/>
              </w:rPr>
            </w:pPr>
            <w:hyperlink r:id="rId217"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386F95" w:rsidP="000C7AC0">
            <w:pPr>
              <w:spacing w:line="360" w:lineRule="auto"/>
              <w:ind w:left="1902"/>
              <w:jc w:val="both"/>
              <w:rPr>
                <w:rFonts w:ascii="Georgia" w:hAnsi="Georgia" w:cs="Arial"/>
              </w:rPr>
            </w:pPr>
            <w:hyperlink r:id="rId218"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Si se cuenta con servicio de internet por medio de </w:t>
            </w:r>
            <w:proofErr w:type="spellStart"/>
            <w:r w:rsidRPr="000C7AC0">
              <w:rPr>
                <w:rFonts w:ascii="Georgia" w:hAnsi="Georgia" w:cs="Arial"/>
              </w:rPr>
              <w:t>Wi</w:t>
            </w:r>
            <w:proofErr w:type="spellEnd"/>
            <w:r w:rsidRPr="000C7AC0">
              <w:rPr>
                <w:rFonts w:ascii="Georgia" w:hAnsi="Georgia" w:cs="Arial"/>
              </w:rPr>
              <w:t xml:space="preserve"> Fi y </w:t>
            </w:r>
            <w:proofErr w:type="spellStart"/>
            <w:r w:rsidRPr="000C7AC0">
              <w:rPr>
                <w:rFonts w:ascii="Georgia" w:hAnsi="Georgia" w:cs="Arial"/>
              </w:rPr>
              <w:t>Lan</w:t>
            </w:r>
            <w:proofErr w:type="spellEnd"/>
            <w:r w:rsidRPr="000C7AC0">
              <w:rPr>
                <w:rFonts w:ascii="Georgia" w:hAnsi="Georgia" w:cs="Arial"/>
              </w:rPr>
              <w:t>.</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w:t>
            </w:r>
            <w:proofErr w:type="spellStart"/>
            <w:r w:rsidRPr="000C7AC0">
              <w:rPr>
                <w:rFonts w:ascii="Georgia" w:hAnsi="Georgia" w:cs="Arial"/>
              </w:rPr>
              <w:t>hrs</w:t>
            </w:r>
            <w:proofErr w:type="spellEnd"/>
            <w:r w:rsidRPr="000C7AC0">
              <w:rPr>
                <w:rFonts w:ascii="Georgia" w:hAnsi="Georgia" w:cs="Arial"/>
              </w:rPr>
              <w:t>.</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386F95"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9"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386F9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0"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386F9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1"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386F95"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22"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09B89CA1"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r w:rsidR="006C5718">
              <w:rPr>
                <w:rFonts w:ascii="Georgia" w:hAnsi="Georgia" w:cs="Arial"/>
              </w:rPr>
              <w:t xml:space="preserve"> </w:t>
            </w:r>
            <w:r w:rsidR="006C5718" w:rsidRPr="006C5718">
              <w:rPr>
                <w:rFonts w:ascii="Georgia" w:hAnsi="Georgia" w:cs="Arial"/>
                <w:color w:val="FF0000"/>
              </w:rPr>
              <w:t>(Institucional)</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w:t>
            </w:r>
            <w:r w:rsidRPr="000C7AC0">
              <w:rPr>
                <w:rFonts w:ascii="Georgia" w:hAnsi="Georgia" w:cs="Arial"/>
              </w:rPr>
              <w:lastRenderedPageBreak/>
              <w:t xml:space="preserve">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23">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Para fortalecer la formación de los estudiantes a través de las nuevas tecnologías </w:t>
            </w:r>
            <w:r w:rsidRPr="000C7AC0">
              <w:rPr>
                <w:rFonts w:ascii="Georgia" w:hAnsi="Georgia" w:cs="Arial"/>
              </w:rPr>
              <w:lastRenderedPageBreak/>
              <w:t xml:space="preserve">informáticas, el Centro de Cómputo Académico apoya a la Biblioteca Dr. Egidio G. Rebonato, en la alimentación el Catálogo en línea </w:t>
            </w:r>
            <w:proofErr w:type="spellStart"/>
            <w:r w:rsidRPr="000C7AC0">
              <w:rPr>
                <w:rFonts w:ascii="Georgia" w:hAnsi="Georgia" w:cs="Arial"/>
              </w:rPr>
              <w:t>Koha</w:t>
            </w:r>
            <w:proofErr w:type="spellEnd"/>
            <w:r w:rsidRPr="000C7AC0">
              <w:rPr>
                <w:rFonts w:ascii="Georgia" w:hAnsi="Georgia" w:cs="Arial"/>
              </w:rPr>
              <w:t>;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24">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47" w:name="_Toc488400252"/>
      <w:r w:rsidRPr="00721187">
        <w:rPr>
          <w:rStyle w:val="Ttulo1Car"/>
          <w:rFonts w:ascii="Georgia" w:hAnsi="Georgia"/>
          <w:b/>
          <w:color w:val="auto"/>
          <w:sz w:val="22"/>
          <w:szCs w:val="22"/>
        </w:rPr>
        <w:lastRenderedPageBreak/>
        <w:t>Categoría 7. Vinculación – Extensión</w:t>
      </w:r>
      <w:bookmarkEnd w:id="47"/>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491D92D1"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r w:rsidR="006C5718" w:rsidRPr="006C5718">
              <w:rPr>
                <w:rFonts w:ascii="Georgia" w:hAnsi="Georgia" w:cs="Arial"/>
                <w:color w:val="FF0000"/>
              </w:rPr>
              <w:t>(Institucional)</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25"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26"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27"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28"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3914CE61" w:rsidR="008D744D"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 xml:space="preserve">En la tabla siguiente se muestra los profesores del PAIF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tbl>
            <w:tblPr>
              <w:tblW w:w="7793" w:type="dxa"/>
              <w:tblInd w:w="59" w:type="dxa"/>
              <w:tblCellMar>
                <w:left w:w="70" w:type="dxa"/>
                <w:right w:w="70" w:type="dxa"/>
              </w:tblCellMar>
              <w:tblLook w:val="04A0" w:firstRow="1" w:lastRow="0" w:firstColumn="1" w:lastColumn="0" w:noHBand="0" w:noVBand="1"/>
            </w:tblPr>
            <w:tblGrid>
              <w:gridCol w:w="1158"/>
              <w:gridCol w:w="1124"/>
              <w:gridCol w:w="3116"/>
              <w:gridCol w:w="683"/>
              <w:gridCol w:w="672"/>
              <w:gridCol w:w="683"/>
              <w:gridCol w:w="940"/>
            </w:tblGrid>
            <w:tr w:rsidR="008D744D" w:rsidRPr="000C7AC0" w14:paraId="0505684F" w14:textId="77777777" w:rsidTr="008D744D">
              <w:trPr>
                <w:trHeight w:val="300"/>
              </w:trPr>
              <w:tc>
                <w:tcPr>
                  <w:tcW w:w="7793" w:type="dxa"/>
                  <w:gridSpan w:val="7"/>
                  <w:tcBorders>
                    <w:top w:val="nil"/>
                    <w:left w:val="nil"/>
                    <w:bottom w:val="nil"/>
                    <w:right w:val="nil"/>
                  </w:tcBorders>
                  <w:shd w:val="clear" w:color="auto" w:fill="auto"/>
                  <w:noWrap/>
                  <w:vAlign w:val="bottom"/>
                  <w:hideMark/>
                </w:tcPr>
                <w:p w14:paraId="42384D97"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PTC del PAIF que han tenido proyectos de desarrollo de 2014-16</w:t>
                  </w:r>
                </w:p>
              </w:tc>
            </w:tr>
            <w:tr w:rsidR="008D744D" w:rsidRPr="000C7AC0" w14:paraId="71630057" w14:textId="77777777" w:rsidTr="008D744D">
              <w:trPr>
                <w:trHeight w:val="300"/>
              </w:trPr>
              <w:tc>
                <w:tcPr>
                  <w:tcW w:w="1100" w:type="dxa"/>
                  <w:tcBorders>
                    <w:top w:val="nil"/>
                    <w:left w:val="nil"/>
                    <w:bottom w:val="nil"/>
                    <w:right w:val="nil"/>
                  </w:tcBorders>
                  <w:shd w:val="clear" w:color="auto" w:fill="auto"/>
                  <w:noWrap/>
                  <w:vAlign w:val="bottom"/>
                  <w:hideMark/>
                </w:tcPr>
                <w:p w14:paraId="3B7F58FE"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p>
              </w:tc>
              <w:tc>
                <w:tcPr>
                  <w:tcW w:w="884" w:type="dxa"/>
                  <w:tcBorders>
                    <w:top w:val="nil"/>
                    <w:left w:val="nil"/>
                    <w:bottom w:val="nil"/>
                    <w:right w:val="nil"/>
                  </w:tcBorders>
                  <w:shd w:val="clear" w:color="auto" w:fill="auto"/>
                  <w:noWrap/>
                  <w:vAlign w:val="bottom"/>
                  <w:hideMark/>
                </w:tcPr>
                <w:p w14:paraId="1F85EE41"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3116" w:type="dxa"/>
                  <w:tcBorders>
                    <w:top w:val="nil"/>
                    <w:left w:val="nil"/>
                    <w:bottom w:val="nil"/>
                    <w:right w:val="nil"/>
                  </w:tcBorders>
                  <w:shd w:val="clear" w:color="auto" w:fill="auto"/>
                  <w:noWrap/>
                  <w:vAlign w:val="bottom"/>
                  <w:hideMark/>
                </w:tcPr>
                <w:p w14:paraId="7011EF41"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679" w:type="dxa"/>
                  <w:tcBorders>
                    <w:top w:val="nil"/>
                    <w:left w:val="nil"/>
                    <w:bottom w:val="nil"/>
                    <w:right w:val="nil"/>
                  </w:tcBorders>
                  <w:shd w:val="clear" w:color="auto" w:fill="auto"/>
                  <w:noWrap/>
                  <w:vAlign w:val="bottom"/>
                  <w:hideMark/>
                </w:tcPr>
                <w:p w14:paraId="7B1480ED"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596" w:type="dxa"/>
                  <w:tcBorders>
                    <w:top w:val="nil"/>
                    <w:left w:val="nil"/>
                    <w:bottom w:val="nil"/>
                    <w:right w:val="nil"/>
                  </w:tcBorders>
                  <w:shd w:val="clear" w:color="auto" w:fill="auto"/>
                  <w:noWrap/>
                  <w:vAlign w:val="bottom"/>
                  <w:hideMark/>
                </w:tcPr>
                <w:p w14:paraId="5CA30F17"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567" w:type="dxa"/>
                  <w:tcBorders>
                    <w:top w:val="nil"/>
                    <w:left w:val="nil"/>
                    <w:bottom w:val="nil"/>
                    <w:right w:val="nil"/>
                  </w:tcBorders>
                  <w:shd w:val="clear" w:color="auto" w:fill="auto"/>
                  <w:noWrap/>
                  <w:vAlign w:val="bottom"/>
                  <w:hideMark/>
                </w:tcPr>
                <w:p w14:paraId="7686BD18" w14:textId="77777777" w:rsidR="008D744D" w:rsidRPr="000C7AC0" w:rsidRDefault="008D744D" w:rsidP="000C7AC0">
                  <w:pPr>
                    <w:spacing w:after="0" w:line="360" w:lineRule="auto"/>
                    <w:jc w:val="both"/>
                    <w:rPr>
                      <w:rFonts w:ascii="Georgia" w:eastAsia="Times New Roman" w:hAnsi="Georgia" w:cs="Times New Roman"/>
                      <w:lang w:eastAsia="es-MX"/>
                    </w:rPr>
                  </w:pPr>
                </w:p>
              </w:tc>
              <w:tc>
                <w:tcPr>
                  <w:tcW w:w="851" w:type="dxa"/>
                  <w:tcBorders>
                    <w:top w:val="nil"/>
                    <w:left w:val="nil"/>
                    <w:bottom w:val="nil"/>
                    <w:right w:val="nil"/>
                  </w:tcBorders>
                  <w:shd w:val="clear" w:color="auto" w:fill="auto"/>
                  <w:noWrap/>
                  <w:vAlign w:val="bottom"/>
                  <w:hideMark/>
                </w:tcPr>
                <w:p w14:paraId="2A113675" w14:textId="77777777" w:rsidR="008D744D" w:rsidRPr="000C7AC0" w:rsidRDefault="008D744D" w:rsidP="000C7AC0">
                  <w:pPr>
                    <w:spacing w:after="0" w:line="360" w:lineRule="auto"/>
                    <w:jc w:val="both"/>
                    <w:rPr>
                      <w:rFonts w:ascii="Georgia" w:eastAsia="Times New Roman" w:hAnsi="Georgia" w:cs="Times New Roman"/>
                      <w:lang w:eastAsia="es-MX"/>
                    </w:rPr>
                  </w:pPr>
                </w:p>
              </w:tc>
            </w:tr>
            <w:tr w:rsidR="008D744D" w:rsidRPr="000C7AC0" w14:paraId="12F5D0A5" w14:textId="77777777" w:rsidTr="008D744D">
              <w:trPr>
                <w:trHeight w:val="615"/>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E1101A3" w14:textId="50252E3F"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profesores</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8CA1D"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 xml:space="preserve">N° DE EXP. </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EBD22"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 xml:space="preserve">NOMBRE </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DAB244" w14:textId="75D7550C"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Proyectos</w:t>
                  </w:r>
                </w:p>
              </w:tc>
            </w:tr>
            <w:tr w:rsidR="008D744D" w:rsidRPr="000C7AC0" w14:paraId="744E3606" w14:textId="77777777" w:rsidTr="008D744D">
              <w:trPr>
                <w:trHeight w:val="300"/>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7B51F9AB" w14:textId="77777777" w:rsidR="008D744D" w:rsidRPr="000C7AC0" w:rsidRDefault="008D744D" w:rsidP="000C7AC0">
                  <w:pPr>
                    <w:spacing w:after="0" w:line="360" w:lineRule="auto"/>
                    <w:jc w:val="both"/>
                    <w:rPr>
                      <w:rFonts w:ascii="Georgia" w:eastAsia="Times New Roman" w:hAnsi="Georgia" w:cs="Calibri"/>
                      <w:color w:val="000000"/>
                      <w:lang w:eastAsia="es-MX"/>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12E40A03"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p>
              </w:tc>
              <w:tc>
                <w:tcPr>
                  <w:tcW w:w="3116" w:type="dxa"/>
                  <w:vMerge/>
                  <w:tcBorders>
                    <w:top w:val="single" w:sz="4" w:space="0" w:color="auto"/>
                    <w:left w:val="single" w:sz="4" w:space="0" w:color="auto"/>
                    <w:bottom w:val="single" w:sz="4" w:space="0" w:color="auto"/>
                    <w:right w:val="single" w:sz="4" w:space="0" w:color="auto"/>
                  </w:tcBorders>
                  <w:vAlign w:val="center"/>
                  <w:hideMark/>
                </w:tcPr>
                <w:p w14:paraId="5160D65A"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p>
              </w:tc>
              <w:tc>
                <w:tcPr>
                  <w:tcW w:w="679" w:type="dxa"/>
                  <w:tcBorders>
                    <w:top w:val="nil"/>
                    <w:left w:val="nil"/>
                    <w:bottom w:val="single" w:sz="4" w:space="0" w:color="auto"/>
                    <w:right w:val="single" w:sz="4" w:space="0" w:color="auto"/>
                  </w:tcBorders>
                  <w:shd w:val="clear" w:color="auto" w:fill="auto"/>
                  <w:vAlign w:val="center"/>
                  <w:hideMark/>
                </w:tcPr>
                <w:p w14:paraId="0B0C1C8E"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2014</w:t>
                  </w:r>
                </w:p>
              </w:tc>
              <w:tc>
                <w:tcPr>
                  <w:tcW w:w="596" w:type="dxa"/>
                  <w:tcBorders>
                    <w:top w:val="nil"/>
                    <w:left w:val="nil"/>
                    <w:bottom w:val="single" w:sz="4" w:space="0" w:color="auto"/>
                    <w:right w:val="single" w:sz="4" w:space="0" w:color="auto"/>
                  </w:tcBorders>
                  <w:shd w:val="clear" w:color="auto" w:fill="auto"/>
                  <w:vAlign w:val="center"/>
                  <w:hideMark/>
                </w:tcPr>
                <w:p w14:paraId="6AB02F9A"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2015</w:t>
                  </w:r>
                </w:p>
              </w:tc>
              <w:tc>
                <w:tcPr>
                  <w:tcW w:w="567" w:type="dxa"/>
                  <w:tcBorders>
                    <w:top w:val="nil"/>
                    <w:left w:val="nil"/>
                    <w:bottom w:val="single" w:sz="4" w:space="0" w:color="auto"/>
                    <w:right w:val="single" w:sz="4" w:space="0" w:color="auto"/>
                  </w:tcBorders>
                  <w:shd w:val="clear" w:color="auto" w:fill="auto"/>
                  <w:vAlign w:val="center"/>
                  <w:hideMark/>
                </w:tcPr>
                <w:p w14:paraId="041F13BF"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2016</w:t>
                  </w:r>
                </w:p>
              </w:tc>
              <w:tc>
                <w:tcPr>
                  <w:tcW w:w="851" w:type="dxa"/>
                  <w:tcBorders>
                    <w:top w:val="nil"/>
                    <w:left w:val="nil"/>
                    <w:bottom w:val="single" w:sz="4" w:space="0" w:color="auto"/>
                    <w:right w:val="single" w:sz="4" w:space="0" w:color="auto"/>
                  </w:tcBorders>
                  <w:shd w:val="clear" w:color="auto" w:fill="auto"/>
                  <w:vAlign w:val="center"/>
                  <w:hideMark/>
                </w:tcPr>
                <w:p w14:paraId="37452FF9" w14:textId="77777777" w:rsidR="008D744D" w:rsidRPr="000C7AC0" w:rsidRDefault="008D744D"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 xml:space="preserve">TOTAL </w:t>
                  </w:r>
                </w:p>
              </w:tc>
            </w:tr>
            <w:tr w:rsidR="008D744D" w:rsidRPr="000C7AC0" w14:paraId="22B121A3" w14:textId="77777777" w:rsidTr="008D744D">
              <w:trPr>
                <w:trHeight w:val="76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777B8AD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84" w:type="dxa"/>
                  <w:tcBorders>
                    <w:top w:val="nil"/>
                    <w:left w:val="nil"/>
                    <w:bottom w:val="single" w:sz="4" w:space="0" w:color="auto"/>
                    <w:right w:val="single" w:sz="4" w:space="0" w:color="auto"/>
                  </w:tcBorders>
                  <w:shd w:val="clear" w:color="auto" w:fill="auto"/>
                  <w:vAlign w:val="center"/>
                  <w:hideMark/>
                </w:tcPr>
                <w:p w14:paraId="5989AA3A"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3126</w:t>
                  </w:r>
                </w:p>
              </w:tc>
              <w:tc>
                <w:tcPr>
                  <w:tcW w:w="3116" w:type="dxa"/>
                  <w:tcBorders>
                    <w:top w:val="nil"/>
                    <w:left w:val="nil"/>
                    <w:bottom w:val="single" w:sz="4" w:space="0" w:color="auto"/>
                    <w:right w:val="single" w:sz="4" w:space="0" w:color="auto"/>
                  </w:tcBorders>
                  <w:shd w:val="clear" w:color="auto" w:fill="auto"/>
                  <w:vAlign w:val="center"/>
                  <w:hideMark/>
                </w:tcPr>
                <w:p w14:paraId="11544A5D"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CELESTINO FLORES LÓPEZ </w:t>
                  </w:r>
                </w:p>
              </w:tc>
              <w:tc>
                <w:tcPr>
                  <w:tcW w:w="679" w:type="dxa"/>
                  <w:tcBorders>
                    <w:top w:val="nil"/>
                    <w:left w:val="nil"/>
                    <w:bottom w:val="single" w:sz="4" w:space="0" w:color="auto"/>
                    <w:right w:val="single" w:sz="4" w:space="0" w:color="auto"/>
                  </w:tcBorders>
                  <w:shd w:val="clear" w:color="auto" w:fill="auto"/>
                  <w:vAlign w:val="center"/>
                  <w:hideMark/>
                </w:tcPr>
                <w:p w14:paraId="69B59CB6"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7749E488" w14:textId="11DAA497"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68D11D41" w14:textId="0BE8DDD8" w:rsidR="008D744D" w:rsidRPr="000C7AC0" w:rsidRDefault="008D744D" w:rsidP="0049576F">
                  <w:pPr>
                    <w:spacing w:after="0" w:line="360" w:lineRule="auto"/>
                    <w:jc w:val="center"/>
                    <w:rPr>
                      <w:rFonts w:ascii="Georgia" w:eastAsia="Times New Roman" w:hAnsi="Georgia" w:cs="Calibri"/>
                      <w:color w:val="00000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395C3D86"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8D744D" w:rsidRPr="000C7AC0" w14:paraId="451E7C9F" w14:textId="77777777" w:rsidTr="008D744D">
              <w:trPr>
                <w:trHeight w:val="76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0642989"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c>
                <w:tcPr>
                  <w:tcW w:w="884" w:type="dxa"/>
                  <w:tcBorders>
                    <w:top w:val="nil"/>
                    <w:left w:val="nil"/>
                    <w:bottom w:val="single" w:sz="4" w:space="0" w:color="auto"/>
                    <w:right w:val="single" w:sz="4" w:space="0" w:color="auto"/>
                  </w:tcBorders>
                  <w:shd w:val="clear" w:color="auto" w:fill="auto"/>
                  <w:vAlign w:val="center"/>
                  <w:hideMark/>
                </w:tcPr>
                <w:p w14:paraId="1D9A0C8B"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3719</w:t>
                  </w:r>
                </w:p>
              </w:tc>
              <w:tc>
                <w:tcPr>
                  <w:tcW w:w="3116" w:type="dxa"/>
                  <w:tcBorders>
                    <w:top w:val="nil"/>
                    <w:left w:val="nil"/>
                    <w:bottom w:val="single" w:sz="4" w:space="0" w:color="auto"/>
                    <w:right w:val="single" w:sz="4" w:space="0" w:color="auto"/>
                  </w:tcBorders>
                  <w:shd w:val="clear" w:color="auto" w:fill="auto"/>
                  <w:vAlign w:val="center"/>
                  <w:hideMark/>
                </w:tcPr>
                <w:p w14:paraId="39DFE49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GABRIELA RAMÍREZ FUENTES </w:t>
                  </w:r>
                </w:p>
              </w:tc>
              <w:tc>
                <w:tcPr>
                  <w:tcW w:w="679" w:type="dxa"/>
                  <w:tcBorders>
                    <w:top w:val="nil"/>
                    <w:left w:val="nil"/>
                    <w:bottom w:val="single" w:sz="4" w:space="0" w:color="auto"/>
                    <w:right w:val="single" w:sz="4" w:space="0" w:color="auto"/>
                  </w:tcBorders>
                  <w:shd w:val="clear" w:color="auto" w:fill="auto"/>
                  <w:vAlign w:val="center"/>
                  <w:hideMark/>
                </w:tcPr>
                <w:p w14:paraId="5D50A67B"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7A0F96AB" w14:textId="7F9368A7"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43142418"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6B97DDD"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32F81B7F" w14:textId="77777777" w:rsidTr="008D744D">
              <w:trPr>
                <w:trHeight w:val="76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D9FCAFC"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w:t>
                  </w:r>
                </w:p>
              </w:tc>
              <w:tc>
                <w:tcPr>
                  <w:tcW w:w="884" w:type="dxa"/>
                  <w:tcBorders>
                    <w:top w:val="nil"/>
                    <w:left w:val="nil"/>
                    <w:bottom w:val="single" w:sz="4" w:space="0" w:color="auto"/>
                    <w:right w:val="single" w:sz="4" w:space="0" w:color="auto"/>
                  </w:tcBorders>
                  <w:shd w:val="clear" w:color="auto" w:fill="auto"/>
                  <w:vAlign w:val="center"/>
                  <w:hideMark/>
                </w:tcPr>
                <w:p w14:paraId="363AFC9D"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745</w:t>
                  </w:r>
                </w:p>
              </w:tc>
              <w:tc>
                <w:tcPr>
                  <w:tcW w:w="3116" w:type="dxa"/>
                  <w:tcBorders>
                    <w:top w:val="nil"/>
                    <w:left w:val="nil"/>
                    <w:bottom w:val="single" w:sz="4" w:space="0" w:color="auto"/>
                    <w:right w:val="single" w:sz="4" w:space="0" w:color="auto"/>
                  </w:tcBorders>
                  <w:shd w:val="clear" w:color="auto" w:fill="auto"/>
                  <w:vAlign w:val="center"/>
                  <w:hideMark/>
                </w:tcPr>
                <w:p w14:paraId="0FF9EF6D"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JORGE DAVID FLORES </w:t>
                  </w:r>
                  <w:proofErr w:type="spellStart"/>
                  <w:r w:rsidRPr="000C7AC0">
                    <w:rPr>
                      <w:rFonts w:ascii="Georgia" w:eastAsia="Times New Roman" w:hAnsi="Georgia" w:cs="Calibri"/>
                      <w:color w:val="000000"/>
                      <w:lang w:eastAsia="es-MX"/>
                    </w:rPr>
                    <w:t>FLORES</w:t>
                  </w:r>
                  <w:proofErr w:type="spellEnd"/>
                  <w:r w:rsidRPr="000C7AC0">
                    <w:rPr>
                      <w:rFonts w:ascii="Georgia" w:eastAsia="Times New Roman" w:hAnsi="Georgia" w:cs="Calibri"/>
                      <w:color w:val="000000"/>
                      <w:lang w:eastAsia="es-MX"/>
                    </w:rPr>
                    <w:t xml:space="preserve"> </w:t>
                  </w:r>
                </w:p>
              </w:tc>
              <w:tc>
                <w:tcPr>
                  <w:tcW w:w="679" w:type="dxa"/>
                  <w:tcBorders>
                    <w:top w:val="nil"/>
                    <w:left w:val="nil"/>
                    <w:bottom w:val="single" w:sz="4" w:space="0" w:color="auto"/>
                    <w:right w:val="single" w:sz="4" w:space="0" w:color="auto"/>
                  </w:tcBorders>
                  <w:shd w:val="clear" w:color="auto" w:fill="auto"/>
                  <w:vAlign w:val="center"/>
                  <w:hideMark/>
                </w:tcPr>
                <w:p w14:paraId="0262DAA7" w14:textId="5522CFEB"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96" w:type="dxa"/>
                  <w:tcBorders>
                    <w:top w:val="nil"/>
                    <w:left w:val="nil"/>
                    <w:bottom w:val="single" w:sz="4" w:space="0" w:color="auto"/>
                    <w:right w:val="single" w:sz="4" w:space="0" w:color="auto"/>
                  </w:tcBorders>
                  <w:shd w:val="clear" w:color="auto" w:fill="auto"/>
                  <w:vAlign w:val="center"/>
                  <w:hideMark/>
                </w:tcPr>
                <w:p w14:paraId="256AF909"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67" w:type="dxa"/>
                  <w:tcBorders>
                    <w:top w:val="nil"/>
                    <w:left w:val="nil"/>
                    <w:bottom w:val="single" w:sz="4" w:space="0" w:color="auto"/>
                    <w:right w:val="single" w:sz="4" w:space="0" w:color="auto"/>
                  </w:tcBorders>
                  <w:shd w:val="clear" w:color="auto" w:fill="auto"/>
                  <w:vAlign w:val="center"/>
                  <w:hideMark/>
                </w:tcPr>
                <w:p w14:paraId="13E082E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2709832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04B87B90" w14:textId="77777777" w:rsidTr="008D744D">
              <w:trPr>
                <w:trHeight w:val="102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7343ABCE"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c>
                <w:tcPr>
                  <w:tcW w:w="884" w:type="dxa"/>
                  <w:tcBorders>
                    <w:top w:val="nil"/>
                    <w:left w:val="nil"/>
                    <w:bottom w:val="single" w:sz="4" w:space="0" w:color="auto"/>
                    <w:right w:val="single" w:sz="4" w:space="0" w:color="auto"/>
                  </w:tcBorders>
                  <w:shd w:val="clear" w:color="auto" w:fill="auto"/>
                  <w:vAlign w:val="center"/>
                  <w:hideMark/>
                </w:tcPr>
                <w:p w14:paraId="0622E16B"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1495</w:t>
                  </w:r>
                </w:p>
              </w:tc>
              <w:tc>
                <w:tcPr>
                  <w:tcW w:w="3116" w:type="dxa"/>
                  <w:tcBorders>
                    <w:top w:val="nil"/>
                    <w:left w:val="nil"/>
                    <w:bottom w:val="single" w:sz="4" w:space="0" w:color="auto"/>
                    <w:right w:val="single" w:sz="4" w:space="0" w:color="auto"/>
                  </w:tcBorders>
                  <w:shd w:val="clear" w:color="auto" w:fill="auto"/>
                  <w:vAlign w:val="center"/>
                  <w:hideMark/>
                </w:tcPr>
                <w:p w14:paraId="032E88C9"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JOSÉ ANTONIO RAMÍREZ DÍAZ </w:t>
                  </w:r>
                </w:p>
              </w:tc>
              <w:tc>
                <w:tcPr>
                  <w:tcW w:w="679" w:type="dxa"/>
                  <w:tcBorders>
                    <w:top w:val="nil"/>
                    <w:left w:val="nil"/>
                    <w:bottom w:val="single" w:sz="4" w:space="0" w:color="auto"/>
                    <w:right w:val="single" w:sz="4" w:space="0" w:color="auto"/>
                  </w:tcBorders>
                  <w:shd w:val="clear" w:color="auto" w:fill="auto"/>
                  <w:vAlign w:val="center"/>
                  <w:hideMark/>
                </w:tcPr>
                <w:p w14:paraId="2B42425D"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27F8BE3C"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67" w:type="dxa"/>
                  <w:tcBorders>
                    <w:top w:val="nil"/>
                    <w:left w:val="nil"/>
                    <w:bottom w:val="single" w:sz="4" w:space="0" w:color="auto"/>
                    <w:right w:val="single" w:sz="4" w:space="0" w:color="auto"/>
                  </w:tcBorders>
                  <w:shd w:val="clear" w:color="auto" w:fill="auto"/>
                  <w:vAlign w:val="center"/>
                  <w:hideMark/>
                </w:tcPr>
                <w:p w14:paraId="0CA6C31D"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7497F5AA"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3</w:t>
                  </w:r>
                </w:p>
              </w:tc>
            </w:tr>
            <w:tr w:rsidR="008D744D" w:rsidRPr="000C7AC0" w14:paraId="254C8471" w14:textId="77777777" w:rsidTr="008D744D">
              <w:trPr>
                <w:trHeight w:val="765"/>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34690015"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c>
                <w:tcPr>
                  <w:tcW w:w="884" w:type="dxa"/>
                  <w:tcBorders>
                    <w:top w:val="nil"/>
                    <w:left w:val="nil"/>
                    <w:bottom w:val="single" w:sz="4" w:space="0" w:color="auto"/>
                    <w:right w:val="single" w:sz="4" w:space="0" w:color="auto"/>
                  </w:tcBorders>
                  <w:shd w:val="clear" w:color="auto" w:fill="auto"/>
                  <w:vAlign w:val="center"/>
                  <w:hideMark/>
                </w:tcPr>
                <w:p w14:paraId="3B34E505"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3112</w:t>
                  </w:r>
                </w:p>
              </w:tc>
              <w:tc>
                <w:tcPr>
                  <w:tcW w:w="3116" w:type="dxa"/>
                  <w:tcBorders>
                    <w:top w:val="nil"/>
                    <w:left w:val="nil"/>
                    <w:bottom w:val="single" w:sz="4" w:space="0" w:color="auto"/>
                    <w:right w:val="single" w:sz="4" w:space="0" w:color="auto"/>
                  </w:tcBorders>
                  <w:shd w:val="clear" w:color="auto" w:fill="auto"/>
                  <w:vAlign w:val="center"/>
                  <w:hideMark/>
                </w:tcPr>
                <w:p w14:paraId="7742BDEA"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SERGIO BRAHAM SABAG </w:t>
                  </w:r>
                </w:p>
              </w:tc>
              <w:tc>
                <w:tcPr>
                  <w:tcW w:w="679" w:type="dxa"/>
                  <w:tcBorders>
                    <w:top w:val="nil"/>
                    <w:left w:val="nil"/>
                    <w:bottom w:val="single" w:sz="4" w:space="0" w:color="auto"/>
                    <w:right w:val="single" w:sz="4" w:space="0" w:color="auto"/>
                  </w:tcBorders>
                  <w:shd w:val="clear" w:color="auto" w:fill="auto"/>
                  <w:vAlign w:val="center"/>
                  <w:hideMark/>
                </w:tcPr>
                <w:p w14:paraId="567CB6B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596" w:type="dxa"/>
                  <w:tcBorders>
                    <w:top w:val="nil"/>
                    <w:left w:val="nil"/>
                    <w:bottom w:val="single" w:sz="4" w:space="0" w:color="auto"/>
                    <w:right w:val="single" w:sz="4" w:space="0" w:color="auto"/>
                  </w:tcBorders>
                  <w:shd w:val="clear" w:color="auto" w:fill="auto"/>
                  <w:vAlign w:val="center"/>
                  <w:hideMark/>
                </w:tcPr>
                <w:p w14:paraId="0979615F" w14:textId="338F50F3"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10992E6A"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c>
                <w:tcPr>
                  <w:tcW w:w="851" w:type="dxa"/>
                  <w:tcBorders>
                    <w:top w:val="nil"/>
                    <w:left w:val="nil"/>
                    <w:bottom w:val="single" w:sz="4" w:space="0" w:color="auto"/>
                    <w:right w:val="single" w:sz="4" w:space="0" w:color="auto"/>
                  </w:tcBorders>
                  <w:shd w:val="clear" w:color="auto" w:fill="auto"/>
                  <w:vAlign w:val="center"/>
                  <w:hideMark/>
                </w:tcPr>
                <w:p w14:paraId="5F965520"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0B3280BA" w14:textId="77777777" w:rsidTr="008D744D">
              <w:trPr>
                <w:trHeight w:val="102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381B866"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7</w:t>
                  </w:r>
                </w:p>
              </w:tc>
              <w:tc>
                <w:tcPr>
                  <w:tcW w:w="884" w:type="dxa"/>
                  <w:tcBorders>
                    <w:top w:val="nil"/>
                    <w:left w:val="nil"/>
                    <w:bottom w:val="single" w:sz="4" w:space="0" w:color="auto"/>
                    <w:right w:val="single" w:sz="4" w:space="0" w:color="auto"/>
                  </w:tcBorders>
                  <w:shd w:val="clear" w:color="auto" w:fill="auto"/>
                  <w:vAlign w:val="center"/>
                  <w:hideMark/>
                </w:tcPr>
                <w:p w14:paraId="228BD04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3986</w:t>
                  </w:r>
                </w:p>
              </w:tc>
              <w:tc>
                <w:tcPr>
                  <w:tcW w:w="3116" w:type="dxa"/>
                  <w:tcBorders>
                    <w:top w:val="nil"/>
                    <w:left w:val="nil"/>
                    <w:bottom w:val="single" w:sz="4" w:space="0" w:color="auto"/>
                    <w:right w:val="single" w:sz="4" w:space="0" w:color="auto"/>
                  </w:tcBorders>
                  <w:shd w:val="clear" w:color="auto" w:fill="auto"/>
                  <w:vAlign w:val="center"/>
                  <w:hideMark/>
                </w:tcPr>
                <w:p w14:paraId="68C15E73"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HECTOR DARIO GONZALEZ LOPEZ</w:t>
                  </w:r>
                </w:p>
              </w:tc>
              <w:tc>
                <w:tcPr>
                  <w:tcW w:w="679" w:type="dxa"/>
                  <w:tcBorders>
                    <w:top w:val="nil"/>
                    <w:left w:val="nil"/>
                    <w:bottom w:val="single" w:sz="4" w:space="0" w:color="auto"/>
                    <w:right w:val="single" w:sz="4" w:space="0" w:color="auto"/>
                  </w:tcBorders>
                  <w:shd w:val="clear" w:color="auto" w:fill="auto"/>
                  <w:vAlign w:val="center"/>
                  <w:hideMark/>
                </w:tcPr>
                <w:p w14:paraId="5D513FE3" w14:textId="1C21474E"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96" w:type="dxa"/>
                  <w:tcBorders>
                    <w:top w:val="nil"/>
                    <w:left w:val="nil"/>
                    <w:bottom w:val="single" w:sz="4" w:space="0" w:color="auto"/>
                    <w:right w:val="single" w:sz="4" w:space="0" w:color="auto"/>
                  </w:tcBorders>
                  <w:shd w:val="clear" w:color="auto" w:fill="auto"/>
                  <w:vAlign w:val="center"/>
                  <w:hideMark/>
                </w:tcPr>
                <w:p w14:paraId="110CC6B4" w14:textId="43B94AAF" w:rsidR="008D744D" w:rsidRPr="000C7AC0" w:rsidRDefault="008D744D" w:rsidP="0049576F">
                  <w:pPr>
                    <w:spacing w:after="0" w:line="360" w:lineRule="auto"/>
                    <w:jc w:val="center"/>
                    <w:rPr>
                      <w:rFonts w:ascii="Georgia" w:eastAsia="Times New Roman" w:hAnsi="Georgia" w:cs="Calibri"/>
                      <w:color w:val="000000"/>
                      <w:lang w:eastAsia="es-MX"/>
                    </w:rPr>
                  </w:pPr>
                </w:p>
              </w:tc>
              <w:tc>
                <w:tcPr>
                  <w:tcW w:w="567" w:type="dxa"/>
                  <w:tcBorders>
                    <w:top w:val="nil"/>
                    <w:left w:val="nil"/>
                    <w:bottom w:val="single" w:sz="4" w:space="0" w:color="auto"/>
                    <w:right w:val="single" w:sz="4" w:space="0" w:color="auto"/>
                  </w:tcBorders>
                  <w:shd w:val="clear" w:color="auto" w:fill="auto"/>
                  <w:vAlign w:val="center"/>
                  <w:hideMark/>
                </w:tcPr>
                <w:p w14:paraId="322F95B3"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c>
                <w:tcPr>
                  <w:tcW w:w="851" w:type="dxa"/>
                  <w:tcBorders>
                    <w:top w:val="nil"/>
                    <w:left w:val="nil"/>
                    <w:bottom w:val="single" w:sz="4" w:space="0" w:color="auto"/>
                    <w:right w:val="single" w:sz="4" w:space="0" w:color="auto"/>
                  </w:tcBorders>
                  <w:shd w:val="clear" w:color="auto" w:fill="auto"/>
                  <w:vAlign w:val="center"/>
                  <w:hideMark/>
                </w:tcPr>
                <w:p w14:paraId="668EB13E"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r>
            <w:tr w:rsidR="008D744D" w:rsidRPr="000C7AC0" w14:paraId="2569F65C" w14:textId="77777777" w:rsidTr="008D744D">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2B8113F2"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884" w:type="dxa"/>
                  <w:tcBorders>
                    <w:top w:val="nil"/>
                    <w:left w:val="nil"/>
                    <w:bottom w:val="single" w:sz="4" w:space="0" w:color="auto"/>
                    <w:right w:val="single" w:sz="4" w:space="0" w:color="auto"/>
                  </w:tcBorders>
                  <w:shd w:val="clear" w:color="000000" w:fill="FFFFFF"/>
                  <w:noWrap/>
                  <w:vAlign w:val="bottom"/>
                  <w:hideMark/>
                </w:tcPr>
                <w:p w14:paraId="11E7037C"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TOTALES</w:t>
                  </w:r>
                </w:p>
              </w:tc>
              <w:tc>
                <w:tcPr>
                  <w:tcW w:w="3116" w:type="dxa"/>
                  <w:tcBorders>
                    <w:top w:val="nil"/>
                    <w:left w:val="nil"/>
                    <w:bottom w:val="single" w:sz="4" w:space="0" w:color="auto"/>
                    <w:right w:val="single" w:sz="4" w:space="0" w:color="auto"/>
                  </w:tcBorders>
                  <w:shd w:val="clear" w:color="auto" w:fill="auto"/>
                  <w:noWrap/>
                  <w:vAlign w:val="bottom"/>
                  <w:hideMark/>
                </w:tcPr>
                <w:p w14:paraId="667D53FB" w14:textId="77777777" w:rsidR="008D744D" w:rsidRPr="000C7AC0" w:rsidRDefault="008D74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679" w:type="dxa"/>
                  <w:tcBorders>
                    <w:top w:val="nil"/>
                    <w:left w:val="nil"/>
                    <w:bottom w:val="single" w:sz="4" w:space="0" w:color="auto"/>
                    <w:right w:val="single" w:sz="4" w:space="0" w:color="auto"/>
                  </w:tcBorders>
                  <w:shd w:val="clear" w:color="000000" w:fill="FFFFFF"/>
                  <w:noWrap/>
                  <w:vAlign w:val="bottom"/>
                  <w:hideMark/>
                </w:tcPr>
                <w:p w14:paraId="710BBD44"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c>
                <w:tcPr>
                  <w:tcW w:w="596" w:type="dxa"/>
                  <w:tcBorders>
                    <w:top w:val="nil"/>
                    <w:left w:val="nil"/>
                    <w:bottom w:val="single" w:sz="4" w:space="0" w:color="auto"/>
                    <w:right w:val="single" w:sz="4" w:space="0" w:color="auto"/>
                  </w:tcBorders>
                  <w:shd w:val="clear" w:color="000000" w:fill="FFFFFF"/>
                  <w:noWrap/>
                  <w:vAlign w:val="bottom"/>
                  <w:hideMark/>
                </w:tcPr>
                <w:p w14:paraId="6A68C7EC"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50CA8A11"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6</w:t>
                  </w:r>
                </w:p>
              </w:tc>
              <w:tc>
                <w:tcPr>
                  <w:tcW w:w="851" w:type="dxa"/>
                  <w:tcBorders>
                    <w:top w:val="nil"/>
                    <w:left w:val="nil"/>
                    <w:bottom w:val="single" w:sz="4" w:space="0" w:color="auto"/>
                    <w:right w:val="single" w:sz="4" w:space="0" w:color="auto"/>
                  </w:tcBorders>
                  <w:shd w:val="clear" w:color="000000" w:fill="FFFFFF"/>
                  <w:noWrap/>
                  <w:vAlign w:val="bottom"/>
                  <w:hideMark/>
                </w:tcPr>
                <w:p w14:paraId="051F8625" w14:textId="77777777" w:rsidR="008D744D" w:rsidRPr="000C7AC0" w:rsidRDefault="008D744D" w:rsidP="0049576F">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12</w:t>
                  </w:r>
                </w:p>
              </w:tc>
            </w:tr>
          </w:tbl>
          <w:p w14:paraId="6122F440" w14:textId="77777777" w:rsidR="008D744D" w:rsidRPr="000C7AC0" w:rsidRDefault="008D744D" w:rsidP="000C7AC0">
            <w:pPr>
              <w:spacing w:after="0" w:line="360" w:lineRule="auto"/>
              <w:ind w:left="342"/>
              <w:jc w:val="both"/>
              <w:rPr>
                <w:rFonts w:ascii="Georgia" w:hAnsi="Georgia" w:cs="Arial"/>
                <w:color w:val="FF0000"/>
                <w:lang w:eastAsia="es-ES"/>
              </w:rPr>
            </w:pPr>
          </w:p>
          <w:p w14:paraId="1AC83F9D" w14:textId="4F8C06CE" w:rsidR="00461E15"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Fuente: Elaboración propia con datos del SIIAA</w:t>
            </w: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3288A8DE" w14:textId="73B9A62B" w:rsidR="001F06A9" w:rsidRPr="0049576F" w:rsidRDefault="00391541" w:rsidP="000C7AC0">
            <w:pPr>
              <w:spacing w:after="0" w:line="360" w:lineRule="auto"/>
              <w:ind w:left="342"/>
              <w:jc w:val="both"/>
              <w:rPr>
                <w:rStyle w:val="Hipervnculo"/>
                <w:rFonts w:ascii="Georgia" w:hAnsi="Georgia" w:cs="Arial"/>
                <w:lang w:eastAsia="es-ES"/>
              </w:rPr>
            </w:pPr>
            <w:r w:rsidRPr="000C7AC0">
              <w:rPr>
                <w:rFonts w:ascii="Georgia" w:hAnsi="Georgia" w:cs="Arial"/>
                <w:color w:val="000000" w:themeColor="text1"/>
              </w:rPr>
              <w:lastRenderedPageBreak/>
              <w:t xml:space="preserve">En el período 2014 – 2016, los PTC del PAIF han realizado proyectos especiales, y se han vinculado con empresas como la Comisión Federal de Electricidad (CFE), Petróleos Mexicanos (PEMEX), Comisión Nacional Forestal (CONAFOR), Grupo Acerero del Norte (GAN), Comisión Nacional de áreas naturales Protegidas (CONANP), entre otros. </w:t>
            </w:r>
            <w:r w:rsidR="0049576F">
              <w:rPr>
                <w:rFonts w:ascii="Georgia" w:hAnsi="Georgia" w:cs="Arial"/>
                <w:color w:val="0070C0"/>
              </w:rPr>
              <w:fldChar w:fldCharType="begin"/>
            </w:r>
            <w:r w:rsidR="0049576F">
              <w:rPr>
                <w:rFonts w:ascii="Georgia" w:hAnsi="Georgia" w:cs="Arial"/>
                <w:color w:val="0070C0"/>
              </w:rPr>
              <w:instrText xml:space="preserve"> HYPERLINK "http://administrativo.uaaan.mx/calidadAcad/forestal/Cat_7/proyesp.pdf" </w:instrText>
            </w:r>
            <w:r w:rsidR="0049576F">
              <w:rPr>
                <w:rFonts w:ascii="Georgia" w:hAnsi="Georgia" w:cs="Arial"/>
                <w:color w:val="0070C0"/>
              </w:rPr>
              <w:fldChar w:fldCharType="separate"/>
            </w:r>
            <w:r w:rsidRPr="0049576F">
              <w:rPr>
                <w:rStyle w:val="Hipervnculo"/>
                <w:rFonts w:ascii="Georgia" w:hAnsi="Georgia" w:cs="Arial"/>
              </w:rPr>
              <w:t>(Relación de proyectos especiales desarrollados por maestros del departamento forestal).</w:t>
            </w:r>
          </w:p>
          <w:p w14:paraId="211D6CF8" w14:textId="6FE5BA40" w:rsidR="00660442" w:rsidRPr="000C7AC0" w:rsidRDefault="0049576F" w:rsidP="000C7AC0">
            <w:pPr>
              <w:spacing w:after="0" w:line="360" w:lineRule="auto"/>
              <w:ind w:left="342"/>
              <w:jc w:val="both"/>
              <w:rPr>
                <w:rFonts w:ascii="Georgia" w:hAnsi="Georgia" w:cs="Arial"/>
                <w:b/>
              </w:rPr>
            </w:pPr>
            <w:r>
              <w:rPr>
                <w:rFonts w:ascii="Georgia" w:hAnsi="Georgia" w:cs="Arial"/>
                <w:color w:val="0070C0"/>
              </w:rPr>
              <w:fldChar w:fldCharType="end"/>
            </w: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2E3FC3A6"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r w:rsidR="006C5718" w:rsidRPr="006C5718">
              <w:rPr>
                <w:rFonts w:ascii="Georgia" w:hAnsi="Georgia" w:cs="Arial"/>
                <w:color w:val="FF0000"/>
              </w:rPr>
              <w:t>(Institucional)</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4704A786"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PAIF</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29" w:history="1">
              <w:r w:rsidR="0049576F" w:rsidRPr="0049576F">
                <w:rPr>
                  <w:rStyle w:val="Hipervnculo"/>
                  <w:rFonts w:ascii="Georgia" w:hAnsi="Georgia" w:cs="Arial"/>
                  <w:lang w:eastAsia="es-ES"/>
                </w:rPr>
                <w:t>(Convenios de Rectoría).</w:t>
              </w:r>
            </w:hyperlink>
          </w:p>
          <w:p w14:paraId="41DD0078" w14:textId="25EB5262" w:rsidR="00660442" w:rsidRPr="000C7AC0" w:rsidRDefault="00660442" w:rsidP="000C7AC0">
            <w:pPr>
              <w:tabs>
                <w:tab w:val="left" w:pos="255"/>
              </w:tabs>
              <w:spacing w:after="0" w:line="360" w:lineRule="auto"/>
              <w:ind w:left="342"/>
              <w:jc w:val="both"/>
              <w:rPr>
                <w:rFonts w:ascii="Georgia" w:hAnsi="Georgia" w:cs="Arial"/>
                <w:color w:val="0033CC"/>
              </w:rPr>
            </w:pPr>
          </w:p>
          <w:p w14:paraId="1E90F6B3" w14:textId="46D53748" w:rsidR="00A21568" w:rsidRPr="000C7AC0" w:rsidRDefault="00A21568" w:rsidP="000C7AC0">
            <w:pPr>
              <w:spacing w:after="0" w:line="360" w:lineRule="auto"/>
              <w:ind w:left="342"/>
              <w:jc w:val="both"/>
              <w:rPr>
                <w:rFonts w:ascii="Georgia" w:hAnsi="Georgia" w:cs="Arial"/>
              </w:rPr>
            </w:pPr>
            <w:r w:rsidRPr="000C7AC0">
              <w:rPr>
                <w:rFonts w:ascii="Georgia" w:hAnsi="Georgia" w:cs="Arial"/>
              </w:rPr>
              <w:t xml:space="preserve">La Universidad tiene vigente un convenio con la Comisión Nacional Forestal (CONAFOR), desde 2012, es entidad certificadora para realizar acreditaciones de capacidades a Asesores Técnicos e Instituciones Extensionistas que proponen proyectos a CONAFOR en las diferentes modalidades del Programa Pro Árbol. Este </w:t>
            </w:r>
            <w:r w:rsidRPr="000C7AC0">
              <w:rPr>
                <w:rFonts w:ascii="Georgia" w:hAnsi="Georgia" w:cs="Arial"/>
              </w:rPr>
              <w:lastRenderedPageBreak/>
              <w:t xml:space="preserve">convenio se opera en el Departamento forestal, y como responsables profesores de la planta del PAIF, mismos que también son miembros del Consejo Académico para la Certificación </w:t>
            </w:r>
            <w:hyperlink r:id="rId230" w:history="1">
              <w:r w:rsidR="0049576F" w:rsidRPr="0049576F">
                <w:rPr>
                  <w:rStyle w:val="Hipervnculo"/>
                  <w:rFonts w:ascii="Georgia" w:hAnsi="Georgia" w:cs="Arial"/>
                </w:rPr>
                <w:t>(Convenio CONAFOR – UAAAN</w:t>
              </w:r>
            </w:hyperlink>
            <w:r w:rsidR="0049576F" w:rsidRPr="0049576F">
              <w:rPr>
                <w:rFonts w:ascii="Georgia" w:hAnsi="Georgia" w:cs="Arial"/>
              </w:rPr>
              <w:t xml:space="preserve">, </w:t>
            </w:r>
            <w:hyperlink r:id="rId231" w:history="1">
              <w:r w:rsidRPr="0049576F">
                <w:rPr>
                  <w:rStyle w:val="Hipervnculo"/>
                  <w:rFonts w:ascii="Georgia" w:hAnsi="Georgia" w:cs="Arial"/>
                </w:rPr>
                <w:t>Nombramientos de responsables</w:t>
              </w:r>
            </w:hyperlink>
            <w:r w:rsidR="009F00F7">
              <w:rPr>
                <w:rFonts w:ascii="Georgia" w:hAnsi="Georgia" w:cs="Arial"/>
              </w:rPr>
              <w:t>).</w:t>
            </w:r>
          </w:p>
          <w:p w14:paraId="08494176" w14:textId="53AD9960" w:rsidR="00660442" w:rsidRPr="000C7AC0" w:rsidRDefault="00660442" w:rsidP="000C7AC0">
            <w:pPr>
              <w:spacing w:after="0" w:line="360" w:lineRule="auto"/>
              <w:jc w:val="both"/>
              <w:rPr>
                <w:rFonts w:ascii="Georgia" w:hAnsi="Georgia" w:cs="Arial"/>
              </w:rPr>
            </w:pPr>
          </w:p>
          <w:p w14:paraId="781FA00E" w14:textId="1C59450E" w:rsidR="00CA1444" w:rsidRPr="000C7AC0" w:rsidRDefault="00CA1444" w:rsidP="009F00F7">
            <w:pPr>
              <w:spacing w:after="0" w:line="360" w:lineRule="auto"/>
              <w:ind w:left="342"/>
              <w:jc w:val="both"/>
              <w:rPr>
                <w:rFonts w:ascii="Georgia" w:hAnsi="Georgia" w:cs="Arial"/>
              </w:rPr>
            </w:pPr>
            <w:r w:rsidRPr="000C7AC0">
              <w:rPr>
                <w:rFonts w:ascii="Georgia" w:hAnsi="Georgia" w:cs="Arial"/>
              </w:rPr>
              <w:t>El Programa Docente de la Carrera de Ingeniero Forestal, en los últimos cinco años ha realizado vinculación con 99 entidades receptoras en 28 estados de la república, en donde han realizado su práctica profesionales 178 alumnos del 9º semestre de la carrera de Ingeniero Forestal, destacan los estados de Chiapas y Coahuila por contener el mayor número de entidades receptoras y número de alumnos atendidos, siguiéndoles el estado de Quinta Roo, Morelos, Veracruz y Oaxaca. En cuanto a su tipología, las entidades receptoras en su mayoría son las organizaciones No Gubernamentales en casi un 50%, siguiéndoles las Empresas y los Despachos de Servicios Profesionales con un 16 y 17% respectivamente.</w:t>
            </w:r>
          </w:p>
          <w:p w14:paraId="704C26C7" w14:textId="77777777" w:rsidR="00CA1444" w:rsidRPr="000C7AC0" w:rsidRDefault="00CA1444" w:rsidP="000C7AC0">
            <w:pPr>
              <w:spacing w:after="0" w:line="360" w:lineRule="auto"/>
              <w:jc w:val="both"/>
              <w:rPr>
                <w:rFonts w:ascii="Georgia" w:hAnsi="Georgia" w:cs="Arial"/>
              </w:rPr>
            </w:pPr>
          </w:p>
          <w:p w14:paraId="34789D80" w14:textId="7645142F" w:rsidR="00CA1444" w:rsidRPr="000C7AC0" w:rsidRDefault="00CA1444" w:rsidP="009F00F7">
            <w:pPr>
              <w:spacing w:after="0" w:line="360" w:lineRule="auto"/>
              <w:ind w:left="342"/>
              <w:jc w:val="both"/>
              <w:rPr>
                <w:rFonts w:ascii="Georgia" w:hAnsi="Georgia" w:cs="Arial"/>
              </w:rPr>
            </w:pPr>
            <w:r w:rsidRPr="000C7AC0">
              <w:rPr>
                <w:rFonts w:ascii="Georgia" w:hAnsi="Georgia" w:cs="Arial"/>
                <w:color w:val="000000" w:themeColor="text1"/>
              </w:rPr>
              <w:t>Relación de alumnos en prácticas profesionales y entidades receptoras por estado, período 2011 – 2015</w:t>
            </w:r>
          </w:p>
          <w:tbl>
            <w:tblPr>
              <w:tblW w:w="4200" w:type="dxa"/>
              <w:jc w:val="center"/>
              <w:tblCellMar>
                <w:left w:w="70" w:type="dxa"/>
                <w:right w:w="70" w:type="dxa"/>
              </w:tblCellMar>
              <w:tblLook w:val="04A0" w:firstRow="1" w:lastRow="0" w:firstColumn="1" w:lastColumn="0" w:noHBand="0" w:noVBand="1"/>
            </w:tblPr>
            <w:tblGrid>
              <w:gridCol w:w="1700"/>
              <w:gridCol w:w="1300"/>
              <w:gridCol w:w="1200"/>
            </w:tblGrid>
            <w:tr w:rsidR="00CA1444" w:rsidRPr="000C7AC0" w14:paraId="30ED18D3" w14:textId="77777777" w:rsidTr="00F34128">
              <w:trPr>
                <w:trHeight w:val="240"/>
                <w:tblHeader/>
                <w:jc w:val="center"/>
              </w:trPr>
              <w:tc>
                <w:tcPr>
                  <w:tcW w:w="1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3EFF0F"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ESTADO</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15CBA7D6"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No. Alumnos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14:paraId="40F277DC"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No. E.R.</w:t>
                  </w:r>
                </w:p>
              </w:tc>
            </w:tr>
            <w:tr w:rsidR="00CA1444" w:rsidRPr="000C7AC0" w14:paraId="5F05A16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2DE31B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ARIZONA U.S.A.</w:t>
                  </w:r>
                </w:p>
              </w:tc>
              <w:tc>
                <w:tcPr>
                  <w:tcW w:w="1300" w:type="dxa"/>
                  <w:tcBorders>
                    <w:top w:val="nil"/>
                    <w:left w:val="nil"/>
                    <w:bottom w:val="single" w:sz="4" w:space="0" w:color="auto"/>
                    <w:right w:val="single" w:sz="4" w:space="0" w:color="auto"/>
                  </w:tcBorders>
                  <w:shd w:val="clear" w:color="auto" w:fill="auto"/>
                  <w:noWrap/>
                  <w:vAlign w:val="bottom"/>
                  <w:hideMark/>
                </w:tcPr>
                <w:p w14:paraId="71252160"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387E440E"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BBF8FC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60CED5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CAMPECHE</w:t>
                  </w:r>
                </w:p>
              </w:tc>
              <w:tc>
                <w:tcPr>
                  <w:tcW w:w="1300" w:type="dxa"/>
                  <w:tcBorders>
                    <w:top w:val="nil"/>
                    <w:left w:val="nil"/>
                    <w:bottom w:val="single" w:sz="4" w:space="0" w:color="auto"/>
                    <w:right w:val="single" w:sz="4" w:space="0" w:color="auto"/>
                  </w:tcBorders>
                  <w:shd w:val="clear" w:color="auto" w:fill="auto"/>
                  <w:noWrap/>
                  <w:vAlign w:val="bottom"/>
                  <w:hideMark/>
                </w:tcPr>
                <w:p w14:paraId="68F9FA0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58FA774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r>
            <w:tr w:rsidR="00CA1444" w:rsidRPr="000C7AC0" w14:paraId="6E618D5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EFA9D3B"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CHIAPAS</w:t>
                  </w:r>
                </w:p>
              </w:tc>
              <w:tc>
                <w:tcPr>
                  <w:tcW w:w="1300" w:type="dxa"/>
                  <w:tcBorders>
                    <w:top w:val="nil"/>
                    <w:left w:val="nil"/>
                    <w:bottom w:val="single" w:sz="4" w:space="0" w:color="auto"/>
                    <w:right w:val="single" w:sz="4" w:space="0" w:color="auto"/>
                  </w:tcBorders>
                  <w:shd w:val="clear" w:color="auto" w:fill="auto"/>
                  <w:noWrap/>
                  <w:vAlign w:val="bottom"/>
                  <w:hideMark/>
                </w:tcPr>
                <w:p w14:paraId="0F6EAA2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382DCE9"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23</w:t>
                  </w:r>
                </w:p>
              </w:tc>
            </w:tr>
            <w:tr w:rsidR="00CA1444" w:rsidRPr="000C7AC0" w14:paraId="433321C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F78336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CHIHUAHUA</w:t>
                  </w:r>
                </w:p>
              </w:tc>
              <w:tc>
                <w:tcPr>
                  <w:tcW w:w="1300" w:type="dxa"/>
                  <w:tcBorders>
                    <w:top w:val="nil"/>
                    <w:left w:val="nil"/>
                    <w:bottom w:val="single" w:sz="4" w:space="0" w:color="auto"/>
                    <w:right w:val="single" w:sz="4" w:space="0" w:color="auto"/>
                  </w:tcBorders>
                  <w:shd w:val="clear" w:color="auto" w:fill="auto"/>
                  <w:noWrap/>
                  <w:vAlign w:val="bottom"/>
                  <w:hideMark/>
                </w:tcPr>
                <w:p w14:paraId="3157AB9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0B5E7EC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7E63236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BA324E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CIUDAD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5CCAD348"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6C18618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10E0C0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C51334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COAHUILA</w:t>
                  </w:r>
                </w:p>
              </w:tc>
              <w:tc>
                <w:tcPr>
                  <w:tcW w:w="1300" w:type="dxa"/>
                  <w:tcBorders>
                    <w:top w:val="nil"/>
                    <w:left w:val="nil"/>
                    <w:bottom w:val="single" w:sz="4" w:space="0" w:color="auto"/>
                    <w:right w:val="single" w:sz="4" w:space="0" w:color="auto"/>
                  </w:tcBorders>
                  <w:shd w:val="clear" w:color="auto" w:fill="auto"/>
                  <w:noWrap/>
                  <w:vAlign w:val="bottom"/>
                  <w:hideMark/>
                </w:tcPr>
                <w:p w14:paraId="12281790"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71CA5B6"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21</w:t>
                  </w:r>
                </w:p>
              </w:tc>
            </w:tr>
            <w:tr w:rsidR="00CA1444" w:rsidRPr="000C7AC0" w14:paraId="114B33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EFA13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DENVER, COLORADO</w:t>
                  </w:r>
                </w:p>
              </w:tc>
              <w:tc>
                <w:tcPr>
                  <w:tcW w:w="1300" w:type="dxa"/>
                  <w:tcBorders>
                    <w:top w:val="nil"/>
                    <w:left w:val="nil"/>
                    <w:bottom w:val="single" w:sz="4" w:space="0" w:color="auto"/>
                    <w:right w:val="single" w:sz="4" w:space="0" w:color="auto"/>
                  </w:tcBorders>
                  <w:shd w:val="clear" w:color="auto" w:fill="auto"/>
                  <w:noWrap/>
                  <w:vAlign w:val="bottom"/>
                  <w:hideMark/>
                </w:tcPr>
                <w:p w14:paraId="1E08717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44F54B0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4E6BE7D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CFE540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DURANGO</w:t>
                  </w:r>
                </w:p>
              </w:tc>
              <w:tc>
                <w:tcPr>
                  <w:tcW w:w="1300" w:type="dxa"/>
                  <w:tcBorders>
                    <w:top w:val="nil"/>
                    <w:left w:val="nil"/>
                    <w:bottom w:val="single" w:sz="4" w:space="0" w:color="auto"/>
                    <w:right w:val="single" w:sz="4" w:space="0" w:color="auto"/>
                  </w:tcBorders>
                  <w:shd w:val="clear" w:color="auto" w:fill="auto"/>
                  <w:noWrap/>
                  <w:vAlign w:val="bottom"/>
                  <w:hideMark/>
                </w:tcPr>
                <w:p w14:paraId="13E935F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74C89793"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0ABBE04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AA5D0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ESTADO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4EBEBBCA"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063718B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487092AD"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97B552"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GUANAJUATO</w:t>
                  </w:r>
                </w:p>
              </w:tc>
              <w:tc>
                <w:tcPr>
                  <w:tcW w:w="1300" w:type="dxa"/>
                  <w:tcBorders>
                    <w:top w:val="nil"/>
                    <w:left w:val="nil"/>
                    <w:bottom w:val="single" w:sz="4" w:space="0" w:color="auto"/>
                    <w:right w:val="single" w:sz="4" w:space="0" w:color="auto"/>
                  </w:tcBorders>
                  <w:shd w:val="clear" w:color="auto" w:fill="auto"/>
                  <w:noWrap/>
                  <w:vAlign w:val="bottom"/>
                  <w:hideMark/>
                </w:tcPr>
                <w:p w14:paraId="2B13E71A"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595A1E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r>
            <w:tr w:rsidR="00CA1444" w:rsidRPr="000C7AC0" w14:paraId="7BD8F11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1B7D17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GUERRERO</w:t>
                  </w:r>
                </w:p>
              </w:tc>
              <w:tc>
                <w:tcPr>
                  <w:tcW w:w="1300" w:type="dxa"/>
                  <w:tcBorders>
                    <w:top w:val="nil"/>
                    <w:left w:val="nil"/>
                    <w:bottom w:val="single" w:sz="4" w:space="0" w:color="auto"/>
                    <w:right w:val="single" w:sz="4" w:space="0" w:color="auto"/>
                  </w:tcBorders>
                  <w:shd w:val="clear" w:color="auto" w:fill="auto"/>
                  <w:noWrap/>
                  <w:vAlign w:val="bottom"/>
                  <w:hideMark/>
                </w:tcPr>
                <w:p w14:paraId="23EA805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14:paraId="764979F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r>
            <w:tr w:rsidR="00CA1444" w:rsidRPr="000C7AC0" w14:paraId="42E66785"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CA4E83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HIDALGO</w:t>
                  </w:r>
                </w:p>
              </w:tc>
              <w:tc>
                <w:tcPr>
                  <w:tcW w:w="1300" w:type="dxa"/>
                  <w:tcBorders>
                    <w:top w:val="nil"/>
                    <w:left w:val="nil"/>
                    <w:bottom w:val="single" w:sz="4" w:space="0" w:color="auto"/>
                    <w:right w:val="single" w:sz="4" w:space="0" w:color="auto"/>
                  </w:tcBorders>
                  <w:shd w:val="clear" w:color="auto" w:fill="auto"/>
                  <w:noWrap/>
                  <w:vAlign w:val="bottom"/>
                  <w:hideMark/>
                </w:tcPr>
                <w:p w14:paraId="6D6DC4D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27249EA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7FFB82B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1E3BC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lastRenderedPageBreak/>
                    <w:t>JALISCO</w:t>
                  </w:r>
                </w:p>
              </w:tc>
              <w:tc>
                <w:tcPr>
                  <w:tcW w:w="1300" w:type="dxa"/>
                  <w:tcBorders>
                    <w:top w:val="nil"/>
                    <w:left w:val="nil"/>
                    <w:bottom w:val="single" w:sz="4" w:space="0" w:color="auto"/>
                    <w:right w:val="single" w:sz="4" w:space="0" w:color="auto"/>
                  </w:tcBorders>
                  <w:shd w:val="clear" w:color="auto" w:fill="auto"/>
                  <w:noWrap/>
                  <w:vAlign w:val="bottom"/>
                  <w:hideMark/>
                </w:tcPr>
                <w:p w14:paraId="4EE7E854"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31C8D0B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r>
            <w:tr w:rsidR="00CA1444" w:rsidRPr="000C7AC0" w14:paraId="0ACE198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ED1E9C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MICHOACAN</w:t>
                  </w:r>
                </w:p>
              </w:tc>
              <w:tc>
                <w:tcPr>
                  <w:tcW w:w="1300" w:type="dxa"/>
                  <w:tcBorders>
                    <w:top w:val="nil"/>
                    <w:left w:val="nil"/>
                    <w:bottom w:val="single" w:sz="4" w:space="0" w:color="auto"/>
                    <w:right w:val="single" w:sz="4" w:space="0" w:color="auto"/>
                  </w:tcBorders>
                  <w:shd w:val="clear" w:color="auto" w:fill="auto"/>
                  <w:noWrap/>
                  <w:vAlign w:val="bottom"/>
                  <w:hideMark/>
                </w:tcPr>
                <w:p w14:paraId="0602BF6E"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27698B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6259BAE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FB4F5A1"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MORELOS</w:t>
                  </w:r>
                </w:p>
              </w:tc>
              <w:tc>
                <w:tcPr>
                  <w:tcW w:w="1300" w:type="dxa"/>
                  <w:tcBorders>
                    <w:top w:val="nil"/>
                    <w:left w:val="nil"/>
                    <w:bottom w:val="single" w:sz="4" w:space="0" w:color="auto"/>
                    <w:right w:val="single" w:sz="4" w:space="0" w:color="auto"/>
                  </w:tcBorders>
                  <w:shd w:val="clear" w:color="auto" w:fill="auto"/>
                  <w:noWrap/>
                  <w:vAlign w:val="bottom"/>
                  <w:hideMark/>
                </w:tcPr>
                <w:p w14:paraId="7C3FE8D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AD3972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r>
            <w:tr w:rsidR="00CA1444" w:rsidRPr="000C7AC0" w14:paraId="128644A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7644208"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NAYARIT</w:t>
                  </w:r>
                </w:p>
              </w:tc>
              <w:tc>
                <w:tcPr>
                  <w:tcW w:w="1300" w:type="dxa"/>
                  <w:tcBorders>
                    <w:top w:val="nil"/>
                    <w:left w:val="nil"/>
                    <w:bottom w:val="single" w:sz="4" w:space="0" w:color="auto"/>
                    <w:right w:val="single" w:sz="4" w:space="0" w:color="auto"/>
                  </w:tcBorders>
                  <w:shd w:val="clear" w:color="auto" w:fill="auto"/>
                  <w:noWrap/>
                  <w:vAlign w:val="bottom"/>
                  <w:hideMark/>
                </w:tcPr>
                <w:p w14:paraId="4C45E806"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0E3141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A2421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052232"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NUEVO LEÓN</w:t>
                  </w:r>
                </w:p>
              </w:tc>
              <w:tc>
                <w:tcPr>
                  <w:tcW w:w="1300" w:type="dxa"/>
                  <w:tcBorders>
                    <w:top w:val="nil"/>
                    <w:left w:val="nil"/>
                    <w:bottom w:val="single" w:sz="4" w:space="0" w:color="auto"/>
                    <w:right w:val="single" w:sz="4" w:space="0" w:color="auto"/>
                  </w:tcBorders>
                  <w:shd w:val="clear" w:color="auto" w:fill="auto"/>
                  <w:noWrap/>
                  <w:vAlign w:val="bottom"/>
                  <w:hideMark/>
                </w:tcPr>
                <w:p w14:paraId="13FDBC59"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082F503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5FF1AF9A"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728B99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OAXACA</w:t>
                  </w:r>
                </w:p>
              </w:tc>
              <w:tc>
                <w:tcPr>
                  <w:tcW w:w="1300" w:type="dxa"/>
                  <w:tcBorders>
                    <w:top w:val="nil"/>
                    <w:left w:val="nil"/>
                    <w:bottom w:val="single" w:sz="4" w:space="0" w:color="auto"/>
                    <w:right w:val="single" w:sz="4" w:space="0" w:color="auto"/>
                  </w:tcBorders>
                  <w:shd w:val="clear" w:color="auto" w:fill="auto"/>
                  <w:noWrap/>
                  <w:vAlign w:val="bottom"/>
                  <w:hideMark/>
                </w:tcPr>
                <w:p w14:paraId="7065216F"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14:paraId="72C08D17"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7</w:t>
                  </w:r>
                </w:p>
              </w:tc>
            </w:tr>
            <w:tr w:rsidR="00CA1444" w:rsidRPr="000C7AC0" w14:paraId="3B41A5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5EA97B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QUERÉTARO</w:t>
                  </w:r>
                </w:p>
              </w:tc>
              <w:tc>
                <w:tcPr>
                  <w:tcW w:w="1300" w:type="dxa"/>
                  <w:tcBorders>
                    <w:top w:val="nil"/>
                    <w:left w:val="nil"/>
                    <w:bottom w:val="single" w:sz="4" w:space="0" w:color="auto"/>
                    <w:right w:val="single" w:sz="4" w:space="0" w:color="auto"/>
                  </w:tcBorders>
                  <w:shd w:val="clear" w:color="auto" w:fill="auto"/>
                  <w:noWrap/>
                  <w:vAlign w:val="bottom"/>
                  <w:hideMark/>
                </w:tcPr>
                <w:p w14:paraId="23CB091F"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F29A23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122777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079C0B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QUINTANA ROO</w:t>
                  </w:r>
                </w:p>
              </w:tc>
              <w:tc>
                <w:tcPr>
                  <w:tcW w:w="1300" w:type="dxa"/>
                  <w:tcBorders>
                    <w:top w:val="nil"/>
                    <w:left w:val="nil"/>
                    <w:bottom w:val="single" w:sz="4" w:space="0" w:color="auto"/>
                    <w:right w:val="single" w:sz="4" w:space="0" w:color="auto"/>
                  </w:tcBorders>
                  <w:shd w:val="clear" w:color="auto" w:fill="auto"/>
                  <w:noWrap/>
                  <w:vAlign w:val="bottom"/>
                  <w:hideMark/>
                </w:tcPr>
                <w:p w14:paraId="39E2C475"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B979B23"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5</w:t>
                  </w:r>
                </w:p>
              </w:tc>
            </w:tr>
            <w:tr w:rsidR="00CA1444" w:rsidRPr="000C7AC0" w14:paraId="4C7B7E7C"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F1B08F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SAN LUIS POTOSÍ</w:t>
                  </w:r>
                </w:p>
              </w:tc>
              <w:tc>
                <w:tcPr>
                  <w:tcW w:w="1300" w:type="dxa"/>
                  <w:tcBorders>
                    <w:top w:val="nil"/>
                    <w:left w:val="nil"/>
                    <w:bottom w:val="single" w:sz="4" w:space="0" w:color="auto"/>
                    <w:right w:val="single" w:sz="4" w:space="0" w:color="auto"/>
                  </w:tcBorders>
                  <w:shd w:val="clear" w:color="auto" w:fill="auto"/>
                  <w:noWrap/>
                  <w:vAlign w:val="bottom"/>
                  <w:hideMark/>
                </w:tcPr>
                <w:p w14:paraId="1B33F84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3C94C29"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5F221C1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8B040B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SINALOA</w:t>
                  </w:r>
                </w:p>
              </w:tc>
              <w:tc>
                <w:tcPr>
                  <w:tcW w:w="1300" w:type="dxa"/>
                  <w:tcBorders>
                    <w:top w:val="nil"/>
                    <w:left w:val="nil"/>
                    <w:bottom w:val="single" w:sz="4" w:space="0" w:color="auto"/>
                    <w:right w:val="single" w:sz="4" w:space="0" w:color="auto"/>
                  </w:tcBorders>
                  <w:shd w:val="clear" w:color="auto" w:fill="auto"/>
                  <w:noWrap/>
                  <w:vAlign w:val="bottom"/>
                  <w:hideMark/>
                </w:tcPr>
                <w:p w14:paraId="5CAFE5B4"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630C04D4"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00E34AE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A9BBD5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TABASCO</w:t>
                  </w:r>
                </w:p>
              </w:tc>
              <w:tc>
                <w:tcPr>
                  <w:tcW w:w="1300" w:type="dxa"/>
                  <w:tcBorders>
                    <w:top w:val="nil"/>
                    <w:left w:val="nil"/>
                    <w:bottom w:val="single" w:sz="4" w:space="0" w:color="auto"/>
                    <w:right w:val="single" w:sz="4" w:space="0" w:color="auto"/>
                  </w:tcBorders>
                  <w:shd w:val="clear" w:color="auto" w:fill="auto"/>
                  <w:noWrap/>
                  <w:vAlign w:val="bottom"/>
                  <w:hideMark/>
                </w:tcPr>
                <w:p w14:paraId="03BAEA61"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4BE3AD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4BE00D7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ABC633F"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TAMAULIPAS</w:t>
                  </w:r>
                </w:p>
              </w:tc>
              <w:tc>
                <w:tcPr>
                  <w:tcW w:w="1300" w:type="dxa"/>
                  <w:tcBorders>
                    <w:top w:val="nil"/>
                    <w:left w:val="nil"/>
                    <w:bottom w:val="single" w:sz="4" w:space="0" w:color="auto"/>
                    <w:right w:val="single" w:sz="4" w:space="0" w:color="auto"/>
                  </w:tcBorders>
                  <w:shd w:val="clear" w:color="auto" w:fill="auto"/>
                  <w:noWrap/>
                  <w:vAlign w:val="bottom"/>
                  <w:hideMark/>
                </w:tcPr>
                <w:p w14:paraId="183822A2"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C956F6A"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3D64E93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D704E4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VERACRUZ</w:t>
                  </w:r>
                </w:p>
              </w:tc>
              <w:tc>
                <w:tcPr>
                  <w:tcW w:w="1300" w:type="dxa"/>
                  <w:tcBorders>
                    <w:top w:val="nil"/>
                    <w:left w:val="nil"/>
                    <w:bottom w:val="single" w:sz="4" w:space="0" w:color="auto"/>
                    <w:right w:val="single" w:sz="4" w:space="0" w:color="auto"/>
                  </w:tcBorders>
                  <w:shd w:val="clear" w:color="auto" w:fill="auto"/>
                  <w:noWrap/>
                  <w:vAlign w:val="bottom"/>
                  <w:hideMark/>
                </w:tcPr>
                <w:p w14:paraId="0877529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4A8DE4C"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7</w:t>
                  </w:r>
                </w:p>
              </w:tc>
            </w:tr>
            <w:tr w:rsidR="00CA1444" w:rsidRPr="000C7AC0" w14:paraId="45760BF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353DA7D"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YUCATAN</w:t>
                  </w:r>
                </w:p>
              </w:tc>
              <w:tc>
                <w:tcPr>
                  <w:tcW w:w="1300" w:type="dxa"/>
                  <w:tcBorders>
                    <w:top w:val="nil"/>
                    <w:left w:val="nil"/>
                    <w:bottom w:val="single" w:sz="4" w:space="0" w:color="auto"/>
                    <w:right w:val="single" w:sz="4" w:space="0" w:color="auto"/>
                  </w:tcBorders>
                  <w:shd w:val="clear" w:color="auto" w:fill="auto"/>
                  <w:noWrap/>
                  <w:vAlign w:val="bottom"/>
                  <w:hideMark/>
                </w:tcPr>
                <w:p w14:paraId="22F1E2C0"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494A476"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1</w:t>
                  </w:r>
                </w:p>
              </w:tc>
            </w:tr>
            <w:tr w:rsidR="00CA1444" w:rsidRPr="000C7AC0" w14:paraId="7E52F64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CB71A44"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ZACATECAS</w:t>
                  </w:r>
                </w:p>
              </w:tc>
              <w:tc>
                <w:tcPr>
                  <w:tcW w:w="1300" w:type="dxa"/>
                  <w:tcBorders>
                    <w:top w:val="nil"/>
                    <w:left w:val="nil"/>
                    <w:bottom w:val="single" w:sz="4" w:space="0" w:color="auto"/>
                    <w:right w:val="single" w:sz="4" w:space="0" w:color="auto"/>
                  </w:tcBorders>
                  <w:shd w:val="clear" w:color="auto" w:fill="auto"/>
                  <w:noWrap/>
                  <w:vAlign w:val="bottom"/>
                  <w:hideMark/>
                </w:tcPr>
                <w:p w14:paraId="77777A5E"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D9E55EB" w14:textId="77777777" w:rsidR="00CA1444" w:rsidRPr="000C7AC0" w:rsidRDefault="00CA1444" w:rsidP="009F00F7">
                  <w:pPr>
                    <w:spacing w:after="0" w:line="360" w:lineRule="auto"/>
                    <w:jc w:val="center"/>
                    <w:rPr>
                      <w:rFonts w:ascii="Georgia" w:eastAsia="Times New Roman" w:hAnsi="Georgia"/>
                      <w:color w:val="000000"/>
                      <w:lang w:eastAsia="es-MX"/>
                    </w:rPr>
                  </w:pPr>
                  <w:r w:rsidRPr="000C7AC0">
                    <w:rPr>
                      <w:rFonts w:ascii="Georgia" w:eastAsia="Times New Roman" w:hAnsi="Georgia"/>
                      <w:color w:val="000000"/>
                      <w:lang w:eastAsia="es-MX"/>
                    </w:rPr>
                    <w:t>2</w:t>
                  </w:r>
                </w:p>
              </w:tc>
            </w:tr>
            <w:tr w:rsidR="00CA1444" w:rsidRPr="000C7AC0" w14:paraId="792D34B5" w14:textId="77777777" w:rsidTr="00F34128">
              <w:trPr>
                <w:trHeight w:val="255"/>
                <w:jc w:val="center"/>
              </w:trPr>
              <w:tc>
                <w:tcPr>
                  <w:tcW w:w="1700" w:type="dxa"/>
                  <w:tcBorders>
                    <w:top w:val="nil"/>
                    <w:left w:val="nil"/>
                    <w:bottom w:val="nil"/>
                    <w:right w:val="nil"/>
                  </w:tcBorders>
                  <w:shd w:val="clear" w:color="auto" w:fill="auto"/>
                  <w:noWrap/>
                  <w:vAlign w:val="bottom"/>
                  <w:hideMark/>
                </w:tcPr>
                <w:p w14:paraId="4FBE0C4E"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Total</w:t>
                  </w:r>
                </w:p>
              </w:tc>
              <w:tc>
                <w:tcPr>
                  <w:tcW w:w="1300" w:type="dxa"/>
                  <w:tcBorders>
                    <w:top w:val="nil"/>
                    <w:left w:val="nil"/>
                    <w:bottom w:val="nil"/>
                    <w:right w:val="nil"/>
                  </w:tcBorders>
                  <w:shd w:val="clear" w:color="auto" w:fill="auto"/>
                  <w:noWrap/>
                  <w:vAlign w:val="bottom"/>
                  <w:hideMark/>
                </w:tcPr>
                <w:p w14:paraId="48EAED5E"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178</w:t>
                  </w:r>
                </w:p>
              </w:tc>
              <w:tc>
                <w:tcPr>
                  <w:tcW w:w="1200" w:type="dxa"/>
                  <w:tcBorders>
                    <w:top w:val="nil"/>
                    <w:left w:val="nil"/>
                    <w:bottom w:val="nil"/>
                    <w:right w:val="nil"/>
                  </w:tcBorders>
                  <w:shd w:val="clear" w:color="auto" w:fill="auto"/>
                  <w:noWrap/>
                  <w:vAlign w:val="bottom"/>
                  <w:hideMark/>
                </w:tcPr>
                <w:p w14:paraId="77A1119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101</w:t>
                  </w:r>
                </w:p>
              </w:tc>
            </w:tr>
          </w:tbl>
          <w:p w14:paraId="564BF605" w14:textId="77777777" w:rsidR="00CA1444" w:rsidRPr="000C7AC0" w:rsidRDefault="00CA1444" w:rsidP="000C7AC0">
            <w:pPr>
              <w:spacing w:after="0" w:line="360" w:lineRule="auto"/>
              <w:jc w:val="both"/>
              <w:rPr>
                <w:rFonts w:ascii="Georgia" w:hAnsi="Georgia" w:cs="Arial"/>
              </w:rPr>
            </w:pPr>
          </w:p>
          <w:p w14:paraId="3B29F7CE" w14:textId="4A5F0E79" w:rsidR="00CA1444" w:rsidRPr="000C7AC0" w:rsidRDefault="00CA1444" w:rsidP="009F00F7">
            <w:pPr>
              <w:spacing w:after="0" w:line="360" w:lineRule="auto"/>
              <w:ind w:left="342"/>
              <w:jc w:val="both"/>
              <w:rPr>
                <w:rFonts w:ascii="Georgia" w:hAnsi="Georgia" w:cs="Arial"/>
              </w:rPr>
            </w:pPr>
            <w:r w:rsidRPr="000C7AC0">
              <w:rPr>
                <w:rFonts w:ascii="Georgia" w:hAnsi="Georgia" w:cs="Arial"/>
              </w:rPr>
              <w:t>Tipología de las Entidades Receptoras de Practicantes Profesionales, Período 2011 – 2015</w:t>
            </w:r>
          </w:p>
          <w:tbl>
            <w:tblPr>
              <w:tblW w:w="3760" w:type="dxa"/>
              <w:jc w:val="center"/>
              <w:tblCellMar>
                <w:left w:w="70" w:type="dxa"/>
                <w:right w:w="70" w:type="dxa"/>
              </w:tblCellMar>
              <w:tblLook w:val="04A0" w:firstRow="1" w:lastRow="0" w:firstColumn="1" w:lastColumn="0" w:noHBand="0" w:noVBand="1"/>
            </w:tblPr>
            <w:tblGrid>
              <w:gridCol w:w="1897"/>
              <w:gridCol w:w="1300"/>
              <w:gridCol w:w="760"/>
            </w:tblGrid>
            <w:tr w:rsidR="00CA1444" w:rsidRPr="000C7AC0" w14:paraId="667DC597" w14:textId="77777777" w:rsidTr="00F34128">
              <w:trPr>
                <w:trHeight w:val="270"/>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147972"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TIPO E.R.</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83DB90" w14:textId="77777777" w:rsidR="00CA1444" w:rsidRPr="000C7AC0" w:rsidRDefault="00CA1444" w:rsidP="000C7AC0">
                  <w:pPr>
                    <w:spacing w:after="0" w:line="360" w:lineRule="auto"/>
                    <w:jc w:val="both"/>
                    <w:rPr>
                      <w:rFonts w:ascii="Georgia" w:eastAsia="Times New Roman" w:hAnsi="Georgia"/>
                      <w:b/>
                      <w:bCs/>
                      <w:color w:val="000000"/>
                      <w:lang w:eastAsia="es-MX"/>
                    </w:rPr>
                  </w:pPr>
                  <w:r w:rsidRPr="000C7AC0">
                    <w:rPr>
                      <w:rFonts w:ascii="Georgia" w:eastAsia="Times New Roman" w:hAnsi="Georgia"/>
                      <w:b/>
                      <w:bCs/>
                      <w:color w:val="000000"/>
                      <w:lang w:eastAsia="es-MX"/>
                    </w:rPr>
                    <w:t>No. De alumnos</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8AF24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w:t>
                  </w:r>
                </w:p>
              </w:tc>
            </w:tr>
            <w:tr w:rsidR="00CA1444" w:rsidRPr="000C7AC0" w14:paraId="2E8727AC" w14:textId="77777777" w:rsidTr="00F34128">
              <w:trPr>
                <w:trHeight w:val="27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212215A"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GOB</w:t>
                  </w:r>
                </w:p>
              </w:tc>
              <w:tc>
                <w:tcPr>
                  <w:tcW w:w="1300" w:type="dxa"/>
                  <w:tcBorders>
                    <w:top w:val="nil"/>
                    <w:left w:val="nil"/>
                    <w:bottom w:val="single" w:sz="4" w:space="0" w:color="auto"/>
                    <w:right w:val="single" w:sz="4" w:space="0" w:color="auto"/>
                  </w:tcBorders>
                  <w:shd w:val="clear" w:color="auto" w:fill="auto"/>
                  <w:noWrap/>
                  <w:vAlign w:val="bottom"/>
                  <w:hideMark/>
                </w:tcPr>
                <w:p w14:paraId="0C9637F7"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21</w:t>
                  </w:r>
                </w:p>
              </w:tc>
              <w:tc>
                <w:tcPr>
                  <w:tcW w:w="760" w:type="dxa"/>
                  <w:tcBorders>
                    <w:top w:val="nil"/>
                    <w:left w:val="nil"/>
                    <w:bottom w:val="single" w:sz="4" w:space="0" w:color="auto"/>
                    <w:right w:val="single" w:sz="4" w:space="0" w:color="auto"/>
                  </w:tcBorders>
                  <w:shd w:val="clear" w:color="auto" w:fill="auto"/>
                  <w:noWrap/>
                  <w:vAlign w:val="bottom"/>
                  <w:hideMark/>
                </w:tcPr>
                <w:p w14:paraId="79EDB008"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12</w:t>
                  </w:r>
                </w:p>
              </w:tc>
            </w:tr>
            <w:tr w:rsidR="00CA1444" w:rsidRPr="000C7AC0" w14:paraId="5623757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209B71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ONG</w:t>
                  </w:r>
                </w:p>
              </w:tc>
              <w:tc>
                <w:tcPr>
                  <w:tcW w:w="1300" w:type="dxa"/>
                  <w:tcBorders>
                    <w:top w:val="nil"/>
                    <w:left w:val="nil"/>
                    <w:bottom w:val="single" w:sz="4" w:space="0" w:color="auto"/>
                    <w:right w:val="single" w:sz="4" w:space="0" w:color="auto"/>
                  </w:tcBorders>
                  <w:shd w:val="clear" w:color="auto" w:fill="auto"/>
                  <w:noWrap/>
                  <w:vAlign w:val="bottom"/>
                  <w:hideMark/>
                </w:tcPr>
                <w:p w14:paraId="19C1E3BF"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88</w:t>
                  </w:r>
                </w:p>
              </w:tc>
              <w:tc>
                <w:tcPr>
                  <w:tcW w:w="760" w:type="dxa"/>
                  <w:tcBorders>
                    <w:top w:val="nil"/>
                    <w:left w:val="nil"/>
                    <w:bottom w:val="single" w:sz="4" w:space="0" w:color="auto"/>
                    <w:right w:val="single" w:sz="4" w:space="0" w:color="auto"/>
                  </w:tcBorders>
                  <w:shd w:val="clear" w:color="auto" w:fill="auto"/>
                  <w:noWrap/>
                  <w:vAlign w:val="bottom"/>
                  <w:hideMark/>
                </w:tcPr>
                <w:p w14:paraId="3E4AC990"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49</w:t>
                  </w:r>
                </w:p>
              </w:tc>
            </w:tr>
            <w:tr w:rsidR="00CA1444" w:rsidRPr="000C7AC0" w14:paraId="247416F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5E8CD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EMP.</w:t>
                  </w:r>
                </w:p>
              </w:tc>
              <w:tc>
                <w:tcPr>
                  <w:tcW w:w="1300" w:type="dxa"/>
                  <w:tcBorders>
                    <w:top w:val="nil"/>
                    <w:left w:val="nil"/>
                    <w:bottom w:val="single" w:sz="4" w:space="0" w:color="auto"/>
                    <w:right w:val="single" w:sz="4" w:space="0" w:color="auto"/>
                  </w:tcBorders>
                  <w:shd w:val="clear" w:color="auto" w:fill="auto"/>
                  <w:noWrap/>
                  <w:vAlign w:val="bottom"/>
                  <w:hideMark/>
                </w:tcPr>
                <w:p w14:paraId="2B4D941B"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29</w:t>
                  </w:r>
                </w:p>
              </w:tc>
              <w:tc>
                <w:tcPr>
                  <w:tcW w:w="760" w:type="dxa"/>
                  <w:tcBorders>
                    <w:top w:val="nil"/>
                    <w:left w:val="nil"/>
                    <w:bottom w:val="single" w:sz="4" w:space="0" w:color="auto"/>
                    <w:right w:val="single" w:sz="4" w:space="0" w:color="auto"/>
                  </w:tcBorders>
                  <w:shd w:val="clear" w:color="auto" w:fill="auto"/>
                  <w:noWrap/>
                  <w:vAlign w:val="bottom"/>
                  <w:hideMark/>
                </w:tcPr>
                <w:p w14:paraId="5A37A9A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16</w:t>
                  </w:r>
                </w:p>
              </w:tc>
            </w:tr>
            <w:tr w:rsidR="00CA1444" w:rsidRPr="000C7AC0" w14:paraId="384DEBA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A24E3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SERV.PROF</w:t>
                  </w:r>
                </w:p>
              </w:tc>
              <w:tc>
                <w:tcPr>
                  <w:tcW w:w="1300" w:type="dxa"/>
                  <w:tcBorders>
                    <w:top w:val="nil"/>
                    <w:left w:val="nil"/>
                    <w:bottom w:val="single" w:sz="4" w:space="0" w:color="auto"/>
                    <w:right w:val="single" w:sz="4" w:space="0" w:color="auto"/>
                  </w:tcBorders>
                  <w:shd w:val="clear" w:color="auto" w:fill="auto"/>
                  <w:noWrap/>
                  <w:vAlign w:val="bottom"/>
                  <w:hideMark/>
                </w:tcPr>
                <w:p w14:paraId="319F3BD8"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30</w:t>
                  </w:r>
                </w:p>
              </w:tc>
              <w:tc>
                <w:tcPr>
                  <w:tcW w:w="760" w:type="dxa"/>
                  <w:tcBorders>
                    <w:top w:val="nil"/>
                    <w:left w:val="nil"/>
                    <w:bottom w:val="single" w:sz="4" w:space="0" w:color="auto"/>
                    <w:right w:val="single" w:sz="4" w:space="0" w:color="auto"/>
                  </w:tcBorders>
                  <w:shd w:val="clear" w:color="auto" w:fill="auto"/>
                  <w:noWrap/>
                  <w:vAlign w:val="bottom"/>
                  <w:hideMark/>
                </w:tcPr>
                <w:p w14:paraId="44C79939"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17</w:t>
                  </w:r>
                </w:p>
              </w:tc>
            </w:tr>
            <w:tr w:rsidR="00CA1444" w:rsidRPr="000C7AC0" w14:paraId="44A8BAB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577975"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INVESTIGACIÓN</w:t>
                  </w:r>
                </w:p>
              </w:tc>
              <w:tc>
                <w:tcPr>
                  <w:tcW w:w="1300" w:type="dxa"/>
                  <w:tcBorders>
                    <w:top w:val="nil"/>
                    <w:left w:val="nil"/>
                    <w:bottom w:val="single" w:sz="4" w:space="0" w:color="auto"/>
                    <w:right w:val="single" w:sz="4" w:space="0" w:color="auto"/>
                  </w:tcBorders>
                  <w:shd w:val="clear" w:color="auto" w:fill="auto"/>
                  <w:noWrap/>
                  <w:vAlign w:val="bottom"/>
                  <w:hideMark/>
                </w:tcPr>
                <w:p w14:paraId="56DB5206"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10</w:t>
                  </w:r>
                </w:p>
              </w:tc>
              <w:tc>
                <w:tcPr>
                  <w:tcW w:w="760" w:type="dxa"/>
                  <w:tcBorders>
                    <w:top w:val="nil"/>
                    <w:left w:val="nil"/>
                    <w:bottom w:val="single" w:sz="4" w:space="0" w:color="auto"/>
                    <w:right w:val="single" w:sz="4" w:space="0" w:color="auto"/>
                  </w:tcBorders>
                  <w:shd w:val="clear" w:color="auto" w:fill="auto"/>
                  <w:noWrap/>
                  <w:vAlign w:val="bottom"/>
                  <w:hideMark/>
                </w:tcPr>
                <w:p w14:paraId="36E685D3" w14:textId="77777777" w:rsidR="00CA1444" w:rsidRPr="000C7AC0" w:rsidRDefault="00CA1444" w:rsidP="000C7AC0">
                  <w:pPr>
                    <w:spacing w:after="0" w:line="360" w:lineRule="auto"/>
                    <w:jc w:val="both"/>
                    <w:rPr>
                      <w:rFonts w:ascii="Georgia" w:eastAsia="Times New Roman" w:hAnsi="Georgia"/>
                      <w:color w:val="000000"/>
                      <w:lang w:eastAsia="es-MX"/>
                    </w:rPr>
                  </w:pPr>
                  <w:r w:rsidRPr="000C7AC0">
                    <w:rPr>
                      <w:rFonts w:ascii="Georgia" w:eastAsia="Times New Roman" w:hAnsi="Georgia"/>
                      <w:color w:val="000000"/>
                      <w:lang w:eastAsia="es-MX"/>
                    </w:rPr>
                    <w:t>6</w:t>
                  </w:r>
                </w:p>
              </w:tc>
            </w:tr>
          </w:tbl>
          <w:p w14:paraId="181071ED" w14:textId="77777777" w:rsidR="00CA1444" w:rsidRPr="000C7AC0" w:rsidRDefault="00CA1444" w:rsidP="000C7AC0">
            <w:pPr>
              <w:spacing w:after="0" w:line="360" w:lineRule="auto"/>
              <w:jc w:val="both"/>
              <w:rPr>
                <w:rFonts w:ascii="Georgia" w:hAnsi="Georgia" w:cs="Arial"/>
              </w:rPr>
            </w:pPr>
          </w:p>
          <w:p w14:paraId="49EF4A58" w14:textId="77777777"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la carrera de Ingeniero Forestal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w:t>
            </w:r>
            <w:r w:rsidRPr="000C7AC0">
              <w:rPr>
                <w:rFonts w:ascii="Georgia" w:hAnsi="Georgia" w:cs="Arial"/>
              </w:rPr>
              <w:lastRenderedPageBreak/>
              <w:t>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6CA5D863"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Docente del CIF, a las ER que anteriormente han recibido alumnos. </w:t>
            </w:r>
            <w:hyperlink r:id="rId232" w:history="1">
              <w:r w:rsidRPr="009F00F7">
                <w:rPr>
                  <w:rStyle w:val="Hipervnculo"/>
                  <w:rFonts w:ascii="Georgia" w:hAnsi="Georgia" w:cs="Arial"/>
                </w:rPr>
                <w:t>(Relaciones de ER y Alumnos por año 2011 – 2015).</w:t>
              </w:r>
            </w:hyperlink>
            <w:r w:rsidRPr="000C7AC0">
              <w:rPr>
                <w:rFonts w:ascii="Georgia" w:hAnsi="Georgia" w:cs="Arial"/>
              </w:rPr>
              <w:t xml:space="preserve"> Posteriormente se establece formalmente la aceptación oficial de la ER por parte del </w:t>
            </w:r>
            <w:r w:rsidR="00376AAB" w:rsidRPr="000C7AC0">
              <w:rPr>
                <w:rFonts w:ascii="Georgia" w:hAnsi="Georgia" w:cs="Arial"/>
              </w:rPr>
              <w:t>PAIF</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PAIF</w:t>
            </w:r>
            <w:r w:rsidRPr="000C7AC0">
              <w:rPr>
                <w:rFonts w:ascii="Georgia" w:hAnsi="Georgia" w:cs="Arial"/>
              </w:rPr>
              <w:t>, se establece un Programa de Trabajo por el alumno y su asesor externo, y la obligatoriedad de los informes técnicos mensuales y un informe técnico final avalado por el asesor externo (</w:t>
            </w:r>
            <w:hyperlink r:id="rId233" w:history="1">
              <w:r w:rsidRPr="009F00F7">
                <w:rPr>
                  <w:rStyle w:val="Hipervnculo"/>
                  <w:rFonts w:ascii="Georgia" w:hAnsi="Georgia" w:cs="Arial"/>
                </w:rPr>
                <w:t>Ejemplo de Programa de Trabajo</w:t>
              </w:r>
            </w:hyperlink>
            <w:r w:rsidRPr="009F00F7">
              <w:rPr>
                <w:rFonts w:ascii="Georgia" w:hAnsi="Georgia" w:cs="Arial"/>
              </w:rPr>
              <w:t xml:space="preserve">, </w:t>
            </w:r>
            <w:hyperlink r:id="rId234" w:history="1">
              <w:r w:rsidRPr="009F00F7">
                <w:rPr>
                  <w:rStyle w:val="Hipervnculo"/>
                  <w:rFonts w:ascii="Georgia" w:hAnsi="Georgia" w:cs="Arial"/>
                </w:rPr>
                <w:t>Informes mensuales y final</w:t>
              </w:r>
            </w:hyperlink>
            <w:r w:rsidRPr="000C7AC0">
              <w:rPr>
                <w:rFonts w:ascii="Georgia" w:hAnsi="Georgia" w:cs="Arial"/>
              </w:rPr>
              <w:t>).</w:t>
            </w:r>
          </w:p>
          <w:p w14:paraId="1C898A3D" w14:textId="77777777" w:rsidR="00CA1444" w:rsidRPr="000C7AC0" w:rsidRDefault="00CA1444" w:rsidP="000C7AC0">
            <w:pPr>
              <w:spacing w:after="0" w:line="360" w:lineRule="auto"/>
              <w:jc w:val="both"/>
              <w:rPr>
                <w:rFonts w:ascii="Georgia" w:hAnsi="Georgia" w:cs="Arial"/>
              </w:rPr>
            </w:pPr>
          </w:p>
          <w:p w14:paraId="31111424" w14:textId="680FF83F"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hyperlink r:id="rId235" w:history="1">
              <w:r w:rsidRPr="009F00F7">
                <w:rPr>
                  <w:rStyle w:val="Hipervnculo"/>
                  <w:rFonts w:ascii="Georgia" w:hAnsi="Georgia" w:cs="Arial"/>
                </w:rPr>
                <w:t>(Programa de Presentaciones</w:t>
              </w:r>
            </w:hyperlink>
            <w:r w:rsidR="00EA485D">
              <w:rPr>
                <w:rFonts w:ascii="Georgia" w:hAnsi="Georgia" w:cs="Arial"/>
                <w:color w:val="0070C0"/>
              </w:rPr>
              <w:t>;</w:t>
            </w:r>
            <w:r w:rsidRPr="000C7AC0">
              <w:rPr>
                <w:rFonts w:ascii="Georgia" w:hAnsi="Georgia" w:cs="Arial"/>
                <w:color w:val="0070C0"/>
              </w:rPr>
              <w:t xml:space="preserve"> </w:t>
            </w:r>
            <w:hyperlink r:id="rId236"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2F5A97C5" w14:textId="417D3BDE" w:rsidR="00721187" w:rsidRDefault="00721187" w:rsidP="000C7AC0">
            <w:pPr>
              <w:spacing w:after="0" w:line="360" w:lineRule="auto"/>
              <w:jc w:val="both"/>
              <w:rPr>
                <w:rFonts w:ascii="Georgia" w:hAnsi="Georgia" w:cs="Arial"/>
              </w:rPr>
            </w:pPr>
          </w:p>
          <w:p w14:paraId="7C6E86EE" w14:textId="373B415D" w:rsidR="00721187" w:rsidRDefault="00721187" w:rsidP="000C7AC0">
            <w:pPr>
              <w:spacing w:after="0" w:line="360" w:lineRule="auto"/>
              <w:jc w:val="both"/>
              <w:rPr>
                <w:rFonts w:ascii="Georgia" w:hAnsi="Georgia" w:cs="Arial"/>
              </w:rPr>
            </w:pPr>
          </w:p>
          <w:p w14:paraId="77474BA6" w14:textId="052E085C" w:rsidR="00721187" w:rsidRDefault="00721187" w:rsidP="000C7AC0">
            <w:pPr>
              <w:spacing w:after="0" w:line="360" w:lineRule="auto"/>
              <w:jc w:val="both"/>
              <w:rPr>
                <w:rFonts w:ascii="Georgia" w:hAnsi="Georgia" w:cs="Arial"/>
              </w:rPr>
            </w:pPr>
          </w:p>
          <w:p w14:paraId="52035802" w14:textId="65543378" w:rsidR="00721187" w:rsidRDefault="00721187" w:rsidP="000C7AC0">
            <w:pPr>
              <w:spacing w:after="0" w:line="360" w:lineRule="auto"/>
              <w:jc w:val="both"/>
              <w:rPr>
                <w:rFonts w:ascii="Georgia" w:hAnsi="Georgia" w:cs="Arial"/>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lastRenderedPageBreak/>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38"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w:t>
            </w:r>
            <w:r w:rsidRPr="000C7AC0">
              <w:rPr>
                <w:rFonts w:ascii="Georgia" w:hAnsi="Georgia" w:cs="Arial"/>
              </w:rPr>
              <w:lastRenderedPageBreak/>
              <w:t>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538CF9C3"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r w:rsidRPr="006C5718">
              <w:rPr>
                <w:rFonts w:ascii="Georgia" w:hAnsi="Georgia" w:cs="Arial"/>
                <w:color w:val="FF0000"/>
              </w:rPr>
              <w:t>.</w:t>
            </w:r>
            <w:r w:rsidR="006C5718" w:rsidRPr="006C5718">
              <w:rPr>
                <w:rFonts w:ascii="Georgia" w:hAnsi="Georgia" w:cs="Arial"/>
                <w:color w:val="FF0000"/>
              </w:rPr>
              <w:t xml:space="preserve"> (Institucional)</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4632CA85"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39"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40"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074F8F47" w14:textId="505CA74C" w:rsidR="00BA4EAB" w:rsidRPr="00EA485D" w:rsidRDefault="00BA4EAB" w:rsidP="000C7AC0">
            <w:pPr>
              <w:pStyle w:val="Default"/>
              <w:spacing w:line="360" w:lineRule="auto"/>
              <w:ind w:left="211"/>
              <w:jc w:val="both"/>
              <w:rPr>
                <w:rStyle w:val="Hipervnculo"/>
                <w:rFonts w:ascii="Georgia" w:hAnsi="Georgia"/>
                <w:sz w:val="22"/>
                <w:szCs w:val="22"/>
              </w:rPr>
            </w:pPr>
            <w:r w:rsidRPr="000C7AC0">
              <w:rPr>
                <w:rFonts w:ascii="Georgia" w:hAnsi="Georgia"/>
                <w:sz w:val="22"/>
                <w:szCs w:val="22"/>
              </w:rPr>
              <w:t xml:space="preserve">El PAIF, aplicó una encuesta de seguimiento a sus egresados, con tópicos como la forma de titulación, el tiempo para obtener el primer empleo, ubicación (oficina gubernamental, investigación – docencia, privado, etc.), giro o giros de la actividad profesional mayoritaria y necesidades de actualización. La información de los que contestaron es muy satisfactoria para el programa. </w:t>
            </w:r>
            <w:r w:rsidR="00EA485D">
              <w:rPr>
                <w:rFonts w:ascii="Georgia" w:hAnsi="Georgia"/>
                <w:sz w:val="22"/>
                <w:szCs w:val="22"/>
              </w:rPr>
              <w:fldChar w:fldCharType="begin"/>
            </w:r>
            <w:r w:rsidR="00EA485D">
              <w:rPr>
                <w:rFonts w:ascii="Georgia" w:hAnsi="Georgia"/>
                <w:sz w:val="22"/>
                <w:szCs w:val="22"/>
              </w:rPr>
              <w:instrText xml:space="preserve"> HYPERLINK "http://administrativo.uaaan.mx/calidadAcad/forestal/Cat_7/encuestae.xlsx" </w:instrText>
            </w:r>
            <w:r w:rsidR="00EA485D">
              <w:rPr>
                <w:rFonts w:ascii="Georgia" w:hAnsi="Georgia"/>
                <w:sz w:val="22"/>
                <w:szCs w:val="22"/>
              </w:rPr>
              <w:fldChar w:fldCharType="separate"/>
            </w:r>
            <w:r w:rsidRPr="00EA485D">
              <w:rPr>
                <w:rStyle w:val="Hipervnculo"/>
                <w:rFonts w:ascii="Georgia" w:hAnsi="Georgia"/>
                <w:sz w:val="22"/>
                <w:szCs w:val="22"/>
              </w:rPr>
              <w:t>(Resultados de la encuesta a egresados).</w:t>
            </w:r>
          </w:p>
          <w:p w14:paraId="6CB2E3E7" w14:textId="1D8E406E" w:rsidR="00BA4EAB" w:rsidRPr="000C7AC0" w:rsidRDefault="00EA485D" w:rsidP="000C7AC0">
            <w:pPr>
              <w:pStyle w:val="Default"/>
              <w:spacing w:line="360" w:lineRule="auto"/>
              <w:ind w:left="211"/>
              <w:jc w:val="both"/>
              <w:rPr>
                <w:rFonts w:ascii="Georgia" w:hAnsi="Georgia"/>
                <w:sz w:val="22"/>
                <w:szCs w:val="22"/>
              </w:rPr>
            </w:pPr>
            <w:r>
              <w:rPr>
                <w:rFonts w:ascii="Georgia" w:hAnsi="Georgia"/>
                <w:sz w:val="22"/>
                <w:szCs w:val="22"/>
              </w:rPr>
              <w:fldChar w:fldCharType="end"/>
            </w:r>
          </w:p>
          <w:p w14:paraId="7B3F4E21" w14:textId="5FCA2657" w:rsidR="00BA4EAB" w:rsidRPr="000C7AC0" w:rsidRDefault="00BA4EAB" w:rsidP="00EA485D">
            <w:pPr>
              <w:pStyle w:val="Default"/>
              <w:spacing w:line="360" w:lineRule="auto"/>
              <w:ind w:left="211"/>
              <w:jc w:val="both"/>
              <w:rPr>
                <w:rFonts w:ascii="Georgia" w:eastAsiaTheme="majorEastAsia" w:hAnsi="Georgia"/>
                <w:iCs/>
              </w:rPr>
            </w:pPr>
            <w:r w:rsidRPr="000C7AC0">
              <w:rPr>
                <w:rFonts w:ascii="Georgia" w:hAnsi="Georgia"/>
                <w:sz w:val="22"/>
                <w:szCs w:val="22"/>
              </w:rPr>
              <w:t xml:space="preserve">También se ha aplicado encuestas a empleadores, en Instituciones Gubernamentales, privadas y organizaciones no. Gubernamentales (ONG), en aspectos tales como su tamaño, giro de actividad, actividades que realizan los ingenieros forestales, institución de la que egresaron sus empleados, capacitaciones que han recibido los ingenieros forestales, calificación del desempeño de los egresados de la UAAAN, etc. Los resultados indican que en términos generales se han desempeñado satisfactoriamente, sin embargo existen rubros en los que han mostrado baja calificación, como es el idioma inglés, administración y dirección de equipos de trabajo y/o recursos humanos, facilidad de comunicación, administración y tecnología de la madera, pero en aspectos como manejo de recursos forestales, </w:t>
            </w:r>
            <w:r w:rsidRPr="000C7AC0">
              <w:rPr>
                <w:rFonts w:ascii="Georgia" w:hAnsi="Georgia"/>
                <w:sz w:val="22"/>
                <w:szCs w:val="22"/>
              </w:rPr>
              <w:lastRenderedPageBreak/>
              <w:t xml:space="preserve">tecnologías informáticas, medición forestal, cuencas hidrológicas, restauración, y otros aspectos profesionales de la actividad forestal, fueron calificados en niveles de muy buenos a excelente </w:t>
            </w:r>
            <w:hyperlink r:id="rId241" w:history="1">
              <w:r w:rsidRPr="00EA485D">
                <w:rPr>
                  <w:rStyle w:val="Hipervnculo"/>
                  <w:rFonts w:ascii="Georgia" w:hAnsi="Georgia"/>
                  <w:sz w:val="22"/>
                  <w:szCs w:val="22"/>
                </w:rPr>
                <w:t>(Resultados de la encuesta a empleadores).</w:t>
              </w:r>
            </w:hyperlink>
          </w:p>
          <w:p w14:paraId="4A200535" w14:textId="77777777" w:rsidR="00660442" w:rsidRPr="000C7AC0" w:rsidRDefault="00660442" w:rsidP="000C7AC0">
            <w:pPr>
              <w:spacing w:after="0" w:line="360" w:lineRule="auto"/>
              <w:jc w:val="both"/>
              <w:rPr>
                <w:rFonts w:ascii="Georgia" w:hAnsi="Georgia" w:cs="Arial"/>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48" w:name="_Toc488396808"/>
            <w:bookmarkStart w:id="49" w:name="_Toc488400253"/>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48"/>
            <w:bookmarkEnd w:id="49"/>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61064E09"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r w:rsidR="006C5718">
              <w:rPr>
                <w:rFonts w:ascii="Georgia" w:hAnsi="Georgia" w:cs="Arial"/>
              </w:rPr>
              <w:t xml:space="preserve"> </w:t>
            </w:r>
            <w:r w:rsidR="006C5718" w:rsidRPr="006C5718">
              <w:rPr>
                <w:rFonts w:ascii="Georgia" w:hAnsi="Georgia" w:cs="Arial"/>
                <w:color w:val="FF0000"/>
              </w:rPr>
              <w:t>(Institucional)</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42"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43"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3564C05" w14:textId="10F8BD7A" w:rsidR="0041262D" w:rsidRDefault="00355A89" w:rsidP="000C7AC0">
            <w:pPr>
              <w:pStyle w:val="Default"/>
              <w:spacing w:line="360" w:lineRule="auto"/>
              <w:ind w:left="352"/>
              <w:jc w:val="both"/>
              <w:rPr>
                <w:rFonts w:ascii="Georgia" w:hAnsi="Georgia"/>
              </w:rPr>
            </w:pPr>
            <w:r w:rsidRPr="000C7AC0">
              <w:rPr>
                <w:rFonts w:ascii="Georgia" w:hAnsi="Georgia"/>
                <w:sz w:val="22"/>
                <w:szCs w:val="22"/>
              </w:rPr>
              <w:t xml:space="preserve">En </w:t>
            </w:r>
            <w:r w:rsidR="00EA485D">
              <w:rPr>
                <w:rFonts w:ascii="Georgia" w:hAnsi="Georgia"/>
                <w:sz w:val="22"/>
                <w:szCs w:val="22"/>
              </w:rPr>
              <w:t>el PAIF</w:t>
            </w:r>
            <w:r w:rsidR="0041262D">
              <w:rPr>
                <w:rFonts w:ascii="Georgia" w:hAnsi="Georgia"/>
                <w:sz w:val="22"/>
                <w:szCs w:val="22"/>
              </w:rPr>
              <w:t xml:space="preserve"> 8</w:t>
            </w:r>
            <w:r w:rsidRPr="000C7AC0">
              <w:rPr>
                <w:rFonts w:ascii="Georgia" w:hAnsi="Georgia"/>
                <w:sz w:val="22"/>
                <w:szCs w:val="22"/>
              </w:rPr>
              <w:t xml:space="preserve"> alumnos han real</w:t>
            </w:r>
            <w:r w:rsidR="0041262D">
              <w:rPr>
                <w:rFonts w:ascii="Georgia" w:hAnsi="Georgia"/>
                <w:sz w:val="22"/>
                <w:szCs w:val="22"/>
              </w:rPr>
              <w:t xml:space="preserve">izado movilidad estudiantil, cuatro a instituciones nacionales y </w:t>
            </w:r>
            <w:r w:rsidR="000A6B99">
              <w:rPr>
                <w:rFonts w:ascii="Georgia" w:hAnsi="Georgia"/>
                <w:sz w:val="22"/>
                <w:szCs w:val="22"/>
              </w:rPr>
              <w:t xml:space="preserve">cuatro </w:t>
            </w:r>
            <w:r w:rsidR="000A6B99" w:rsidRPr="000C7AC0">
              <w:rPr>
                <w:rFonts w:ascii="Georgia" w:hAnsi="Georgia"/>
                <w:sz w:val="22"/>
                <w:szCs w:val="22"/>
              </w:rPr>
              <w:t>en</w:t>
            </w:r>
            <w:r w:rsidRPr="000C7AC0">
              <w:rPr>
                <w:rFonts w:ascii="Georgia" w:hAnsi="Georgia"/>
                <w:sz w:val="22"/>
                <w:szCs w:val="22"/>
              </w:rPr>
              <w:t xml:space="preserve"> movilidad internacional, como se aprecia en el </w:t>
            </w:r>
            <w:r w:rsidR="0041262D">
              <w:rPr>
                <w:rFonts w:ascii="Georgia" w:hAnsi="Georgia"/>
                <w:sz w:val="22"/>
                <w:szCs w:val="22"/>
              </w:rPr>
              <w:t xml:space="preserve">siguiente </w:t>
            </w:r>
            <w:r w:rsidR="000A6B99">
              <w:rPr>
                <w:rFonts w:ascii="Georgia" w:hAnsi="Georgia"/>
                <w:sz w:val="22"/>
                <w:szCs w:val="22"/>
              </w:rPr>
              <w:t>cuadro.</w:t>
            </w:r>
            <w:r w:rsidRPr="000C7AC0">
              <w:rPr>
                <w:rFonts w:ascii="Georgia" w:hAnsi="Georgia"/>
                <w:sz w:val="22"/>
                <w:szCs w:val="22"/>
              </w:rPr>
              <w:t xml:space="preserve"> </w:t>
            </w:r>
            <w:r w:rsidR="000A6B99" w:rsidRPr="000C7AC0">
              <w:rPr>
                <w:rFonts w:ascii="Georgia" w:hAnsi="Georgia"/>
              </w:rPr>
              <w:t>En cuanto a movilidad de alumnos de otras instituciones, recientemente para el semestre agosto – diciembre de 2016 el PAIF de la UAAAN ha recibido a la alumna de la Carrera de Ingeniero Forestal de la Universidad Autónoma de San Luis Potosí K</w:t>
            </w:r>
            <w:r w:rsidR="000A6B99">
              <w:rPr>
                <w:rFonts w:ascii="Georgia" w:hAnsi="Georgia"/>
              </w:rPr>
              <w:t xml:space="preserve">aren Abigail Hernández </w:t>
            </w:r>
            <w:proofErr w:type="spellStart"/>
            <w:r w:rsidR="000A6B99">
              <w:rPr>
                <w:rFonts w:ascii="Georgia" w:hAnsi="Georgia"/>
              </w:rPr>
              <w:t>Hernández</w:t>
            </w:r>
            <w:proofErr w:type="spellEnd"/>
            <w:r w:rsidR="000A6B99">
              <w:rPr>
                <w:rFonts w:ascii="Georgia" w:hAnsi="Georgia"/>
              </w:rPr>
              <w:t>.</w:t>
            </w:r>
          </w:p>
          <w:p w14:paraId="3189BE93" w14:textId="0C60CB4C" w:rsidR="00721187" w:rsidRDefault="00721187" w:rsidP="000C7AC0">
            <w:pPr>
              <w:pStyle w:val="Default"/>
              <w:spacing w:line="360" w:lineRule="auto"/>
              <w:ind w:left="352"/>
              <w:jc w:val="both"/>
              <w:rPr>
                <w:rFonts w:ascii="Georgia" w:hAnsi="Georgia"/>
              </w:rPr>
            </w:pPr>
          </w:p>
          <w:p w14:paraId="7863D76E" w14:textId="77777777" w:rsidR="00721187" w:rsidRDefault="00721187" w:rsidP="000C7AC0">
            <w:pPr>
              <w:pStyle w:val="Default"/>
              <w:spacing w:line="360" w:lineRule="auto"/>
              <w:ind w:left="352"/>
              <w:jc w:val="both"/>
              <w:rPr>
                <w:rFonts w:ascii="Georgia" w:hAnsi="Georgia"/>
                <w:sz w:val="22"/>
                <w:szCs w:val="22"/>
              </w:rPr>
            </w:pPr>
          </w:p>
          <w:tbl>
            <w:tblPr>
              <w:tblW w:w="8504" w:type="dxa"/>
              <w:tblCellMar>
                <w:left w:w="70" w:type="dxa"/>
                <w:right w:w="70" w:type="dxa"/>
              </w:tblCellMar>
              <w:tblLook w:val="04A0" w:firstRow="1" w:lastRow="0" w:firstColumn="1" w:lastColumn="0" w:noHBand="0" w:noVBand="1"/>
            </w:tblPr>
            <w:tblGrid>
              <w:gridCol w:w="1042"/>
              <w:gridCol w:w="2203"/>
              <w:gridCol w:w="1492"/>
              <w:gridCol w:w="1513"/>
              <w:gridCol w:w="2254"/>
            </w:tblGrid>
            <w:tr w:rsidR="0041262D" w:rsidRPr="0041262D" w14:paraId="664D0467" w14:textId="77777777" w:rsidTr="0041262D">
              <w:trPr>
                <w:trHeight w:val="555"/>
              </w:trPr>
              <w:tc>
                <w:tcPr>
                  <w:tcW w:w="8504" w:type="dxa"/>
                  <w:gridSpan w:val="5"/>
                  <w:tcBorders>
                    <w:top w:val="nil"/>
                    <w:left w:val="nil"/>
                    <w:bottom w:val="single" w:sz="4" w:space="0" w:color="auto"/>
                    <w:right w:val="nil"/>
                  </w:tcBorders>
                  <w:shd w:val="clear" w:color="auto" w:fill="auto"/>
                  <w:noWrap/>
                  <w:vAlign w:val="bottom"/>
                  <w:hideMark/>
                </w:tcPr>
                <w:p w14:paraId="33F8AE8C" w14:textId="4921D4C6" w:rsidR="0041262D" w:rsidRPr="0041262D" w:rsidRDefault="0059642A" w:rsidP="0041262D">
                  <w:pPr>
                    <w:spacing w:after="0" w:line="24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lastRenderedPageBreak/>
                    <w:t>Alumnos del PAIF</w:t>
                  </w:r>
                  <w:r w:rsidR="00DA765E" w:rsidRPr="00DA765E">
                    <w:rPr>
                      <w:rFonts w:ascii="Georgia" w:eastAsia="Times New Roman" w:hAnsi="Georgia" w:cs="Calibri"/>
                      <w:color w:val="000000"/>
                      <w:sz w:val="20"/>
                      <w:szCs w:val="20"/>
                      <w:lang w:eastAsia="es-MX"/>
                    </w:rPr>
                    <w:t xml:space="preserve"> que han realizado movilidad estudiantil</w:t>
                  </w:r>
                </w:p>
              </w:tc>
            </w:tr>
            <w:tr w:rsidR="00DA765E" w:rsidRPr="0041262D" w14:paraId="783B2947" w14:textId="77777777" w:rsidTr="00DA765E">
              <w:trPr>
                <w:trHeight w:val="555"/>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33AEDD11" w14:textId="1BB8C811"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Matricula</w:t>
                  </w:r>
                </w:p>
              </w:tc>
              <w:tc>
                <w:tcPr>
                  <w:tcW w:w="2203" w:type="dxa"/>
                  <w:tcBorders>
                    <w:top w:val="nil"/>
                    <w:left w:val="nil"/>
                    <w:bottom w:val="single" w:sz="4" w:space="0" w:color="auto"/>
                    <w:right w:val="single" w:sz="4" w:space="0" w:color="auto"/>
                  </w:tcBorders>
                  <w:shd w:val="clear" w:color="auto" w:fill="auto"/>
                  <w:noWrap/>
                  <w:vAlign w:val="bottom"/>
                  <w:hideMark/>
                </w:tcPr>
                <w:p w14:paraId="566397B6" w14:textId="1B0EA01C"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Nombre</w:t>
                  </w:r>
                </w:p>
              </w:tc>
              <w:tc>
                <w:tcPr>
                  <w:tcW w:w="1492" w:type="dxa"/>
                  <w:tcBorders>
                    <w:top w:val="nil"/>
                    <w:left w:val="nil"/>
                    <w:bottom w:val="single" w:sz="4" w:space="0" w:color="auto"/>
                    <w:right w:val="single" w:sz="4" w:space="0" w:color="auto"/>
                  </w:tcBorders>
                  <w:shd w:val="clear" w:color="auto" w:fill="auto"/>
                  <w:noWrap/>
                  <w:vAlign w:val="bottom"/>
                  <w:hideMark/>
                </w:tcPr>
                <w:p w14:paraId="45C00658" w14:textId="5EA00EEE"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Tipo de movilidad</w:t>
                  </w:r>
                </w:p>
              </w:tc>
              <w:tc>
                <w:tcPr>
                  <w:tcW w:w="1513" w:type="dxa"/>
                  <w:tcBorders>
                    <w:top w:val="nil"/>
                    <w:left w:val="nil"/>
                    <w:bottom w:val="single" w:sz="4" w:space="0" w:color="auto"/>
                    <w:right w:val="single" w:sz="4" w:space="0" w:color="auto"/>
                  </w:tcBorders>
                  <w:shd w:val="clear" w:color="auto" w:fill="auto"/>
                  <w:noWrap/>
                  <w:vAlign w:val="bottom"/>
                  <w:hideMark/>
                </w:tcPr>
                <w:p w14:paraId="72C04704" w14:textId="19429746"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Ciclo en que la realizo</w:t>
                  </w:r>
                </w:p>
              </w:tc>
              <w:tc>
                <w:tcPr>
                  <w:tcW w:w="2254" w:type="dxa"/>
                  <w:tcBorders>
                    <w:top w:val="nil"/>
                    <w:left w:val="nil"/>
                    <w:bottom w:val="single" w:sz="4" w:space="0" w:color="auto"/>
                    <w:right w:val="single" w:sz="4" w:space="0" w:color="auto"/>
                  </w:tcBorders>
                  <w:shd w:val="clear" w:color="auto" w:fill="auto"/>
                  <w:noWrap/>
                  <w:vAlign w:val="bottom"/>
                  <w:hideMark/>
                </w:tcPr>
                <w:p w14:paraId="5571579E" w14:textId="0DD29A30"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destino</w:t>
                  </w:r>
                </w:p>
              </w:tc>
            </w:tr>
            <w:tr w:rsidR="00DA765E" w:rsidRPr="0041262D" w14:paraId="0CBA7EBA"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10AB83AE" w14:textId="1FE1911B"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41110151</w:t>
                  </w:r>
                </w:p>
              </w:tc>
              <w:tc>
                <w:tcPr>
                  <w:tcW w:w="2203" w:type="dxa"/>
                  <w:tcBorders>
                    <w:top w:val="nil"/>
                    <w:left w:val="nil"/>
                    <w:bottom w:val="single" w:sz="4" w:space="0" w:color="000000"/>
                    <w:right w:val="single" w:sz="4" w:space="0" w:color="000000"/>
                  </w:tcBorders>
                  <w:shd w:val="clear" w:color="auto" w:fill="auto"/>
                  <w:vAlign w:val="center"/>
                  <w:hideMark/>
                </w:tcPr>
                <w:p w14:paraId="1EE7597E" w14:textId="3FBA5BC1"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José Daniel Luna </w:t>
                  </w:r>
                  <w:proofErr w:type="spellStart"/>
                  <w:r w:rsidRPr="0041262D">
                    <w:rPr>
                      <w:rFonts w:ascii="Georgia" w:eastAsia="Times New Roman" w:hAnsi="Georgia" w:cs="Calibri"/>
                      <w:color w:val="000000"/>
                      <w:sz w:val="20"/>
                      <w:szCs w:val="20"/>
                      <w:lang w:eastAsia="es-MX"/>
                    </w:rPr>
                    <w:t>Fontes</w:t>
                  </w:r>
                  <w:proofErr w:type="spellEnd"/>
                </w:p>
              </w:tc>
              <w:tc>
                <w:tcPr>
                  <w:tcW w:w="1492" w:type="dxa"/>
                  <w:tcBorders>
                    <w:top w:val="nil"/>
                    <w:left w:val="nil"/>
                    <w:bottom w:val="single" w:sz="4" w:space="0" w:color="000000"/>
                    <w:right w:val="single" w:sz="4" w:space="0" w:color="000000"/>
                  </w:tcBorders>
                  <w:shd w:val="clear" w:color="auto" w:fill="auto"/>
                  <w:vAlign w:val="center"/>
                  <w:hideMark/>
                </w:tcPr>
                <w:p w14:paraId="2C6101DA" w14:textId="14EA6573"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2090E230" w14:textId="3A04EF8B"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Enero - Junio 2014</w:t>
                  </w:r>
                </w:p>
              </w:tc>
              <w:tc>
                <w:tcPr>
                  <w:tcW w:w="2254" w:type="dxa"/>
                  <w:tcBorders>
                    <w:top w:val="nil"/>
                    <w:left w:val="nil"/>
                    <w:bottom w:val="single" w:sz="4" w:space="0" w:color="000000"/>
                    <w:right w:val="single" w:sz="4" w:space="0" w:color="000000"/>
                  </w:tcBorders>
                  <w:shd w:val="clear" w:color="auto" w:fill="auto"/>
                  <w:vAlign w:val="center"/>
                  <w:hideMark/>
                </w:tcPr>
                <w:p w14:paraId="714204AE" w14:textId="7AA78476"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Chapingo</w:t>
                  </w:r>
                </w:p>
              </w:tc>
            </w:tr>
            <w:tr w:rsidR="00DA765E" w:rsidRPr="0041262D" w14:paraId="4D219296"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699C4E41" w14:textId="2F4F746C"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41110187</w:t>
                  </w:r>
                </w:p>
              </w:tc>
              <w:tc>
                <w:tcPr>
                  <w:tcW w:w="2203" w:type="dxa"/>
                  <w:tcBorders>
                    <w:top w:val="nil"/>
                    <w:left w:val="nil"/>
                    <w:bottom w:val="single" w:sz="4" w:space="0" w:color="000000"/>
                    <w:right w:val="single" w:sz="4" w:space="0" w:color="000000"/>
                  </w:tcBorders>
                  <w:shd w:val="clear" w:color="auto" w:fill="auto"/>
                  <w:vAlign w:val="center"/>
                  <w:hideMark/>
                </w:tcPr>
                <w:p w14:paraId="2C7305A8" w14:textId="2D3107F0"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Lourdes </w:t>
                  </w:r>
                  <w:proofErr w:type="spellStart"/>
                  <w:r w:rsidRPr="0041262D">
                    <w:rPr>
                      <w:rFonts w:ascii="Georgia" w:eastAsia="Times New Roman" w:hAnsi="Georgia" w:cs="Calibri"/>
                      <w:color w:val="000000"/>
                      <w:sz w:val="20"/>
                      <w:szCs w:val="20"/>
                      <w:lang w:eastAsia="es-MX"/>
                    </w:rPr>
                    <w:t>Zendejas</w:t>
                  </w:r>
                  <w:proofErr w:type="spellEnd"/>
                  <w:r w:rsidRPr="0041262D">
                    <w:rPr>
                      <w:rFonts w:ascii="Georgia" w:eastAsia="Times New Roman" w:hAnsi="Georgia" w:cs="Calibri"/>
                      <w:color w:val="000000"/>
                      <w:sz w:val="20"/>
                      <w:szCs w:val="20"/>
                      <w:lang w:eastAsia="es-MX"/>
                    </w:rPr>
                    <w:t xml:space="preserve"> Juan</w:t>
                  </w:r>
                </w:p>
              </w:tc>
              <w:tc>
                <w:tcPr>
                  <w:tcW w:w="1492" w:type="dxa"/>
                  <w:tcBorders>
                    <w:top w:val="nil"/>
                    <w:left w:val="nil"/>
                    <w:bottom w:val="single" w:sz="4" w:space="0" w:color="000000"/>
                    <w:right w:val="single" w:sz="4" w:space="0" w:color="000000"/>
                  </w:tcBorders>
                  <w:shd w:val="clear" w:color="auto" w:fill="auto"/>
                  <w:vAlign w:val="center"/>
                  <w:hideMark/>
                </w:tcPr>
                <w:p w14:paraId="53ACC30A" w14:textId="781B8770"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25C33BA3" w14:textId="3B8271C8"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2014</w:t>
                  </w:r>
                </w:p>
              </w:tc>
              <w:tc>
                <w:tcPr>
                  <w:tcW w:w="2254" w:type="dxa"/>
                  <w:tcBorders>
                    <w:top w:val="nil"/>
                    <w:left w:val="nil"/>
                    <w:bottom w:val="single" w:sz="4" w:space="0" w:color="000000"/>
                    <w:right w:val="single" w:sz="4" w:space="0" w:color="000000"/>
                  </w:tcBorders>
                  <w:shd w:val="clear" w:color="auto" w:fill="auto"/>
                  <w:vAlign w:val="center"/>
                  <w:hideMark/>
                </w:tcPr>
                <w:p w14:paraId="4DD3B05C" w14:textId="2C416AD5"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De Córdoba</w:t>
                  </w:r>
                </w:p>
              </w:tc>
            </w:tr>
            <w:tr w:rsidR="00DA765E" w:rsidRPr="0041262D" w14:paraId="7C1E6228"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1C01642E" w14:textId="19E49286"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41110164</w:t>
                  </w:r>
                </w:p>
              </w:tc>
              <w:tc>
                <w:tcPr>
                  <w:tcW w:w="2203" w:type="dxa"/>
                  <w:tcBorders>
                    <w:top w:val="nil"/>
                    <w:left w:val="nil"/>
                    <w:bottom w:val="single" w:sz="4" w:space="0" w:color="000000"/>
                    <w:right w:val="single" w:sz="4" w:space="0" w:color="000000"/>
                  </w:tcBorders>
                  <w:shd w:val="clear" w:color="auto" w:fill="auto"/>
                  <w:vAlign w:val="center"/>
                  <w:hideMark/>
                </w:tcPr>
                <w:p w14:paraId="7C6CEA76" w14:textId="21064F64"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Fernanda Osorio De La Cruz</w:t>
                  </w:r>
                </w:p>
              </w:tc>
              <w:tc>
                <w:tcPr>
                  <w:tcW w:w="1492" w:type="dxa"/>
                  <w:tcBorders>
                    <w:top w:val="nil"/>
                    <w:left w:val="nil"/>
                    <w:bottom w:val="single" w:sz="4" w:space="0" w:color="000000"/>
                    <w:right w:val="single" w:sz="4" w:space="0" w:color="000000"/>
                  </w:tcBorders>
                  <w:shd w:val="clear" w:color="auto" w:fill="auto"/>
                  <w:vAlign w:val="center"/>
                  <w:hideMark/>
                </w:tcPr>
                <w:p w14:paraId="796BA215" w14:textId="40885D44"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3135EB27" w14:textId="68CC9822"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2014</w:t>
                  </w:r>
                </w:p>
              </w:tc>
              <w:tc>
                <w:tcPr>
                  <w:tcW w:w="2254" w:type="dxa"/>
                  <w:tcBorders>
                    <w:top w:val="nil"/>
                    <w:left w:val="nil"/>
                    <w:bottom w:val="single" w:sz="4" w:space="0" w:color="000000"/>
                    <w:right w:val="single" w:sz="4" w:space="0" w:color="000000"/>
                  </w:tcBorders>
                  <w:shd w:val="clear" w:color="auto" w:fill="auto"/>
                  <w:vAlign w:val="center"/>
                  <w:hideMark/>
                </w:tcPr>
                <w:p w14:paraId="7C8B03D1" w14:textId="5AD2E3C5"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Instituto </w:t>
                  </w:r>
                  <w:proofErr w:type="spellStart"/>
                  <w:r w:rsidRPr="0041262D">
                    <w:rPr>
                      <w:rFonts w:ascii="Georgia" w:eastAsia="Times New Roman" w:hAnsi="Georgia" w:cs="Calibri"/>
                      <w:color w:val="000000"/>
                      <w:sz w:val="20"/>
                      <w:szCs w:val="20"/>
                      <w:lang w:eastAsia="es-MX"/>
                    </w:rPr>
                    <w:t>Tec</w:t>
                  </w:r>
                  <w:proofErr w:type="spellEnd"/>
                  <w:r w:rsidRPr="0041262D">
                    <w:rPr>
                      <w:rFonts w:ascii="Georgia" w:eastAsia="Times New Roman" w:hAnsi="Georgia" w:cs="Calibri"/>
                      <w:color w:val="000000"/>
                      <w:sz w:val="20"/>
                      <w:szCs w:val="20"/>
                      <w:lang w:eastAsia="es-MX"/>
                    </w:rPr>
                    <w:t>. De Costa Rica</w:t>
                  </w:r>
                </w:p>
              </w:tc>
            </w:tr>
            <w:tr w:rsidR="00DA765E" w:rsidRPr="0041262D" w14:paraId="4B3EAB49"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34A894D7" w14:textId="55D23B5E"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41122052</w:t>
                  </w:r>
                </w:p>
              </w:tc>
              <w:tc>
                <w:tcPr>
                  <w:tcW w:w="2203" w:type="dxa"/>
                  <w:tcBorders>
                    <w:top w:val="nil"/>
                    <w:left w:val="nil"/>
                    <w:bottom w:val="single" w:sz="4" w:space="0" w:color="000000"/>
                    <w:right w:val="single" w:sz="4" w:space="0" w:color="000000"/>
                  </w:tcBorders>
                  <w:shd w:val="clear" w:color="auto" w:fill="auto"/>
                  <w:vAlign w:val="center"/>
                  <w:hideMark/>
                </w:tcPr>
                <w:p w14:paraId="4262BCC5" w14:textId="191EF7A1"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Luis Enrique García Jiménez</w:t>
                  </w:r>
                </w:p>
              </w:tc>
              <w:tc>
                <w:tcPr>
                  <w:tcW w:w="1492" w:type="dxa"/>
                  <w:tcBorders>
                    <w:top w:val="nil"/>
                    <w:left w:val="nil"/>
                    <w:bottom w:val="single" w:sz="4" w:space="0" w:color="000000"/>
                    <w:right w:val="single" w:sz="4" w:space="0" w:color="000000"/>
                  </w:tcBorders>
                  <w:shd w:val="clear" w:color="auto" w:fill="auto"/>
                  <w:vAlign w:val="center"/>
                  <w:hideMark/>
                </w:tcPr>
                <w:p w14:paraId="60F0A20A" w14:textId="21D484CF"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0A85369F" w14:textId="6B403CA5"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2015</w:t>
                  </w:r>
                </w:p>
              </w:tc>
              <w:tc>
                <w:tcPr>
                  <w:tcW w:w="2254" w:type="dxa"/>
                  <w:tcBorders>
                    <w:top w:val="nil"/>
                    <w:left w:val="nil"/>
                    <w:bottom w:val="single" w:sz="4" w:space="0" w:color="000000"/>
                    <w:right w:val="single" w:sz="4" w:space="0" w:color="000000"/>
                  </w:tcBorders>
                  <w:shd w:val="clear" w:color="auto" w:fill="auto"/>
                  <w:vAlign w:val="center"/>
                  <w:hideMark/>
                </w:tcPr>
                <w:p w14:paraId="338D3533" w14:textId="726101C3"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De Córdoba En España</w:t>
                  </w:r>
                </w:p>
              </w:tc>
            </w:tr>
            <w:tr w:rsidR="00DA765E" w:rsidRPr="0041262D" w14:paraId="7A8D0608"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3E3DED7B" w14:textId="0FD5A46E"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41136540</w:t>
                  </w:r>
                </w:p>
              </w:tc>
              <w:tc>
                <w:tcPr>
                  <w:tcW w:w="2203" w:type="dxa"/>
                  <w:tcBorders>
                    <w:top w:val="nil"/>
                    <w:left w:val="nil"/>
                    <w:bottom w:val="single" w:sz="4" w:space="0" w:color="000000"/>
                    <w:right w:val="single" w:sz="4" w:space="0" w:color="000000"/>
                  </w:tcBorders>
                  <w:shd w:val="clear" w:color="auto" w:fill="auto"/>
                  <w:vAlign w:val="center"/>
                  <w:hideMark/>
                </w:tcPr>
                <w:p w14:paraId="68CC58FB" w14:textId="4F4FD73A"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Deisy Mariel Gutiérrez Noyola</w:t>
                  </w:r>
                </w:p>
              </w:tc>
              <w:tc>
                <w:tcPr>
                  <w:tcW w:w="1492" w:type="dxa"/>
                  <w:tcBorders>
                    <w:top w:val="nil"/>
                    <w:left w:val="nil"/>
                    <w:bottom w:val="single" w:sz="4" w:space="0" w:color="000000"/>
                    <w:right w:val="single" w:sz="4" w:space="0" w:color="000000"/>
                  </w:tcBorders>
                  <w:shd w:val="clear" w:color="auto" w:fill="auto"/>
                  <w:vAlign w:val="center"/>
                  <w:hideMark/>
                </w:tcPr>
                <w:p w14:paraId="027E7219" w14:textId="65E4F6A5"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Internacional</w:t>
                  </w:r>
                </w:p>
              </w:tc>
              <w:tc>
                <w:tcPr>
                  <w:tcW w:w="1513" w:type="dxa"/>
                  <w:tcBorders>
                    <w:top w:val="nil"/>
                    <w:left w:val="nil"/>
                    <w:bottom w:val="single" w:sz="4" w:space="0" w:color="000000"/>
                    <w:right w:val="single" w:sz="4" w:space="0" w:color="000000"/>
                  </w:tcBorders>
                  <w:shd w:val="clear" w:color="auto" w:fill="auto"/>
                  <w:vAlign w:val="center"/>
                  <w:hideMark/>
                </w:tcPr>
                <w:p w14:paraId="47EBE58D" w14:textId="2236DE1D"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3FD21C1B" w14:textId="793D4C0B"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Universidad Pinar Del Río</w:t>
                  </w:r>
                </w:p>
              </w:tc>
            </w:tr>
            <w:tr w:rsidR="00DA765E" w:rsidRPr="0041262D" w14:paraId="363F20E3"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0F2D5306" w14:textId="5088DA14"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41136458</w:t>
                  </w:r>
                </w:p>
              </w:tc>
              <w:tc>
                <w:tcPr>
                  <w:tcW w:w="2203" w:type="dxa"/>
                  <w:tcBorders>
                    <w:top w:val="nil"/>
                    <w:left w:val="nil"/>
                    <w:bottom w:val="single" w:sz="4" w:space="0" w:color="000000"/>
                    <w:right w:val="single" w:sz="4" w:space="0" w:color="000000"/>
                  </w:tcBorders>
                  <w:shd w:val="clear" w:color="auto" w:fill="auto"/>
                  <w:vAlign w:val="center"/>
                  <w:hideMark/>
                </w:tcPr>
                <w:p w14:paraId="58D6D93B" w14:textId="463CDE0E"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Carlos Arturo Hernández </w:t>
                  </w:r>
                  <w:proofErr w:type="spellStart"/>
                  <w:r w:rsidRPr="0041262D">
                    <w:rPr>
                      <w:rFonts w:ascii="Georgia" w:eastAsia="Times New Roman" w:hAnsi="Georgia" w:cs="Calibri"/>
                      <w:color w:val="000000"/>
                      <w:sz w:val="20"/>
                      <w:szCs w:val="20"/>
                      <w:lang w:eastAsia="es-MX"/>
                    </w:rPr>
                    <w:t>Hernández</w:t>
                  </w:r>
                  <w:proofErr w:type="spellEnd"/>
                </w:p>
              </w:tc>
              <w:tc>
                <w:tcPr>
                  <w:tcW w:w="1492" w:type="dxa"/>
                  <w:tcBorders>
                    <w:top w:val="nil"/>
                    <w:left w:val="nil"/>
                    <w:bottom w:val="single" w:sz="4" w:space="0" w:color="000000"/>
                    <w:right w:val="single" w:sz="4" w:space="0" w:color="000000"/>
                  </w:tcBorders>
                  <w:shd w:val="clear" w:color="auto" w:fill="auto"/>
                  <w:vAlign w:val="center"/>
                  <w:hideMark/>
                </w:tcPr>
                <w:p w14:paraId="45589449" w14:textId="40BDA211"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723D84EA" w14:textId="6CAC4699"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3D210164" w14:textId="04E792C7"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Chapingo</w:t>
                  </w:r>
                </w:p>
              </w:tc>
            </w:tr>
            <w:tr w:rsidR="00DA765E" w:rsidRPr="0041262D" w14:paraId="5B21D1C2"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2EDD69DA" w14:textId="382DF149"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41136532</w:t>
                  </w:r>
                </w:p>
              </w:tc>
              <w:tc>
                <w:tcPr>
                  <w:tcW w:w="2203" w:type="dxa"/>
                  <w:tcBorders>
                    <w:top w:val="nil"/>
                    <w:left w:val="nil"/>
                    <w:bottom w:val="single" w:sz="4" w:space="0" w:color="000000"/>
                    <w:right w:val="single" w:sz="4" w:space="0" w:color="000000"/>
                  </w:tcBorders>
                  <w:shd w:val="clear" w:color="auto" w:fill="auto"/>
                  <w:vAlign w:val="center"/>
                  <w:hideMark/>
                </w:tcPr>
                <w:p w14:paraId="7F328B4F" w14:textId="61067913"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Jesús </w:t>
                  </w:r>
                  <w:proofErr w:type="spellStart"/>
                  <w:r w:rsidRPr="0041262D">
                    <w:rPr>
                      <w:rFonts w:ascii="Georgia" w:eastAsia="Times New Roman" w:hAnsi="Georgia" w:cs="Calibri"/>
                      <w:color w:val="000000"/>
                      <w:sz w:val="20"/>
                      <w:szCs w:val="20"/>
                      <w:lang w:eastAsia="es-MX"/>
                    </w:rPr>
                    <w:t>Deceano</w:t>
                  </w:r>
                  <w:proofErr w:type="spellEnd"/>
                  <w:r w:rsidRPr="0041262D">
                    <w:rPr>
                      <w:rFonts w:ascii="Georgia" w:eastAsia="Times New Roman" w:hAnsi="Georgia" w:cs="Calibri"/>
                      <w:color w:val="000000"/>
                      <w:sz w:val="20"/>
                      <w:szCs w:val="20"/>
                      <w:lang w:eastAsia="es-MX"/>
                    </w:rPr>
                    <w:t xml:space="preserve"> Sánchez</w:t>
                  </w:r>
                </w:p>
              </w:tc>
              <w:tc>
                <w:tcPr>
                  <w:tcW w:w="1492" w:type="dxa"/>
                  <w:tcBorders>
                    <w:top w:val="nil"/>
                    <w:left w:val="nil"/>
                    <w:bottom w:val="single" w:sz="4" w:space="0" w:color="000000"/>
                    <w:right w:val="single" w:sz="4" w:space="0" w:color="000000"/>
                  </w:tcBorders>
                  <w:shd w:val="clear" w:color="auto" w:fill="auto"/>
                  <w:vAlign w:val="center"/>
                  <w:hideMark/>
                </w:tcPr>
                <w:p w14:paraId="511761F7" w14:textId="0A604E70"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09161BC6" w14:textId="45C64E0B"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303422A5" w14:textId="77FBEB44"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De Baja California</w:t>
                  </w:r>
                </w:p>
              </w:tc>
            </w:tr>
            <w:tr w:rsidR="00DA765E" w:rsidRPr="0041262D" w14:paraId="3BED0703" w14:textId="77777777" w:rsidTr="00DA765E">
              <w:trPr>
                <w:trHeight w:val="555"/>
              </w:trPr>
              <w:tc>
                <w:tcPr>
                  <w:tcW w:w="1042" w:type="dxa"/>
                  <w:tcBorders>
                    <w:top w:val="nil"/>
                    <w:left w:val="single" w:sz="4" w:space="0" w:color="000000"/>
                    <w:bottom w:val="single" w:sz="4" w:space="0" w:color="000000"/>
                    <w:right w:val="single" w:sz="4" w:space="0" w:color="000000"/>
                  </w:tcBorders>
                  <w:shd w:val="clear" w:color="auto" w:fill="auto"/>
                  <w:vAlign w:val="center"/>
                  <w:hideMark/>
                </w:tcPr>
                <w:p w14:paraId="3B78D3B2" w14:textId="515B2EDA" w:rsidR="0041262D" w:rsidRPr="0041262D" w:rsidRDefault="00DA765E" w:rsidP="0041262D">
                  <w:pPr>
                    <w:spacing w:after="0" w:line="240" w:lineRule="auto"/>
                    <w:jc w:val="right"/>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41136649</w:t>
                  </w:r>
                </w:p>
              </w:tc>
              <w:tc>
                <w:tcPr>
                  <w:tcW w:w="2203" w:type="dxa"/>
                  <w:tcBorders>
                    <w:top w:val="nil"/>
                    <w:left w:val="nil"/>
                    <w:bottom w:val="single" w:sz="4" w:space="0" w:color="000000"/>
                    <w:right w:val="single" w:sz="4" w:space="0" w:color="000000"/>
                  </w:tcBorders>
                  <w:shd w:val="clear" w:color="auto" w:fill="auto"/>
                  <w:vAlign w:val="center"/>
                  <w:hideMark/>
                </w:tcPr>
                <w:p w14:paraId="255E33CD" w14:textId="054D80AD" w:rsidR="0041262D" w:rsidRPr="0041262D" w:rsidRDefault="00DA765E" w:rsidP="0041262D">
                  <w:pPr>
                    <w:spacing w:after="0" w:line="240" w:lineRule="auto"/>
                    <w:rPr>
                      <w:rFonts w:ascii="Georgia" w:eastAsia="Times New Roman" w:hAnsi="Georgia" w:cs="Calibri"/>
                      <w:color w:val="000000"/>
                      <w:sz w:val="20"/>
                      <w:szCs w:val="20"/>
                      <w:lang w:eastAsia="es-MX"/>
                    </w:rPr>
                  </w:pPr>
                  <w:proofErr w:type="spellStart"/>
                  <w:r w:rsidRPr="0041262D">
                    <w:rPr>
                      <w:rFonts w:ascii="Georgia" w:eastAsia="Times New Roman" w:hAnsi="Georgia" w:cs="Calibri"/>
                      <w:color w:val="000000"/>
                      <w:sz w:val="20"/>
                      <w:szCs w:val="20"/>
                      <w:lang w:eastAsia="es-MX"/>
                    </w:rPr>
                    <w:t>Lizeth</w:t>
                  </w:r>
                  <w:proofErr w:type="spellEnd"/>
                  <w:r w:rsidRPr="0041262D">
                    <w:rPr>
                      <w:rFonts w:ascii="Georgia" w:eastAsia="Times New Roman" w:hAnsi="Georgia" w:cs="Calibri"/>
                      <w:color w:val="000000"/>
                      <w:sz w:val="20"/>
                      <w:szCs w:val="20"/>
                      <w:lang w:eastAsia="es-MX"/>
                    </w:rPr>
                    <w:t xml:space="preserve"> Avendaño López</w:t>
                  </w:r>
                </w:p>
              </w:tc>
              <w:tc>
                <w:tcPr>
                  <w:tcW w:w="1492" w:type="dxa"/>
                  <w:tcBorders>
                    <w:top w:val="nil"/>
                    <w:left w:val="nil"/>
                    <w:bottom w:val="single" w:sz="4" w:space="0" w:color="000000"/>
                    <w:right w:val="single" w:sz="4" w:space="0" w:color="000000"/>
                  </w:tcBorders>
                  <w:shd w:val="clear" w:color="auto" w:fill="auto"/>
                  <w:vAlign w:val="center"/>
                  <w:hideMark/>
                </w:tcPr>
                <w:p w14:paraId="29F5F4AC" w14:textId="6831FE08" w:rsidR="0041262D" w:rsidRPr="0041262D" w:rsidRDefault="00DA765E" w:rsidP="0041262D">
                  <w:pPr>
                    <w:spacing w:after="0" w:line="240" w:lineRule="auto"/>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Nacional</w:t>
                  </w:r>
                </w:p>
              </w:tc>
              <w:tc>
                <w:tcPr>
                  <w:tcW w:w="1513" w:type="dxa"/>
                  <w:tcBorders>
                    <w:top w:val="nil"/>
                    <w:left w:val="nil"/>
                    <w:bottom w:val="single" w:sz="4" w:space="0" w:color="000000"/>
                    <w:right w:val="single" w:sz="4" w:space="0" w:color="000000"/>
                  </w:tcBorders>
                  <w:shd w:val="clear" w:color="auto" w:fill="auto"/>
                  <w:vAlign w:val="center"/>
                  <w:hideMark/>
                </w:tcPr>
                <w:p w14:paraId="5BB842F9" w14:textId="03DBF50A"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 xml:space="preserve">Agosto - </w:t>
                  </w:r>
                  <w:proofErr w:type="spellStart"/>
                  <w:r w:rsidRPr="0041262D">
                    <w:rPr>
                      <w:rFonts w:ascii="Georgia" w:eastAsia="Times New Roman" w:hAnsi="Georgia" w:cs="Calibri"/>
                      <w:color w:val="000000"/>
                      <w:sz w:val="20"/>
                      <w:szCs w:val="20"/>
                      <w:lang w:eastAsia="es-MX"/>
                    </w:rPr>
                    <w:t>Dicembre</w:t>
                  </w:r>
                  <w:proofErr w:type="spellEnd"/>
                  <w:r w:rsidRPr="0041262D">
                    <w:rPr>
                      <w:rFonts w:ascii="Georgia" w:eastAsia="Times New Roman" w:hAnsi="Georgia" w:cs="Calibri"/>
                      <w:color w:val="000000"/>
                      <w:sz w:val="20"/>
                      <w:szCs w:val="20"/>
                      <w:lang w:eastAsia="es-MX"/>
                    </w:rPr>
                    <w:t xml:space="preserve"> 2016</w:t>
                  </w:r>
                </w:p>
              </w:tc>
              <w:tc>
                <w:tcPr>
                  <w:tcW w:w="2254" w:type="dxa"/>
                  <w:tcBorders>
                    <w:top w:val="nil"/>
                    <w:left w:val="nil"/>
                    <w:bottom w:val="single" w:sz="4" w:space="0" w:color="000000"/>
                    <w:right w:val="single" w:sz="4" w:space="0" w:color="000000"/>
                  </w:tcBorders>
                  <w:shd w:val="clear" w:color="auto" w:fill="auto"/>
                  <w:vAlign w:val="center"/>
                  <w:hideMark/>
                </w:tcPr>
                <w:p w14:paraId="46EE3827" w14:textId="42AD58D8" w:rsidR="0041262D" w:rsidRPr="0041262D" w:rsidRDefault="00DA765E" w:rsidP="0041262D">
                  <w:pPr>
                    <w:spacing w:after="0" w:line="240" w:lineRule="auto"/>
                    <w:jc w:val="center"/>
                    <w:rPr>
                      <w:rFonts w:ascii="Georgia" w:eastAsia="Times New Roman" w:hAnsi="Georgia" w:cs="Calibri"/>
                      <w:color w:val="000000"/>
                      <w:sz w:val="20"/>
                      <w:szCs w:val="20"/>
                      <w:lang w:eastAsia="es-MX"/>
                    </w:rPr>
                  </w:pPr>
                  <w:r w:rsidRPr="0041262D">
                    <w:rPr>
                      <w:rFonts w:ascii="Georgia" w:eastAsia="Times New Roman" w:hAnsi="Georgia" w:cs="Calibri"/>
                      <w:color w:val="000000"/>
                      <w:sz w:val="20"/>
                      <w:szCs w:val="20"/>
                      <w:lang w:eastAsia="es-MX"/>
                    </w:rPr>
                    <w:t>Univ. Autónoma Chapingo</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5B4328C0"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El PAIF establece el séptimo semestre para movilidad estudiantil, para los alumnos que aspiren a esta experiencia, y está regulado por el reglamento para Movilidad Estudiantil, que establece, entre otras cosas,  que el alumno debe ser regular, haber concluido cuando menos el 40% de su plan de estudios, tener un promedio mínimo general de 8.0 (</w:t>
            </w:r>
            <w:proofErr w:type="spellStart"/>
            <w:r w:rsidR="00DA765E">
              <w:rPr>
                <w:rFonts w:ascii="Georgia" w:hAnsi="Georgia"/>
                <w:sz w:val="22"/>
                <w:szCs w:val="22"/>
              </w:rPr>
              <w:t>ocho.c</w:t>
            </w:r>
            <w:r w:rsidR="00DA765E" w:rsidRPr="000C7AC0">
              <w:rPr>
                <w:rFonts w:ascii="Georgia" w:hAnsi="Georgia"/>
                <w:sz w:val="22"/>
                <w:szCs w:val="22"/>
              </w:rPr>
              <w:t>ero</w:t>
            </w:r>
            <w:proofErr w:type="spellEnd"/>
            <w:r w:rsidRPr="000C7AC0">
              <w:rPr>
                <w:rFonts w:ascii="Georgia" w:hAnsi="Georgia"/>
                <w:sz w:val="22"/>
                <w:szCs w:val="22"/>
              </w:rPr>
              <w:t>), proponer las materias que pretende cursar en la institución destino, asegurar que las materias estén contempladas en la carga académica, y contar con la aprobación del Jefe de Programa Docente</w:t>
            </w:r>
            <w:r w:rsidR="00DA765E">
              <w:rPr>
                <w:rFonts w:ascii="Georgia" w:hAnsi="Georgia"/>
                <w:sz w:val="22"/>
                <w:szCs w:val="22"/>
              </w:rPr>
              <w:t xml:space="preserve"> y del Tutor. </w:t>
            </w:r>
            <w:hyperlink r:id="rId244" w:history="1">
              <w:r w:rsidR="00DA765E" w:rsidRPr="00DA765E">
                <w:rPr>
                  <w:rStyle w:val="Hipervnculo"/>
                  <w:rFonts w:ascii="Georgia" w:hAnsi="Georgia"/>
                  <w:sz w:val="22"/>
                  <w:szCs w:val="22"/>
                </w:rPr>
                <w:t>(</w:t>
              </w:r>
              <w:r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45"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46"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362AD32E" w:rsidR="00355A89" w:rsidRPr="000C7AC0" w:rsidRDefault="00355A89" w:rsidP="0059642A">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w:t>
            </w:r>
            <w:r w:rsidRPr="000C7AC0">
              <w:rPr>
                <w:rFonts w:ascii="Georgia" w:hAnsi="Georgia"/>
                <w:sz w:val="22"/>
                <w:szCs w:val="22"/>
              </w:rPr>
              <w:lastRenderedPageBreak/>
              <w:t xml:space="preserve">convenios marco establecido con la UNAM, </w:t>
            </w:r>
            <w:proofErr w:type="spellStart"/>
            <w:r w:rsidRPr="000C7AC0">
              <w:rPr>
                <w:rFonts w:ascii="Georgia" w:hAnsi="Georgia"/>
                <w:sz w:val="22"/>
                <w:szCs w:val="22"/>
              </w:rPr>
              <w:t>UAChapingo</w:t>
            </w:r>
            <w:proofErr w:type="spellEnd"/>
            <w:r w:rsidRPr="000C7AC0">
              <w:rPr>
                <w:rFonts w:ascii="Georgia" w:hAnsi="Georgia"/>
                <w:sz w:val="22"/>
                <w:szCs w:val="22"/>
              </w:rPr>
              <w:t xml:space="preserve">, entre otras. </w:t>
            </w:r>
            <w:hyperlink r:id="rId247"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r w:rsidRPr="000C7AC0">
              <w:rPr>
                <w:rFonts w:ascii="Georgia" w:hAnsi="Georgia"/>
                <w:sz w:val="22"/>
                <w:szCs w:val="22"/>
              </w:rPr>
              <w:t>Por medio de estancias sabáticas se ha realizado movilidad de profesores del PAIF de agosto de 2015 a agosto de 2016 a la universidad de Oregón y de enero a diciembre de 2016 a la Universidad de Ciencias Forestales de Honduras.</w:t>
            </w:r>
            <w:r w:rsidR="00291A21">
              <w:rPr>
                <w:rFonts w:ascii="Georgia" w:hAnsi="Georgia"/>
                <w:sz w:val="22"/>
                <w:szCs w:val="22"/>
              </w:rPr>
              <w:t xml:space="preserve"> </w:t>
            </w:r>
            <w:r w:rsidR="00291A21" w:rsidRPr="00291A21">
              <w:rPr>
                <w:rFonts w:ascii="Georgia" w:hAnsi="Georgia"/>
                <w:color w:val="2F5496" w:themeColor="accent5" w:themeShade="BF"/>
                <w:sz w:val="22"/>
                <w:szCs w:val="22"/>
              </w:rPr>
              <w:t>(</w:t>
            </w:r>
            <w:proofErr w:type="spellStart"/>
            <w:r w:rsidR="00E43A60">
              <w:fldChar w:fldCharType="begin"/>
            </w:r>
            <w:r w:rsidR="00E43A60">
              <w:instrText xml:space="preserve"> HYPERLINK "http://administrativo.uaaan.mx/calidadAcad/forestal/sab-andres.pdf" </w:instrText>
            </w:r>
            <w:r w:rsidR="00E43A60">
              <w:fldChar w:fldCharType="separate"/>
            </w:r>
            <w:r w:rsidR="00291A21" w:rsidRPr="00291A21">
              <w:rPr>
                <w:rStyle w:val="Hipervnculo"/>
                <w:rFonts w:ascii="Georgia" w:hAnsi="Georgia"/>
                <w:color w:val="2F5496" w:themeColor="accent5" w:themeShade="BF"/>
                <w:sz w:val="22"/>
                <w:szCs w:val="22"/>
              </w:rPr>
              <w:t>Sab</w:t>
            </w:r>
            <w:proofErr w:type="spellEnd"/>
            <w:r w:rsidR="00291A21" w:rsidRPr="00291A21">
              <w:rPr>
                <w:rStyle w:val="Hipervnculo"/>
                <w:rFonts w:ascii="Georgia" w:hAnsi="Georgia"/>
                <w:color w:val="2F5496" w:themeColor="accent5" w:themeShade="BF"/>
                <w:sz w:val="22"/>
                <w:szCs w:val="22"/>
              </w:rPr>
              <w:t>-AND</w:t>
            </w:r>
            <w:r w:rsidR="00E43A60">
              <w:rPr>
                <w:rStyle w:val="Hipervnculo"/>
                <w:rFonts w:ascii="Georgia" w:hAnsi="Georgia"/>
                <w:color w:val="2F5496" w:themeColor="accent5" w:themeShade="BF"/>
                <w:sz w:val="22"/>
                <w:szCs w:val="22"/>
              </w:rPr>
              <w:fldChar w:fldCharType="end"/>
            </w:r>
            <w:r w:rsidR="00291A21" w:rsidRPr="00291A21">
              <w:rPr>
                <w:rFonts w:ascii="Georgia" w:hAnsi="Georgia"/>
                <w:color w:val="2F5496" w:themeColor="accent5" w:themeShade="BF"/>
                <w:sz w:val="22"/>
                <w:szCs w:val="22"/>
              </w:rPr>
              <w:t xml:space="preserve">, </w:t>
            </w:r>
            <w:hyperlink r:id="rId248" w:history="1">
              <w:proofErr w:type="spellStart"/>
              <w:r w:rsidR="00291A21" w:rsidRPr="00291A21">
                <w:rPr>
                  <w:rStyle w:val="Hipervnculo"/>
                  <w:rFonts w:ascii="Georgia" w:hAnsi="Georgia"/>
                  <w:color w:val="2F5496" w:themeColor="accent5" w:themeShade="BF"/>
                  <w:sz w:val="22"/>
                  <w:szCs w:val="22"/>
                </w:rPr>
                <w:t>Sab</w:t>
              </w:r>
              <w:proofErr w:type="spellEnd"/>
              <w:r w:rsidR="00291A21" w:rsidRPr="00291A21">
                <w:rPr>
                  <w:rStyle w:val="Hipervnculo"/>
                  <w:rFonts w:ascii="Georgia" w:hAnsi="Georgia"/>
                  <w:color w:val="2F5496" w:themeColor="accent5" w:themeShade="BF"/>
                  <w:sz w:val="22"/>
                  <w:szCs w:val="22"/>
                </w:rPr>
                <w:t>-ECO</w:t>
              </w:r>
            </w:hyperlink>
            <w:r w:rsidR="000A6B99">
              <w:rPr>
                <w:rFonts w:ascii="Georgia" w:hAnsi="Georgia"/>
                <w:color w:val="2F5496" w:themeColor="accent5" w:themeShade="BF"/>
                <w:sz w:val="22"/>
                <w:szCs w:val="22"/>
              </w:rPr>
              <w:t xml:space="preserve">; </w:t>
            </w:r>
            <w:r w:rsidRPr="000C7AC0">
              <w:rPr>
                <w:rFonts w:ascii="Georgia" w:hAnsi="Georgia"/>
                <w:sz w:val="22"/>
                <w:szCs w:val="22"/>
              </w:rPr>
              <w:t xml:space="preserve"> </w:t>
            </w:r>
            <w:hyperlink r:id="rId249" w:history="1">
              <w:r w:rsidRPr="000A6B99">
                <w:rPr>
                  <w:rStyle w:val="Hipervnculo"/>
                  <w:rFonts w:ascii="Georgia" w:hAnsi="Georgia"/>
                  <w:sz w:val="22"/>
                  <w:szCs w:val="22"/>
                </w:rPr>
                <w:t>Reglamento de año sabático).</w:t>
              </w:r>
            </w:hyperlink>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lastRenderedPageBreak/>
              <w:t xml:space="preserve"> Relación de proyectos de servicio social de atención a zonas vulnerables</w:t>
            </w:r>
          </w:p>
          <w:p w14:paraId="4922ABE6" w14:textId="0C0AFE1D" w:rsidR="00660442" w:rsidRPr="006C5718"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color w:val="FF0000"/>
              </w:rPr>
            </w:pPr>
            <w:r w:rsidRPr="000C7AC0">
              <w:rPr>
                <w:rFonts w:ascii="Georgia" w:hAnsi="Georgia" w:cs="Arial"/>
              </w:rPr>
              <w:t xml:space="preserve"> Normativa para la titulación (Solo si existe esta opción).</w:t>
            </w:r>
            <w:r w:rsidR="006C5718">
              <w:rPr>
                <w:rFonts w:ascii="Georgia" w:hAnsi="Georgia" w:cs="Arial"/>
              </w:rPr>
              <w:t xml:space="preserve"> </w:t>
            </w:r>
            <w:r w:rsidR="006C5718" w:rsidRPr="006C5718">
              <w:rPr>
                <w:rFonts w:ascii="Georgia" w:hAnsi="Georgia" w:cs="Arial"/>
                <w:color w:val="FF0000"/>
              </w:rPr>
              <w:t>(Institucional)</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50"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51"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52"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7DCD1400" w:rsidR="00375A7B" w:rsidRPr="00375A7B" w:rsidRDefault="00947CE0" w:rsidP="00375A7B">
            <w:pPr>
              <w:spacing w:after="0" w:line="360" w:lineRule="auto"/>
              <w:ind w:left="352"/>
              <w:jc w:val="both"/>
              <w:rPr>
                <w:rFonts w:ascii="Georgia" w:hAnsi="Georgia" w:cs="Arial"/>
                <w:color w:val="2F5496" w:themeColor="accent5" w:themeShade="BF"/>
              </w:rPr>
            </w:pPr>
            <w:r w:rsidRPr="000C7AC0">
              <w:rPr>
                <w:rFonts w:ascii="Georgia" w:hAnsi="Georgia" w:cs="Arial"/>
              </w:rPr>
              <w:t xml:space="preserve">Durante el periodo 2014 – 2016, los alumnos del PAIF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 </w:t>
            </w:r>
            <w:r w:rsidR="00375A7B">
              <w:rPr>
                <w:rFonts w:ascii="Georgia" w:hAnsi="Georgia" w:cs="Arial"/>
              </w:rPr>
              <w:t>(</w:t>
            </w:r>
            <w:hyperlink r:id="rId253"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0C7AC0" w:rsidRDefault="00947CE0" w:rsidP="00375A7B">
            <w:pPr>
              <w:spacing w:after="0" w:line="360" w:lineRule="auto"/>
              <w:ind w:left="352" w:hanging="1134"/>
              <w:jc w:val="center"/>
              <w:rPr>
                <w:rFonts w:ascii="Georgia" w:hAnsi="Georgia" w:cs="Arial"/>
              </w:rPr>
            </w:pPr>
            <w:r w:rsidRPr="000C7AC0">
              <w:rPr>
                <w:rFonts w:ascii="Georgia" w:hAnsi="Georgia" w:cs="Arial"/>
              </w:rPr>
              <w:t>Número de estudiantes por tipo de actividad en que realizan el Servicio Social</w:t>
            </w:r>
          </w:p>
          <w:tbl>
            <w:tblPr>
              <w:tblW w:w="5294"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0C7AC0" w14:paraId="1F4A602B" w14:textId="77777777" w:rsidTr="00894839">
              <w:trPr>
                <w:trHeight w:val="300"/>
              </w:trPr>
              <w:tc>
                <w:tcPr>
                  <w:tcW w:w="1901" w:type="dxa"/>
                  <w:shd w:val="clear" w:color="auto" w:fill="auto"/>
                  <w:noWrap/>
                  <w:vAlign w:val="bottom"/>
                  <w:hideMark/>
                </w:tcPr>
                <w:p w14:paraId="405A3D47" w14:textId="77777777" w:rsidR="00C5208A" w:rsidRPr="000C7AC0" w:rsidRDefault="00C5208A" w:rsidP="000C7AC0">
                  <w:pPr>
                    <w:spacing w:after="0" w:line="360" w:lineRule="auto"/>
                    <w:ind w:left="352"/>
                    <w:rPr>
                      <w:rFonts w:ascii="Georgia" w:eastAsia="Times New Roman" w:hAnsi="Georgia"/>
                      <w:color w:val="000000"/>
                      <w:lang w:eastAsia="es-MX"/>
                    </w:rPr>
                  </w:pPr>
                  <w:r w:rsidRPr="000C7AC0">
                    <w:rPr>
                      <w:rFonts w:ascii="Georgia" w:eastAsia="Times New Roman" w:hAnsi="Georgia"/>
                      <w:color w:val="000000"/>
                      <w:lang w:eastAsia="es-MX"/>
                    </w:rPr>
                    <w:t> </w:t>
                  </w:r>
                </w:p>
              </w:tc>
              <w:tc>
                <w:tcPr>
                  <w:tcW w:w="1131" w:type="dxa"/>
                  <w:shd w:val="clear" w:color="auto" w:fill="auto"/>
                  <w:noWrap/>
                  <w:vAlign w:val="bottom"/>
                  <w:hideMark/>
                </w:tcPr>
                <w:p w14:paraId="2BB1DA84"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2014</w:t>
                  </w:r>
                </w:p>
              </w:tc>
              <w:tc>
                <w:tcPr>
                  <w:tcW w:w="1131" w:type="dxa"/>
                  <w:shd w:val="clear" w:color="auto" w:fill="auto"/>
                  <w:noWrap/>
                  <w:vAlign w:val="bottom"/>
                  <w:hideMark/>
                </w:tcPr>
                <w:p w14:paraId="6118CFBF"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2015</w:t>
                  </w:r>
                </w:p>
              </w:tc>
              <w:tc>
                <w:tcPr>
                  <w:tcW w:w="1131" w:type="dxa"/>
                  <w:shd w:val="clear" w:color="auto" w:fill="auto"/>
                  <w:noWrap/>
                  <w:vAlign w:val="bottom"/>
                  <w:hideMark/>
                </w:tcPr>
                <w:p w14:paraId="0FE6AB68"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2016</w:t>
                  </w:r>
                </w:p>
              </w:tc>
            </w:tr>
            <w:tr w:rsidR="00C5208A" w:rsidRPr="000C7AC0" w14:paraId="598F13C4" w14:textId="77777777" w:rsidTr="00894839">
              <w:trPr>
                <w:trHeight w:val="300"/>
              </w:trPr>
              <w:tc>
                <w:tcPr>
                  <w:tcW w:w="1901" w:type="dxa"/>
                  <w:shd w:val="clear" w:color="auto" w:fill="auto"/>
                  <w:noWrap/>
                  <w:vAlign w:val="bottom"/>
                  <w:hideMark/>
                </w:tcPr>
                <w:p w14:paraId="03580B9F"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alumnos</w:t>
                  </w:r>
                </w:p>
              </w:tc>
              <w:tc>
                <w:tcPr>
                  <w:tcW w:w="1131" w:type="dxa"/>
                  <w:shd w:val="clear" w:color="auto" w:fill="auto"/>
                  <w:noWrap/>
                  <w:vAlign w:val="bottom"/>
                  <w:hideMark/>
                </w:tcPr>
                <w:p w14:paraId="0D86B837"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46</w:t>
                  </w:r>
                </w:p>
              </w:tc>
              <w:tc>
                <w:tcPr>
                  <w:tcW w:w="1131" w:type="dxa"/>
                  <w:shd w:val="clear" w:color="auto" w:fill="auto"/>
                  <w:noWrap/>
                  <w:vAlign w:val="bottom"/>
                  <w:hideMark/>
                </w:tcPr>
                <w:p w14:paraId="0455C603"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15</w:t>
                  </w:r>
                </w:p>
              </w:tc>
              <w:tc>
                <w:tcPr>
                  <w:tcW w:w="1131" w:type="dxa"/>
                  <w:shd w:val="clear" w:color="auto" w:fill="auto"/>
                  <w:noWrap/>
                  <w:vAlign w:val="bottom"/>
                  <w:hideMark/>
                </w:tcPr>
                <w:p w14:paraId="699A251F"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38</w:t>
                  </w:r>
                </w:p>
              </w:tc>
            </w:tr>
            <w:tr w:rsidR="00C5208A" w:rsidRPr="000C7AC0" w14:paraId="66837AB8" w14:textId="77777777" w:rsidTr="00894839">
              <w:trPr>
                <w:trHeight w:val="300"/>
              </w:trPr>
              <w:tc>
                <w:tcPr>
                  <w:tcW w:w="1901" w:type="dxa"/>
                  <w:shd w:val="clear" w:color="auto" w:fill="auto"/>
                  <w:noWrap/>
                  <w:vAlign w:val="bottom"/>
                  <w:hideMark/>
                </w:tcPr>
                <w:p w14:paraId="60F6298E"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Proyectos</w:t>
                  </w:r>
                </w:p>
              </w:tc>
              <w:tc>
                <w:tcPr>
                  <w:tcW w:w="1131" w:type="dxa"/>
                  <w:shd w:val="clear" w:color="auto" w:fill="auto"/>
                  <w:noWrap/>
                  <w:vAlign w:val="bottom"/>
                  <w:hideMark/>
                </w:tcPr>
                <w:p w14:paraId="28D3BC8B"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25</w:t>
                  </w:r>
                </w:p>
              </w:tc>
              <w:tc>
                <w:tcPr>
                  <w:tcW w:w="1131" w:type="dxa"/>
                  <w:shd w:val="clear" w:color="auto" w:fill="auto"/>
                  <w:noWrap/>
                  <w:vAlign w:val="bottom"/>
                  <w:hideMark/>
                </w:tcPr>
                <w:p w14:paraId="5DF4EFCE"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6</w:t>
                  </w:r>
                </w:p>
              </w:tc>
              <w:tc>
                <w:tcPr>
                  <w:tcW w:w="1131" w:type="dxa"/>
                  <w:shd w:val="clear" w:color="auto" w:fill="auto"/>
                  <w:noWrap/>
                  <w:vAlign w:val="bottom"/>
                  <w:hideMark/>
                </w:tcPr>
                <w:p w14:paraId="18A0A916"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15</w:t>
                  </w:r>
                </w:p>
              </w:tc>
            </w:tr>
            <w:tr w:rsidR="00C5208A" w:rsidRPr="000C7AC0" w14:paraId="7CF0E4D9" w14:textId="77777777" w:rsidTr="00894839">
              <w:trPr>
                <w:trHeight w:val="300"/>
              </w:trPr>
              <w:tc>
                <w:tcPr>
                  <w:tcW w:w="1901" w:type="dxa"/>
                  <w:shd w:val="clear" w:color="auto" w:fill="auto"/>
                  <w:noWrap/>
                  <w:vAlign w:val="bottom"/>
                  <w:hideMark/>
                </w:tcPr>
                <w:p w14:paraId="5D07DADB"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internos/externos</w:t>
                  </w:r>
                </w:p>
              </w:tc>
              <w:tc>
                <w:tcPr>
                  <w:tcW w:w="1131" w:type="dxa"/>
                  <w:shd w:val="clear" w:color="auto" w:fill="auto"/>
                  <w:noWrap/>
                  <w:vAlign w:val="bottom"/>
                  <w:hideMark/>
                </w:tcPr>
                <w:p w14:paraId="02FBB751"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9 / 16</w:t>
                  </w:r>
                </w:p>
              </w:tc>
              <w:tc>
                <w:tcPr>
                  <w:tcW w:w="1131" w:type="dxa"/>
                  <w:shd w:val="clear" w:color="auto" w:fill="auto"/>
                  <w:noWrap/>
                  <w:vAlign w:val="bottom"/>
                  <w:hideMark/>
                </w:tcPr>
                <w:p w14:paraId="0DB445D7"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5 / 1</w:t>
                  </w:r>
                </w:p>
              </w:tc>
              <w:tc>
                <w:tcPr>
                  <w:tcW w:w="1131" w:type="dxa"/>
                  <w:shd w:val="clear" w:color="auto" w:fill="auto"/>
                  <w:noWrap/>
                  <w:vAlign w:val="bottom"/>
                  <w:hideMark/>
                </w:tcPr>
                <w:p w14:paraId="57E8116A"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14 / 1</w:t>
                  </w:r>
                </w:p>
              </w:tc>
            </w:tr>
            <w:tr w:rsidR="00C5208A" w:rsidRPr="000C7AC0" w14:paraId="6DC541FC" w14:textId="77777777" w:rsidTr="00894839">
              <w:trPr>
                <w:trHeight w:val="300"/>
              </w:trPr>
              <w:tc>
                <w:tcPr>
                  <w:tcW w:w="1901" w:type="dxa"/>
                  <w:shd w:val="clear" w:color="auto" w:fill="auto"/>
                  <w:noWrap/>
                  <w:vAlign w:val="bottom"/>
                  <w:hideMark/>
                </w:tcPr>
                <w:p w14:paraId="408854C4"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Asesores</w:t>
                  </w:r>
                </w:p>
              </w:tc>
              <w:tc>
                <w:tcPr>
                  <w:tcW w:w="1131" w:type="dxa"/>
                  <w:shd w:val="clear" w:color="auto" w:fill="auto"/>
                  <w:noWrap/>
                  <w:vAlign w:val="bottom"/>
                  <w:hideMark/>
                </w:tcPr>
                <w:p w14:paraId="35E04A6B"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22</w:t>
                  </w:r>
                </w:p>
              </w:tc>
              <w:tc>
                <w:tcPr>
                  <w:tcW w:w="1131" w:type="dxa"/>
                  <w:shd w:val="clear" w:color="auto" w:fill="auto"/>
                  <w:noWrap/>
                  <w:vAlign w:val="bottom"/>
                  <w:hideMark/>
                </w:tcPr>
                <w:p w14:paraId="7893C768"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6</w:t>
                  </w:r>
                </w:p>
              </w:tc>
              <w:tc>
                <w:tcPr>
                  <w:tcW w:w="1131" w:type="dxa"/>
                  <w:shd w:val="clear" w:color="auto" w:fill="auto"/>
                  <w:noWrap/>
                  <w:vAlign w:val="bottom"/>
                  <w:hideMark/>
                </w:tcPr>
                <w:p w14:paraId="5855C722"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13</w:t>
                  </w:r>
                </w:p>
              </w:tc>
            </w:tr>
            <w:tr w:rsidR="00C5208A" w:rsidRPr="000C7AC0" w14:paraId="25266B7C" w14:textId="77777777" w:rsidTr="00894839">
              <w:trPr>
                <w:trHeight w:val="300"/>
              </w:trPr>
              <w:tc>
                <w:tcPr>
                  <w:tcW w:w="1901" w:type="dxa"/>
                  <w:shd w:val="clear" w:color="auto" w:fill="auto"/>
                  <w:noWrap/>
                  <w:vAlign w:val="bottom"/>
                  <w:hideMark/>
                </w:tcPr>
                <w:p w14:paraId="43814A32" w14:textId="1A6825AC" w:rsidR="00C5208A" w:rsidRPr="000C7AC0" w:rsidRDefault="00376AAB"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PAIF</w:t>
                  </w:r>
                  <w:r w:rsidR="00C5208A" w:rsidRPr="000C7AC0">
                    <w:rPr>
                      <w:rFonts w:ascii="Georgia" w:eastAsia="Times New Roman" w:hAnsi="Georgia"/>
                      <w:b/>
                      <w:bCs/>
                      <w:color w:val="000000"/>
                      <w:lang w:eastAsia="es-MX"/>
                    </w:rPr>
                    <w:t>/externos</w:t>
                  </w:r>
                </w:p>
              </w:tc>
              <w:tc>
                <w:tcPr>
                  <w:tcW w:w="1131" w:type="dxa"/>
                  <w:shd w:val="clear" w:color="auto" w:fill="auto"/>
                  <w:noWrap/>
                  <w:vAlign w:val="bottom"/>
                  <w:hideMark/>
                </w:tcPr>
                <w:p w14:paraId="7E5CF1C8"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4 / 17</w:t>
                  </w:r>
                </w:p>
              </w:tc>
              <w:tc>
                <w:tcPr>
                  <w:tcW w:w="1131" w:type="dxa"/>
                  <w:shd w:val="clear" w:color="auto" w:fill="auto"/>
                  <w:noWrap/>
                  <w:vAlign w:val="bottom"/>
                  <w:hideMark/>
                </w:tcPr>
                <w:p w14:paraId="4EB48AA7"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2 / 4</w:t>
                  </w:r>
                </w:p>
              </w:tc>
              <w:tc>
                <w:tcPr>
                  <w:tcW w:w="1131" w:type="dxa"/>
                  <w:shd w:val="clear" w:color="auto" w:fill="auto"/>
                  <w:noWrap/>
                  <w:vAlign w:val="bottom"/>
                  <w:hideMark/>
                </w:tcPr>
                <w:p w14:paraId="7F381263" w14:textId="77777777" w:rsidR="00C5208A" w:rsidRPr="000C7AC0" w:rsidRDefault="00C5208A" w:rsidP="000C7AC0">
                  <w:pPr>
                    <w:spacing w:after="0" w:line="360" w:lineRule="auto"/>
                    <w:ind w:left="352"/>
                    <w:jc w:val="center"/>
                    <w:rPr>
                      <w:rFonts w:ascii="Georgia" w:eastAsia="Times New Roman" w:hAnsi="Georgia"/>
                      <w:color w:val="000000"/>
                      <w:lang w:eastAsia="es-MX"/>
                    </w:rPr>
                  </w:pPr>
                  <w:r w:rsidRPr="000C7AC0">
                    <w:rPr>
                      <w:rFonts w:ascii="Georgia" w:eastAsia="Times New Roman" w:hAnsi="Georgia"/>
                      <w:color w:val="000000"/>
                      <w:lang w:eastAsia="es-MX"/>
                    </w:rPr>
                    <w:t>5 / 8</w:t>
                  </w:r>
                </w:p>
              </w:tc>
            </w:tr>
          </w:tbl>
          <w:p w14:paraId="4DF62FEA" w14:textId="409AFC80" w:rsidR="00947CE0" w:rsidRPr="000C7AC0" w:rsidRDefault="00947CE0" w:rsidP="000C7AC0">
            <w:pPr>
              <w:spacing w:after="0" w:line="360" w:lineRule="auto"/>
              <w:ind w:left="352"/>
              <w:rPr>
                <w:rFonts w:ascii="Georgia" w:eastAsia="Times New Roman" w:hAnsi="Georgia"/>
                <w:b/>
                <w:bCs/>
                <w:color w:val="000000"/>
                <w:lang w:eastAsia="es-MX"/>
              </w:rPr>
            </w:pPr>
          </w:p>
          <w:p w14:paraId="14D58043" w14:textId="057466D6" w:rsidR="00894839" w:rsidRPr="000C7AC0" w:rsidRDefault="00894839" w:rsidP="000C7AC0">
            <w:pPr>
              <w:spacing w:after="0" w:line="360" w:lineRule="auto"/>
              <w:ind w:left="352"/>
              <w:rPr>
                <w:rFonts w:ascii="Georgia" w:eastAsia="Times New Roman" w:hAnsi="Georgia"/>
                <w:bCs/>
                <w:color w:val="000000"/>
                <w:lang w:eastAsia="es-MX"/>
              </w:rPr>
            </w:pPr>
            <w:r w:rsidRPr="000C7AC0">
              <w:rPr>
                <w:rFonts w:ascii="Georgia" w:eastAsia="Times New Roman" w:hAnsi="Georgia"/>
                <w:bCs/>
                <w:color w:val="000000"/>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19C48475" w:rsidR="00660442" w:rsidRPr="000C7AC0" w:rsidRDefault="00947CE0" w:rsidP="000C7AC0">
            <w:pPr>
              <w:spacing w:after="0" w:line="360" w:lineRule="auto"/>
              <w:ind w:left="352"/>
              <w:jc w:val="both"/>
              <w:rPr>
                <w:rFonts w:ascii="Georgia" w:eastAsia="Calibri" w:hAnsi="Georgia" w:cs="Arial"/>
                <w:color w:val="000000"/>
              </w:rPr>
            </w:pPr>
            <w:r w:rsidRPr="000C7AC0">
              <w:rPr>
                <w:rFonts w:ascii="Georgia" w:eastAsia="Times New Roman" w:hAnsi="Georgia" w:cs="Arial"/>
                <w:color w:val="000000"/>
                <w:lang w:eastAsia="es-MX"/>
              </w:rPr>
              <w:t>Para promocionar el servicio social entre el alumnado de</w:t>
            </w:r>
            <w:r w:rsidR="00894839" w:rsidRPr="000C7AC0">
              <w:rPr>
                <w:rFonts w:ascii="Georgia" w:eastAsia="Times New Roman" w:hAnsi="Georgia" w:cs="Arial"/>
                <w:color w:val="000000"/>
                <w:lang w:eastAsia="es-MX"/>
              </w:rPr>
              <w:t>l PAIF</w:t>
            </w:r>
            <w:r w:rsidRPr="000C7AC0">
              <w:rPr>
                <w:rFonts w:ascii="Georgia" w:eastAsia="Times New Roman" w:hAnsi="Georgia" w:cs="Arial"/>
                <w:color w:val="000000"/>
                <w:lang w:eastAsia="es-MX"/>
              </w:rPr>
              <w:t xml:space="preserve">, la planta docente expone sus proyectos de investigación, desarrollo y de vinculación en el evento de bienvenida a los alumnos de 1er Semestre, para que participen integrándose como </w:t>
            </w:r>
            <w:proofErr w:type="spellStart"/>
            <w:r w:rsidRPr="000C7AC0">
              <w:rPr>
                <w:rFonts w:ascii="Georgia" w:eastAsia="Times New Roman" w:hAnsi="Georgia" w:cs="Arial"/>
                <w:color w:val="000000"/>
                <w:lang w:eastAsia="es-MX"/>
              </w:rPr>
              <w:t>tesistas</w:t>
            </w:r>
            <w:proofErr w:type="spellEnd"/>
            <w:r w:rsidRPr="000C7AC0">
              <w:rPr>
                <w:rFonts w:ascii="Georgia" w:eastAsia="Times New Roman" w:hAnsi="Georgia" w:cs="Arial"/>
                <w:color w:val="000000"/>
                <w:lang w:eastAsia="es-MX"/>
              </w:rPr>
              <w:t xml:space="preserve"> (en el caso de proyectos de investigación), o bien como prestadores de servicio social en los proyectos de desarrollo y/o de vinculación. Además de lo anterior la Dirección de comunicación publica un tríptico informativo, el cual se pone a disposición de los alumnos en área como biblioteca, comedor y Dirección de licenciatura </w:t>
            </w:r>
            <w:hyperlink r:id="rId254"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44BD1B84"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r w:rsidR="006C5718">
              <w:rPr>
                <w:rFonts w:ascii="Georgia" w:hAnsi="Georgia" w:cs="Arial"/>
              </w:rPr>
              <w:t xml:space="preserve"> </w:t>
            </w:r>
            <w:r w:rsidR="006C5718" w:rsidRPr="006C5718">
              <w:rPr>
                <w:rFonts w:ascii="Georgia" w:hAnsi="Georgia" w:cs="Arial"/>
                <w:color w:val="FF0000"/>
              </w:rPr>
              <w:t>(Institucional)</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52D17D17" w14:textId="3A1F24BF" w:rsidR="00660442" w:rsidRPr="000C7AC0"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55"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6CA62174" w14:textId="58FCCCA5" w:rsidR="00C00B4B" w:rsidRPr="000C7AC0" w:rsidRDefault="00C00B4B" w:rsidP="004F6214">
            <w:pPr>
              <w:spacing w:before="240" w:after="240" w:line="360" w:lineRule="auto"/>
              <w:ind w:left="352"/>
              <w:jc w:val="both"/>
              <w:rPr>
                <w:rFonts w:ascii="Georgia" w:hAnsi="Georgia" w:cs="Arial"/>
                <w:b/>
              </w:rPr>
            </w:pPr>
            <w:r w:rsidRPr="000C7AC0">
              <w:rPr>
                <w:rFonts w:ascii="Georgia" w:hAnsi="Georgia" w:cs="Arial"/>
              </w:rPr>
              <w:t xml:space="preserve">Adicionalmente el PAIF se ha beneficiado de la implementación del curso de Prácticas Profesionales, actualmente cuenta con una base de datos </w:t>
            </w:r>
            <w:r w:rsidR="00351349" w:rsidRPr="000C7AC0">
              <w:rPr>
                <w:rFonts w:ascii="Georgia" w:hAnsi="Georgia" w:cs="Arial"/>
              </w:rPr>
              <w:t>que incluye empresas</w:t>
            </w:r>
            <w:r w:rsidRPr="000C7AC0">
              <w:rPr>
                <w:rFonts w:ascii="Georgia" w:hAnsi="Georgia" w:cs="Arial"/>
              </w:rPr>
              <w:t xml:space="preserve"> que han servido de entidades receptoras, y que en algunos casos han sido receptoras de primer empleo para egresados. En estas empresas se incluyen dos empresas privadas, 21 despachos de consultoría, dos organizaciones no gubernamentales y tres instituciones públicas. </w:t>
            </w:r>
            <w:hyperlink r:id="rId256" w:history="1">
              <w:r w:rsidRPr="000C7AC0">
                <w:rPr>
                  <w:rStyle w:val="Hipervnculo"/>
                  <w:rFonts w:ascii="Georgia" w:hAnsi="Georgia" w:cs="Arial"/>
                  <w:color w:val="0070C0"/>
                </w:rPr>
                <w:t>Base de Datos de Entidades receptoras</w:t>
              </w:r>
            </w:hyperlink>
            <w:r w:rsidRPr="000C7AC0">
              <w:rPr>
                <w:rFonts w:ascii="Georgia" w:hAnsi="Georgia" w:cs="Arial"/>
                <w:color w:val="0070C0"/>
              </w:rPr>
              <w:t xml:space="preserve">. </w:t>
            </w: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lastRenderedPageBreak/>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 xml:space="preserve">contar un área de Educación Continua que promueva y ofrezca en forma sistemática, cursos, talleres, diplomados, otras actividades, a egresados, profesionales y a los sectores de la sociedad, por demanda de los mismos, ya sea en las modalidades presencial, </w:t>
            </w:r>
            <w:proofErr w:type="spellStart"/>
            <w:r w:rsidRPr="000C7AC0">
              <w:rPr>
                <w:rFonts w:ascii="Georgia" w:hAnsi="Georgia" w:cs="Arial"/>
                <w:bCs/>
              </w:rPr>
              <w:t>semi</w:t>
            </w:r>
            <w:proofErr w:type="spellEnd"/>
            <w:r w:rsidRPr="000C7AC0">
              <w:rPr>
                <w:rFonts w:ascii="Georgia" w:hAnsi="Georgia" w:cs="Arial"/>
                <w:bCs/>
              </w:rPr>
              <w:t>-presencial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25D561F5"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r w:rsidR="006C5718">
              <w:rPr>
                <w:rFonts w:ascii="Georgia" w:hAnsi="Georgia" w:cs="Arial"/>
              </w:rPr>
              <w:t xml:space="preserve"> </w:t>
            </w:r>
          </w:p>
          <w:p w14:paraId="3DE0FFB4" w14:textId="6490B06D"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r w:rsidR="006C5718">
              <w:rPr>
                <w:rFonts w:ascii="Georgia" w:hAnsi="Georgia" w:cs="Arial"/>
              </w:rPr>
              <w:t xml:space="preserve"> </w:t>
            </w:r>
            <w:r w:rsidR="006C5718" w:rsidRPr="006C5718">
              <w:rPr>
                <w:rFonts w:ascii="Georgia" w:hAnsi="Georgia" w:cs="Arial"/>
                <w:color w:val="FF0000"/>
              </w:rPr>
              <w:t>(Institucional)</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5C02F411"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67A0132B" w14:textId="329793CF" w:rsidR="00376AAB" w:rsidRPr="000C7AC0" w:rsidRDefault="00376AAB" w:rsidP="000C7AC0">
            <w:pPr>
              <w:spacing w:after="0" w:line="360" w:lineRule="auto"/>
              <w:ind w:left="352"/>
              <w:jc w:val="both"/>
              <w:rPr>
                <w:rFonts w:ascii="Georgia" w:hAnsi="Georgia" w:cs="Arial"/>
                <w:color w:val="FF0000"/>
                <w:lang w:eastAsia="es-ES"/>
              </w:rPr>
            </w:pPr>
            <w:r w:rsidRPr="000C7AC0">
              <w:rPr>
                <w:rFonts w:ascii="Georgia" w:hAnsi="Georgia" w:cs="Arial"/>
                <w:lang w:eastAsia="es-ES"/>
              </w:rPr>
              <w:t xml:space="preserve">Del 2011 al 2016 el Departamento de forestal registró 6 eventos de educación continua. Todos ellos relacionados con el proyecto de Entidad Certificadora de Competencias </w:t>
            </w:r>
            <w:r w:rsidRPr="000C7AC0">
              <w:rPr>
                <w:rFonts w:ascii="Georgia" w:hAnsi="Georgia" w:cs="Arial"/>
                <w:lang w:eastAsia="es-ES"/>
              </w:rPr>
              <w:lastRenderedPageBreak/>
              <w:t xml:space="preserve">Laborales de la CONAFOR. Cada año desde 2011, se realiza dos talleres de capacitación a estudiantes del 6º semestre de la carrera de Técnicos Forestales del CECFOR No. 3, que ha consistido en la explicación y aplicación de la Norma Fortalecimiento del Capital Humano y de la Norma de Reforestación y Suelos. En cada ocasión se capacita en número promedio a 30 alumnos para su evaluación en el procedimiento de evaluación y que estructuren y presenten su portafolios de evidencias. </w:t>
            </w:r>
            <w:hyperlink r:id="rId257" w:history="1">
              <w:r w:rsidRPr="00BB0D4C">
                <w:rPr>
                  <w:rStyle w:val="Hipervnculo"/>
                  <w:rFonts w:ascii="Georgia" w:hAnsi="Georgia" w:cs="Arial"/>
                  <w:lang w:eastAsia="es-ES"/>
                </w:rPr>
                <w:t>(Cursos – Taller de Competencias laborales a la CECFOR No. 3).</w:t>
              </w:r>
            </w:hyperlink>
          </w:p>
          <w:p w14:paraId="030C52AF" w14:textId="77777777" w:rsidR="00376AAB" w:rsidRPr="000C7AC0" w:rsidRDefault="00376AAB" w:rsidP="000C7AC0">
            <w:pPr>
              <w:spacing w:after="0" w:line="360" w:lineRule="auto"/>
              <w:jc w:val="both"/>
              <w:rPr>
                <w:rFonts w:ascii="Georgia" w:hAnsi="Georgia" w:cs="Arial"/>
                <w:color w:val="000000" w:themeColor="text1"/>
                <w:lang w:eastAsia="es-ES"/>
              </w:rPr>
            </w:pPr>
          </w:p>
          <w:p w14:paraId="0ACCB2EF" w14:textId="4716C75B" w:rsidR="00376AAB" w:rsidRPr="00BB0D4C" w:rsidRDefault="00376AAB" w:rsidP="000C7AC0">
            <w:pPr>
              <w:spacing w:after="0" w:line="360" w:lineRule="auto"/>
              <w:ind w:left="352"/>
              <w:jc w:val="both"/>
              <w:rPr>
                <w:rStyle w:val="Hipervnculo"/>
                <w:rFonts w:ascii="Georgia" w:hAnsi="Georgia" w:cs="Arial"/>
                <w:lang w:eastAsia="es-ES"/>
              </w:rPr>
            </w:pPr>
            <w:r w:rsidRPr="000C7AC0">
              <w:rPr>
                <w:rFonts w:ascii="Georgia" w:hAnsi="Georgia" w:cs="Arial"/>
                <w:color w:val="000000" w:themeColor="text1"/>
                <w:lang w:eastAsia="es-ES"/>
              </w:rPr>
              <w:t xml:space="preserve">La UAAAN a través del Departamento Forestal y del PAIF fue SEDE y organizadora del XII Congreso Nacional Forestal, en donde toda la planta docente participó como organizador y como ponentes </w:t>
            </w:r>
            <w:hyperlink r:id="rId258" w:history="1">
              <w:r w:rsidRPr="00BB0D4C">
                <w:rPr>
                  <w:rStyle w:val="Hipervnculo"/>
                  <w:rFonts w:ascii="Georgia" w:hAnsi="Georgia" w:cs="Arial"/>
                  <w:lang w:eastAsia="es-ES"/>
                </w:rPr>
                <w:t>(Programa del XII Congreso nacional Forestal</w:t>
              </w:r>
            </w:hyperlink>
            <w:r w:rsidR="00BB0D4C">
              <w:rPr>
                <w:rFonts w:ascii="Georgia" w:hAnsi="Georgia" w:cs="Arial"/>
                <w:color w:val="FF0000"/>
                <w:lang w:eastAsia="es-ES"/>
              </w:rPr>
              <w:t xml:space="preserve"> y </w:t>
            </w:r>
            <w:hyperlink r:id="rId259" w:history="1">
              <w:r w:rsidRPr="00BB0D4C">
                <w:rPr>
                  <w:rStyle w:val="Hipervnculo"/>
                  <w:rFonts w:ascii="Georgia" w:hAnsi="Georgia" w:cs="Arial"/>
                  <w:lang w:eastAsia="es-ES"/>
                </w:rPr>
                <w:t>constancias de participación como moderadores</w:t>
              </w:r>
            </w:hyperlink>
            <w:r w:rsidRPr="000C7AC0">
              <w:rPr>
                <w:rFonts w:ascii="Georgia" w:hAnsi="Georgia" w:cs="Arial"/>
                <w:color w:val="000000" w:themeColor="text1"/>
                <w:lang w:eastAsia="es-ES"/>
              </w:rPr>
              <w:t xml:space="preserve">). En este evento se realizaron 3 cursos – talleres; “Técnicas Dendrocronológicas”; “Formación de Árboles </w:t>
            </w:r>
            <w:proofErr w:type="spellStart"/>
            <w:r w:rsidRPr="000C7AC0">
              <w:rPr>
                <w:rFonts w:ascii="Georgia" w:hAnsi="Georgia" w:cs="Arial"/>
                <w:color w:val="000000" w:themeColor="text1"/>
                <w:lang w:eastAsia="es-ES"/>
              </w:rPr>
              <w:t>Bonzai</w:t>
            </w:r>
            <w:proofErr w:type="spellEnd"/>
            <w:r w:rsidRPr="000C7AC0">
              <w:rPr>
                <w:rFonts w:ascii="Georgia" w:hAnsi="Georgia" w:cs="Arial"/>
                <w:color w:val="000000" w:themeColor="text1"/>
                <w:lang w:eastAsia="es-ES"/>
              </w:rPr>
              <w:t xml:space="preserve">”, “Redacción de Artículos Científicos; </w:t>
            </w:r>
            <w:proofErr w:type="spellStart"/>
            <w:r w:rsidRPr="000C7AC0">
              <w:rPr>
                <w:rFonts w:ascii="Georgia" w:hAnsi="Georgia" w:cs="Arial"/>
                <w:color w:val="000000" w:themeColor="text1"/>
                <w:lang w:eastAsia="es-ES"/>
              </w:rPr>
              <w:t>Interfase</w:t>
            </w:r>
            <w:proofErr w:type="spellEnd"/>
            <w:r w:rsidRPr="000C7AC0">
              <w:rPr>
                <w:rFonts w:ascii="Georgia" w:hAnsi="Georgia" w:cs="Arial"/>
                <w:color w:val="000000" w:themeColor="text1"/>
                <w:lang w:eastAsia="es-ES"/>
              </w:rPr>
              <w:t xml:space="preserve"> Quantum (Gis) y; Garmin (</w:t>
            </w:r>
            <w:proofErr w:type="spellStart"/>
            <w:r w:rsidRPr="000C7AC0">
              <w:rPr>
                <w:rFonts w:ascii="Georgia" w:hAnsi="Georgia" w:cs="Arial"/>
                <w:color w:val="000000" w:themeColor="text1"/>
                <w:lang w:eastAsia="es-ES"/>
              </w:rPr>
              <w:t>Gps</w:t>
            </w:r>
            <w:proofErr w:type="spellEnd"/>
            <w:r w:rsidRPr="000C7AC0">
              <w:rPr>
                <w:rFonts w:ascii="Georgia" w:hAnsi="Georgia" w:cs="Arial"/>
                <w:color w:val="000000" w:themeColor="text1"/>
                <w:lang w:eastAsia="es-ES"/>
              </w:rPr>
              <w:t xml:space="preserve">)”; abierto a académicos y estudiantes que quisieran asistir. </w:t>
            </w:r>
            <w:r w:rsidR="00BB0D4C">
              <w:rPr>
                <w:rFonts w:ascii="Georgia" w:hAnsi="Georgia" w:cs="Arial"/>
                <w:color w:val="000000" w:themeColor="text1"/>
                <w:lang w:eastAsia="es-ES"/>
              </w:rPr>
              <w:fldChar w:fldCharType="begin"/>
            </w:r>
            <w:r w:rsidR="00BB0D4C">
              <w:rPr>
                <w:rFonts w:ascii="Georgia" w:hAnsi="Georgia" w:cs="Arial"/>
                <w:color w:val="000000" w:themeColor="text1"/>
                <w:lang w:eastAsia="es-ES"/>
              </w:rPr>
              <w:instrText xml:space="preserve"> HYPERLINK "http://administrativo.uaaan.mx/calidadAcad/forestal/Cat_7/pt.pdf" </w:instrText>
            </w:r>
            <w:r w:rsidR="00BB0D4C">
              <w:rPr>
                <w:rFonts w:ascii="Georgia" w:hAnsi="Georgia" w:cs="Arial"/>
                <w:color w:val="000000" w:themeColor="text1"/>
                <w:lang w:eastAsia="es-ES"/>
              </w:rPr>
              <w:fldChar w:fldCharType="separate"/>
            </w:r>
            <w:r w:rsidRPr="00BB0D4C">
              <w:rPr>
                <w:rStyle w:val="Hipervnculo"/>
                <w:rFonts w:ascii="Georgia" w:hAnsi="Georgia" w:cs="Arial"/>
                <w:lang w:eastAsia="es-ES"/>
              </w:rPr>
              <w:t>(Programa de Cursos Taller del Congreso Nacional Forestal).</w:t>
            </w:r>
          </w:p>
          <w:p w14:paraId="69F92682" w14:textId="46174734" w:rsidR="00376AAB" w:rsidRPr="000C7AC0" w:rsidRDefault="00BB0D4C" w:rsidP="000C7AC0">
            <w:pPr>
              <w:spacing w:after="0" w:line="360" w:lineRule="auto"/>
              <w:ind w:left="352"/>
              <w:jc w:val="both"/>
              <w:rPr>
                <w:rFonts w:ascii="Georgia" w:hAnsi="Georgia" w:cs="Arial"/>
                <w:color w:val="000000" w:themeColor="text1"/>
                <w:highlight w:val="yellow"/>
                <w:lang w:eastAsia="es-ES"/>
              </w:rPr>
            </w:pPr>
            <w:r>
              <w:rPr>
                <w:rFonts w:ascii="Georgia" w:hAnsi="Georgia" w:cs="Arial"/>
                <w:color w:val="000000" w:themeColor="text1"/>
                <w:lang w:eastAsia="es-ES"/>
              </w:rPr>
              <w:fldChar w:fldCharType="end"/>
            </w:r>
          </w:p>
          <w:p w14:paraId="16473617" w14:textId="1388E07F" w:rsidR="00376AAB" w:rsidRPr="00BB0D4C" w:rsidRDefault="00376AAB" w:rsidP="000C7AC0">
            <w:pPr>
              <w:spacing w:after="0" w:line="360" w:lineRule="auto"/>
              <w:ind w:left="352"/>
              <w:jc w:val="both"/>
              <w:rPr>
                <w:rStyle w:val="Hipervnculo"/>
                <w:rFonts w:ascii="Georgia" w:hAnsi="Georgia" w:cs="Arial"/>
                <w:lang w:eastAsia="es-ES"/>
              </w:rPr>
            </w:pPr>
            <w:r w:rsidRPr="000C7AC0">
              <w:rPr>
                <w:rFonts w:ascii="Georgia" w:hAnsi="Georgia" w:cs="Arial"/>
                <w:color w:val="000000" w:themeColor="text1"/>
                <w:lang w:eastAsia="es-ES"/>
              </w:rPr>
              <w:t xml:space="preserve">Como parte del convenio CONAFOR – UAAAN de Certificación de Competencias, profesores del PAIF acreditados como evaluadores desde 2012, realizan el proceso de certificación a Asesores Técnicos en diferentes competencias profesionales, lo cual es un requisito para que los AST presenten proyectos al Programa </w:t>
            </w:r>
            <w:r w:rsidR="00BB0D4C">
              <w:rPr>
                <w:rFonts w:ascii="Georgia" w:hAnsi="Georgia" w:cs="Arial"/>
                <w:color w:val="000000" w:themeColor="text1"/>
                <w:lang w:eastAsia="es-ES"/>
              </w:rPr>
              <w:fldChar w:fldCharType="begin"/>
            </w:r>
            <w:r w:rsidR="00BB0D4C">
              <w:rPr>
                <w:rFonts w:ascii="Georgia" w:hAnsi="Georgia" w:cs="Arial"/>
                <w:color w:val="000000" w:themeColor="text1"/>
                <w:lang w:eastAsia="es-ES"/>
              </w:rPr>
              <w:instrText xml:space="preserve"> HYPERLINK "http://administrativo.uaaan.mx/calidadAcad/forestal/Cat_7/informacionp.pdf" </w:instrText>
            </w:r>
            <w:r w:rsidR="00BB0D4C">
              <w:rPr>
                <w:rFonts w:ascii="Georgia" w:hAnsi="Georgia" w:cs="Arial"/>
                <w:color w:val="000000" w:themeColor="text1"/>
                <w:lang w:eastAsia="es-ES"/>
              </w:rPr>
              <w:fldChar w:fldCharType="separate"/>
            </w:r>
            <w:r w:rsidRPr="00BB0D4C">
              <w:rPr>
                <w:rStyle w:val="Hipervnculo"/>
                <w:rFonts w:ascii="Georgia" w:hAnsi="Georgia" w:cs="Arial"/>
                <w:lang w:eastAsia="es-ES"/>
              </w:rPr>
              <w:t>CONAFOR (Informes de los procesos de Certificación a la CONAFOR)</w:t>
            </w:r>
          </w:p>
          <w:p w14:paraId="44F2D7FD" w14:textId="57296E4F" w:rsidR="00376AAB" w:rsidRPr="000C7AC0" w:rsidRDefault="00BB0D4C" w:rsidP="000C7AC0">
            <w:pPr>
              <w:spacing w:after="0" w:line="360" w:lineRule="auto"/>
              <w:ind w:left="352"/>
              <w:jc w:val="both"/>
              <w:rPr>
                <w:rFonts w:ascii="Georgia" w:hAnsi="Georgia" w:cs="Arial"/>
                <w:color w:val="000000" w:themeColor="text1"/>
                <w:lang w:eastAsia="es-ES"/>
              </w:rPr>
            </w:pPr>
            <w:r>
              <w:rPr>
                <w:rFonts w:ascii="Georgia" w:hAnsi="Georgia" w:cs="Arial"/>
                <w:color w:val="000000" w:themeColor="text1"/>
                <w:lang w:eastAsia="es-ES"/>
              </w:rPr>
              <w:fldChar w:fldCharType="end"/>
            </w:r>
          </w:p>
          <w:p w14:paraId="3C0FF3BB" w14:textId="1CAB34BB" w:rsidR="00660442" w:rsidRPr="000C7AC0" w:rsidRDefault="00376AAB" w:rsidP="002C5836">
            <w:pPr>
              <w:pStyle w:val="Default"/>
              <w:spacing w:line="360" w:lineRule="auto"/>
              <w:ind w:left="352"/>
              <w:jc w:val="both"/>
              <w:rPr>
                <w:rFonts w:ascii="Georgia" w:hAnsi="Georgia"/>
                <w:sz w:val="22"/>
                <w:szCs w:val="22"/>
                <w:lang w:eastAsia="es-ES"/>
              </w:rPr>
            </w:pPr>
            <w:r w:rsidRPr="000C7AC0">
              <w:rPr>
                <w:rFonts w:ascii="Georgia" w:hAnsi="Georgia"/>
                <w:color w:val="000000" w:themeColor="text1"/>
                <w:sz w:val="22"/>
                <w:szCs w:val="22"/>
                <w:lang w:eastAsia="es-ES"/>
              </w:rPr>
              <w:t xml:space="preserve">De manera específica algunos profesores han participado en eventos de educación continua, participando como instructores en cursos de actualización y/o cursos -taller </w:t>
            </w:r>
            <w:hyperlink r:id="rId260" w:history="1">
              <w:r w:rsidRPr="00BB0D4C">
                <w:rPr>
                  <w:rStyle w:val="Hipervnculo"/>
                  <w:rFonts w:ascii="Georgia" w:hAnsi="Georgia"/>
                  <w:sz w:val="22"/>
                  <w:szCs w:val="22"/>
                  <w:lang w:eastAsia="es-ES"/>
                </w:rPr>
                <w:t>(Constancias de participación en eventos de educación continua</w:t>
              </w:r>
            </w:hyperlink>
            <w:r w:rsidR="002C5836">
              <w:rPr>
                <w:rStyle w:val="Hipervnculo"/>
                <w:rFonts w:ascii="Georgia" w:hAnsi="Georgia"/>
                <w:sz w:val="22"/>
                <w:szCs w:val="22"/>
                <w:lang w:eastAsia="es-ES"/>
              </w:rPr>
              <w:t xml:space="preserve"> </w:t>
            </w:r>
            <w:r w:rsidR="002C5836" w:rsidRPr="002C5836">
              <w:rPr>
                <w:rStyle w:val="Hipervnculo"/>
                <w:rFonts w:ascii="Georgia" w:hAnsi="Georgia"/>
                <w:color w:val="auto"/>
                <w:sz w:val="22"/>
                <w:szCs w:val="22"/>
                <w:lang w:eastAsia="es-ES"/>
              </w:rPr>
              <w:t>y</w:t>
            </w:r>
            <w:r w:rsidR="00BB0D4C" w:rsidRPr="002C5836">
              <w:rPr>
                <w:rStyle w:val="Hipervnculo"/>
                <w:rFonts w:ascii="Georgia" w:hAnsi="Georgia"/>
                <w:color w:val="auto"/>
                <w:sz w:val="22"/>
                <w:szCs w:val="22"/>
                <w:lang w:eastAsia="es-ES"/>
              </w:rPr>
              <w:t xml:space="preserve"> </w:t>
            </w:r>
            <w:r w:rsidR="00BB0D4C">
              <w:rPr>
                <w:rStyle w:val="Hipervnculo"/>
                <w:rFonts w:ascii="Georgia" w:hAnsi="Georgia"/>
                <w:sz w:val="22"/>
                <w:szCs w:val="22"/>
                <w:lang w:eastAsia="es-ES"/>
              </w:rPr>
              <w:t xml:space="preserve"> </w:t>
            </w:r>
            <w:hyperlink r:id="rId261" w:history="1">
              <w:r w:rsidRPr="00BB0D4C">
                <w:rPr>
                  <w:rStyle w:val="Hipervnculo"/>
                  <w:rFonts w:ascii="Georgia" w:hAnsi="Georgia"/>
                  <w:sz w:val="22"/>
                  <w:szCs w:val="22"/>
                  <w:lang w:eastAsia="es-ES"/>
                </w:rPr>
                <w:t>Contratos de cursos educación continua a la CONAFOR)</w:t>
              </w:r>
            </w:hyperlink>
            <w:r w:rsidRPr="000C7AC0">
              <w:rPr>
                <w:rStyle w:val="Hipervnculo"/>
                <w:rFonts w:ascii="Georgia" w:hAnsi="Georgia"/>
                <w:sz w:val="22"/>
                <w:szCs w:val="22"/>
                <w:lang w:eastAsia="es-ES"/>
              </w:rPr>
              <w:t xml:space="preserve">. </w:t>
            </w:r>
            <w:r w:rsidRPr="000C7AC0">
              <w:rPr>
                <w:rFonts w:ascii="Georgia" w:hAnsi="Georgia"/>
                <w:sz w:val="22"/>
                <w:szCs w:val="22"/>
              </w:rPr>
              <w:t xml:space="preserve">Todos los años el departamento forestal y el PAIF organizan los Ciclos de Conferencias Sobre Temas Forestales abierto a la comunidad estudiantil y profesionistas del área, con conferencistas que en ocasiones han sido egresados de la propia carrera y que han obtenido un reconocimiento en la actividad profesional que realizan, ya sea en investigación o aplicado al desarrollo </w:t>
            </w:r>
            <w:hyperlink r:id="rId262" w:history="1">
              <w:r w:rsidRPr="002C5836">
                <w:rPr>
                  <w:rStyle w:val="Hipervnculo"/>
                  <w:rFonts w:ascii="Georgia" w:hAnsi="Georgia"/>
                  <w:sz w:val="22"/>
                  <w:szCs w:val="22"/>
                </w:rPr>
                <w:t>(Programas y trípticos sobre temas forestales)</w:t>
              </w:r>
            </w:hyperlink>
            <w:r w:rsidRPr="000C7AC0">
              <w:rPr>
                <w:rFonts w:ascii="Georgia" w:hAnsi="Georgia"/>
                <w:sz w:val="22"/>
                <w:szCs w:val="22"/>
              </w:rPr>
              <w:t xml:space="preserve">. También todos los años la Comité Consultivo de la Carrera de Ingeniero Forestal (COCACIF), constituido por alumnos representantes de todos los semestres de la carrera de IF organizan los Foros de Alumnos de la Carrera </w:t>
            </w:r>
            <w:r w:rsidRPr="000C7AC0">
              <w:rPr>
                <w:rFonts w:ascii="Georgia" w:hAnsi="Georgia"/>
                <w:sz w:val="22"/>
                <w:szCs w:val="22"/>
              </w:rPr>
              <w:lastRenderedPageBreak/>
              <w:t xml:space="preserve">de Ingeniero Forestal, en donde invitan como panelistas a profesionistas egresados de la carrera y también a no egresados a exponer diversos tópicos de la carrera forestal, en aspectos del estado del arte y tendencias </w:t>
            </w:r>
            <w:r w:rsidRPr="000C7AC0">
              <w:rPr>
                <w:rFonts w:ascii="Georgia" w:hAnsi="Georgia"/>
                <w:color w:val="0070C0"/>
                <w:sz w:val="22"/>
                <w:szCs w:val="22"/>
              </w:rPr>
              <w:t>(</w:t>
            </w:r>
            <w:hyperlink r:id="rId263" w:history="1">
              <w:r w:rsidRPr="000C7AC0">
                <w:rPr>
                  <w:rStyle w:val="Hipervnculo"/>
                  <w:rFonts w:ascii="Georgia" w:hAnsi="Georgia"/>
                  <w:sz w:val="22"/>
                  <w:szCs w:val="22"/>
                </w:rPr>
                <w:t>Programas de los foros de Alumnos de la Carrera de Ingeniero Forestal 2011 – 2016</w:t>
              </w:r>
            </w:hyperlink>
            <w:r w:rsidR="002C5836" w:rsidRPr="00A97D73">
              <w:rPr>
                <w:rStyle w:val="Hipervnculo"/>
                <w:rFonts w:ascii="Georgia" w:hAnsi="Georgia"/>
                <w:color w:val="auto"/>
                <w:sz w:val="22"/>
                <w:szCs w:val="22"/>
              </w:rPr>
              <w:t>).</w:t>
            </w:r>
            <w:r w:rsidRPr="00A97D73">
              <w:rPr>
                <w:rFonts w:ascii="Georgia" w:hAnsi="Georgia"/>
                <w:color w:val="auto"/>
                <w:sz w:val="22"/>
                <w:szCs w:val="22"/>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50" w:name="_Toc488400254"/>
      <w:r w:rsidRPr="00721187">
        <w:rPr>
          <w:rFonts w:ascii="Georgia" w:hAnsi="Georgia"/>
          <w:b/>
          <w:color w:val="auto"/>
          <w:sz w:val="22"/>
          <w:szCs w:val="22"/>
        </w:rPr>
        <w:lastRenderedPageBreak/>
        <w:t>Categoría 8. Investigación.</w:t>
      </w:r>
      <w:bookmarkEnd w:id="50"/>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0C7AC0" w:rsidRPr="000C7AC0" w14:paraId="49921CEA" w14:textId="77777777" w:rsidTr="009F632E">
        <w:trPr>
          <w:trHeight w:val="253"/>
        </w:trPr>
        <w:tc>
          <w:tcPr>
            <w:tcW w:w="5000" w:type="pct"/>
            <w:shd w:val="clear" w:color="auto" w:fill="E7E6E6" w:themeFill="background2"/>
          </w:tcPr>
          <w:p w14:paraId="2DC90CE4" w14:textId="4CCA267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r w:rsidR="006C5718">
              <w:rPr>
                <w:rFonts w:ascii="Georgia" w:hAnsi="Georgia" w:cs="Arial"/>
              </w:rPr>
              <w:t xml:space="preserve"> </w:t>
            </w:r>
            <w:r w:rsidR="006C5718" w:rsidRPr="006C5718">
              <w:rPr>
                <w:rFonts w:ascii="Georgia" w:hAnsi="Georgia" w:cs="Arial"/>
                <w:color w:val="FF0000"/>
              </w:rPr>
              <w:t>(Institucional)</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64"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65" w:history="1">
              <w:proofErr w:type="spellStart"/>
              <w:r w:rsidR="00F6566B" w:rsidRPr="00AE157D">
                <w:rPr>
                  <w:rStyle w:val="Hipervnculo"/>
                  <w:rFonts w:ascii="Georgia" w:hAnsi="Georgia" w:cs="Arial"/>
                </w:rPr>
                <w:t>Manual_de_presentación_de_proyectos</w:t>
              </w:r>
              <w:proofErr w:type="spellEnd"/>
              <w:r w:rsidR="00F6566B" w:rsidRPr="00AE157D">
                <w:rPr>
                  <w:rStyle w:val="Hipervnculo"/>
                  <w:rFonts w:ascii="Georgia" w:hAnsi="Georgia" w:cs="Arial"/>
                </w:rPr>
                <w:t>.</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2D620BC7" w:rsidR="000C7AC0" w:rsidRPr="000C7AC0" w:rsidRDefault="000C7AC0" w:rsidP="000C7AC0">
            <w:pPr>
              <w:pStyle w:val="Textocomentario"/>
              <w:spacing w:after="0" w:line="360" w:lineRule="auto"/>
              <w:ind w:left="352"/>
              <w:jc w:val="both"/>
              <w:rPr>
                <w:rFonts w:ascii="Georgia" w:hAnsi="Georgia" w:cs="Arial"/>
                <w:sz w:val="22"/>
                <w:szCs w:val="22"/>
                <w:lang w:eastAsia="es-ES"/>
              </w:rPr>
            </w:pPr>
            <w:r w:rsidRPr="000C7AC0">
              <w:rPr>
                <w:rFonts w:ascii="Georgia" w:hAnsi="Georgia" w:cs="Arial"/>
                <w:sz w:val="22"/>
                <w:szCs w:val="22"/>
                <w:lang w:eastAsia="es-ES"/>
              </w:rPr>
              <w:lastRenderedPageBreak/>
              <w:t>Bajo los procesos operados en la DI, a los profesores investigadores del PAIF se les ha autorizado los siguientes proyectos en el periodo 2014-2016</w:t>
            </w:r>
          </w:p>
          <w:p w14:paraId="5861C21F"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3960F4AE" w14:textId="77777777" w:rsidR="000C7AC0" w:rsidRPr="000C7AC0" w:rsidRDefault="000C7AC0" w:rsidP="000C7AC0">
            <w:pPr>
              <w:pStyle w:val="Textocomentario"/>
              <w:spacing w:after="0" w:line="360" w:lineRule="auto"/>
              <w:jc w:val="center"/>
              <w:rPr>
                <w:rFonts w:ascii="Georgia" w:hAnsi="Georgia" w:cs="Arial"/>
                <w:sz w:val="22"/>
                <w:szCs w:val="22"/>
                <w:lang w:eastAsia="es-ES"/>
              </w:rPr>
            </w:pPr>
            <w:r w:rsidRPr="000C7AC0">
              <w:rPr>
                <w:rFonts w:ascii="Georgia" w:hAnsi="Georgia" w:cs="Arial"/>
                <w:sz w:val="22"/>
                <w:szCs w:val="22"/>
                <w:lang w:eastAsia="es-ES"/>
              </w:rPr>
              <w:t>Número de proyectos de investigación desarrollados por PTC del PAIF en el periodo 2014-2016</w:t>
            </w:r>
          </w:p>
          <w:p w14:paraId="579793BF"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6"/>
              <w:gridCol w:w="1724"/>
              <w:gridCol w:w="1200"/>
              <w:gridCol w:w="1200"/>
            </w:tblGrid>
            <w:tr w:rsidR="000C7AC0" w:rsidRPr="000C7AC0" w14:paraId="43B37C6F" w14:textId="77777777" w:rsidTr="009F632E">
              <w:trPr>
                <w:trHeight w:val="300"/>
                <w:jc w:val="center"/>
              </w:trPr>
              <w:tc>
                <w:tcPr>
                  <w:tcW w:w="3376" w:type="dxa"/>
                  <w:shd w:val="clear" w:color="auto" w:fill="BFBFBF" w:themeFill="background1" w:themeFillShade="BF"/>
                  <w:noWrap/>
                  <w:vAlign w:val="bottom"/>
                </w:tcPr>
                <w:p w14:paraId="6D0BECBD" w14:textId="77777777" w:rsidR="000C7AC0" w:rsidRPr="000C7AC0" w:rsidRDefault="000C7AC0" w:rsidP="000C7AC0">
                  <w:pPr>
                    <w:spacing w:after="0" w:line="360" w:lineRule="auto"/>
                    <w:jc w:val="center"/>
                    <w:rPr>
                      <w:rFonts w:ascii="Georgia" w:eastAsia="Times New Roman" w:hAnsi="Georgia" w:cs="Times New Roman"/>
                      <w:lang w:val="es-ES" w:eastAsia="es-ES"/>
                    </w:rPr>
                  </w:pPr>
                  <w:r w:rsidRPr="000C7AC0">
                    <w:rPr>
                      <w:rFonts w:ascii="Georgia" w:eastAsia="Times New Roman" w:hAnsi="Georgia" w:cs="Times New Roman"/>
                      <w:lang w:val="es-ES" w:eastAsia="es-ES"/>
                    </w:rPr>
                    <w:t>PTC</w:t>
                  </w:r>
                </w:p>
              </w:tc>
              <w:tc>
                <w:tcPr>
                  <w:tcW w:w="1724" w:type="dxa"/>
                  <w:shd w:val="clear" w:color="auto" w:fill="BFBFBF" w:themeFill="background1" w:themeFillShade="BF"/>
                  <w:noWrap/>
                  <w:vAlign w:val="bottom"/>
                  <w:hideMark/>
                </w:tcPr>
                <w:p w14:paraId="7D85ED2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2014</w:t>
                  </w:r>
                </w:p>
              </w:tc>
              <w:tc>
                <w:tcPr>
                  <w:tcW w:w="1200" w:type="dxa"/>
                  <w:shd w:val="clear" w:color="auto" w:fill="BFBFBF" w:themeFill="background1" w:themeFillShade="BF"/>
                  <w:noWrap/>
                  <w:vAlign w:val="bottom"/>
                  <w:hideMark/>
                </w:tcPr>
                <w:p w14:paraId="15E7803B"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2015</w:t>
                  </w:r>
                </w:p>
              </w:tc>
              <w:tc>
                <w:tcPr>
                  <w:tcW w:w="1200" w:type="dxa"/>
                  <w:shd w:val="clear" w:color="auto" w:fill="BFBFBF" w:themeFill="background1" w:themeFillShade="BF"/>
                  <w:noWrap/>
                  <w:vAlign w:val="bottom"/>
                  <w:hideMark/>
                </w:tcPr>
                <w:p w14:paraId="6D2F1E8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2016</w:t>
                  </w:r>
                </w:p>
              </w:tc>
            </w:tr>
            <w:tr w:rsidR="000C7AC0" w:rsidRPr="000C7AC0" w14:paraId="5C922878" w14:textId="77777777" w:rsidTr="009F632E">
              <w:trPr>
                <w:trHeight w:val="300"/>
                <w:jc w:val="center"/>
              </w:trPr>
              <w:tc>
                <w:tcPr>
                  <w:tcW w:w="3376" w:type="dxa"/>
                  <w:shd w:val="clear" w:color="auto" w:fill="auto"/>
                  <w:noWrap/>
                  <w:vAlign w:val="bottom"/>
                  <w:hideMark/>
                </w:tcPr>
                <w:p w14:paraId="57B9822B"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Celestino Flores López</w:t>
                  </w:r>
                </w:p>
              </w:tc>
              <w:tc>
                <w:tcPr>
                  <w:tcW w:w="1724" w:type="dxa"/>
                  <w:shd w:val="clear" w:color="auto" w:fill="auto"/>
                  <w:noWrap/>
                  <w:vAlign w:val="bottom"/>
                  <w:hideMark/>
                </w:tcPr>
                <w:p w14:paraId="02C38F48"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235C6099"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29F2A43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r>
            <w:tr w:rsidR="000C7AC0" w:rsidRPr="000C7AC0" w14:paraId="1DD1F74D" w14:textId="77777777" w:rsidTr="009F632E">
              <w:trPr>
                <w:trHeight w:val="300"/>
                <w:jc w:val="center"/>
              </w:trPr>
              <w:tc>
                <w:tcPr>
                  <w:tcW w:w="3376" w:type="dxa"/>
                  <w:shd w:val="clear" w:color="auto" w:fill="auto"/>
                  <w:noWrap/>
                  <w:vAlign w:val="bottom"/>
                  <w:hideMark/>
                </w:tcPr>
                <w:p w14:paraId="6E276BAB"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Eladio Cornejo Oviedo</w:t>
                  </w:r>
                </w:p>
              </w:tc>
              <w:tc>
                <w:tcPr>
                  <w:tcW w:w="1724" w:type="dxa"/>
                  <w:shd w:val="clear" w:color="auto" w:fill="auto"/>
                  <w:noWrap/>
                  <w:vAlign w:val="bottom"/>
                  <w:hideMark/>
                </w:tcPr>
                <w:p w14:paraId="795A646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1BCB7341"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67114D5E"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r>
            <w:tr w:rsidR="000C7AC0" w:rsidRPr="000C7AC0" w14:paraId="3D0C5E5C" w14:textId="77777777" w:rsidTr="009F632E">
              <w:trPr>
                <w:trHeight w:val="300"/>
                <w:jc w:val="center"/>
              </w:trPr>
              <w:tc>
                <w:tcPr>
                  <w:tcW w:w="3376" w:type="dxa"/>
                  <w:shd w:val="clear" w:color="auto" w:fill="auto"/>
                  <w:noWrap/>
                  <w:vAlign w:val="bottom"/>
                  <w:hideMark/>
                </w:tcPr>
                <w:p w14:paraId="1B090AE2"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Dra. Gabriela Ramírez  Fuentes</w:t>
                  </w:r>
                </w:p>
              </w:tc>
              <w:tc>
                <w:tcPr>
                  <w:tcW w:w="1724" w:type="dxa"/>
                  <w:shd w:val="clear" w:color="auto" w:fill="auto"/>
                  <w:noWrap/>
                  <w:vAlign w:val="bottom"/>
                  <w:hideMark/>
                </w:tcPr>
                <w:p w14:paraId="44F345A3"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43C34745"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591FFBA"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486B69C7" w14:textId="77777777" w:rsidTr="009F632E">
              <w:trPr>
                <w:trHeight w:val="300"/>
                <w:jc w:val="center"/>
              </w:trPr>
              <w:tc>
                <w:tcPr>
                  <w:tcW w:w="3376" w:type="dxa"/>
                  <w:shd w:val="clear" w:color="auto" w:fill="auto"/>
                  <w:noWrap/>
                  <w:vAlign w:val="bottom"/>
                  <w:hideMark/>
                </w:tcPr>
                <w:p w14:paraId="1E8CB675" w14:textId="77777777" w:rsidR="000C7AC0" w:rsidRPr="000C7AC0" w:rsidRDefault="000C7AC0" w:rsidP="000C7AC0">
                  <w:pPr>
                    <w:spacing w:after="0" w:line="360" w:lineRule="auto"/>
                    <w:rPr>
                      <w:rFonts w:ascii="Georgia" w:eastAsia="Times New Roman" w:hAnsi="Georgia" w:cs="Times New Roman"/>
                      <w:color w:val="000000"/>
                      <w:lang w:val="en-US" w:eastAsia="es-ES"/>
                    </w:rPr>
                  </w:pPr>
                  <w:r w:rsidRPr="000C7AC0">
                    <w:rPr>
                      <w:rFonts w:ascii="Georgia" w:eastAsia="Times New Roman" w:hAnsi="Georgia" w:cs="Times New Roman"/>
                      <w:color w:val="000000"/>
                      <w:lang w:val="en-US" w:eastAsia="es-ES"/>
                    </w:rPr>
                    <w:t xml:space="preserve">M.C. Jorge David Flores </w:t>
                  </w:r>
                  <w:proofErr w:type="spellStart"/>
                  <w:r w:rsidRPr="000C7AC0">
                    <w:rPr>
                      <w:rFonts w:ascii="Georgia" w:eastAsia="Times New Roman" w:hAnsi="Georgia" w:cs="Times New Roman"/>
                      <w:color w:val="000000"/>
                      <w:lang w:val="en-US" w:eastAsia="es-ES"/>
                    </w:rPr>
                    <w:t>Flores</w:t>
                  </w:r>
                  <w:proofErr w:type="spellEnd"/>
                </w:p>
              </w:tc>
              <w:tc>
                <w:tcPr>
                  <w:tcW w:w="1724" w:type="dxa"/>
                  <w:shd w:val="clear" w:color="auto" w:fill="auto"/>
                  <w:noWrap/>
                  <w:vAlign w:val="bottom"/>
                  <w:hideMark/>
                </w:tcPr>
                <w:p w14:paraId="1740617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1BE836ED"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368FDF0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r>
            <w:tr w:rsidR="000C7AC0" w:rsidRPr="000C7AC0" w14:paraId="0AFBE711" w14:textId="77777777" w:rsidTr="009F632E">
              <w:trPr>
                <w:trHeight w:val="300"/>
                <w:jc w:val="center"/>
              </w:trPr>
              <w:tc>
                <w:tcPr>
                  <w:tcW w:w="3376" w:type="dxa"/>
                  <w:shd w:val="clear" w:color="auto" w:fill="auto"/>
                  <w:noWrap/>
                  <w:vAlign w:val="bottom"/>
                  <w:hideMark/>
                </w:tcPr>
                <w:p w14:paraId="5BC5E284"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Jorge Méndez González</w:t>
                  </w:r>
                </w:p>
              </w:tc>
              <w:tc>
                <w:tcPr>
                  <w:tcW w:w="1724" w:type="dxa"/>
                  <w:shd w:val="clear" w:color="auto" w:fill="auto"/>
                  <w:noWrap/>
                  <w:vAlign w:val="bottom"/>
                  <w:hideMark/>
                </w:tcPr>
                <w:p w14:paraId="518FB905"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11B9D135"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209B904F"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r>
            <w:tr w:rsidR="000C7AC0" w:rsidRPr="000C7AC0" w14:paraId="474F5A77" w14:textId="77777777" w:rsidTr="009F632E">
              <w:trPr>
                <w:trHeight w:val="300"/>
                <w:jc w:val="center"/>
              </w:trPr>
              <w:tc>
                <w:tcPr>
                  <w:tcW w:w="3376" w:type="dxa"/>
                  <w:shd w:val="clear" w:color="auto" w:fill="auto"/>
                  <w:noWrap/>
                  <w:vAlign w:val="bottom"/>
                  <w:hideMark/>
                </w:tcPr>
                <w:p w14:paraId="7CDC2BC6"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 xml:space="preserve">M.C. José </w:t>
                  </w:r>
                  <w:proofErr w:type="spellStart"/>
                  <w:r w:rsidRPr="000C7AC0">
                    <w:rPr>
                      <w:rFonts w:ascii="Georgia" w:eastAsia="Times New Roman" w:hAnsi="Georgia" w:cs="Times New Roman"/>
                      <w:color w:val="000000"/>
                      <w:lang w:val="es-ES" w:eastAsia="es-ES"/>
                    </w:rPr>
                    <w:t>Aniseto</w:t>
                  </w:r>
                  <w:proofErr w:type="spellEnd"/>
                  <w:r w:rsidRPr="000C7AC0">
                    <w:rPr>
                      <w:rFonts w:ascii="Georgia" w:eastAsia="Times New Roman" w:hAnsi="Georgia" w:cs="Times New Roman"/>
                      <w:color w:val="000000"/>
                      <w:lang w:val="es-ES" w:eastAsia="es-ES"/>
                    </w:rPr>
                    <w:t xml:space="preserve"> Díaz  Balderas</w:t>
                  </w:r>
                </w:p>
              </w:tc>
              <w:tc>
                <w:tcPr>
                  <w:tcW w:w="1724" w:type="dxa"/>
                  <w:shd w:val="clear" w:color="auto" w:fill="auto"/>
                  <w:noWrap/>
                  <w:vAlign w:val="bottom"/>
                  <w:hideMark/>
                </w:tcPr>
                <w:p w14:paraId="25883867"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75E8896D"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74ED1BC5"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4BF0CFA4" w14:textId="77777777" w:rsidTr="009F632E">
              <w:trPr>
                <w:trHeight w:val="300"/>
                <w:jc w:val="center"/>
              </w:trPr>
              <w:tc>
                <w:tcPr>
                  <w:tcW w:w="3376" w:type="dxa"/>
                  <w:shd w:val="clear" w:color="auto" w:fill="auto"/>
                  <w:noWrap/>
                  <w:vAlign w:val="bottom"/>
                  <w:hideMark/>
                </w:tcPr>
                <w:p w14:paraId="4A4E517C"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Ing. José Antonio Ramírez Díaz</w:t>
                  </w:r>
                </w:p>
              </w:tc>
              <w:tc>
                <w:tcPr>
                  <w:tcW w:w="1724" w:type="dxa"/>
                  <w:shd w:val="clear" w:color="auto" w:fill="auto"/>
                  <w:noWrap/>
                  <w:vAlign w:val="bottom"/>
                  <w:hideMark/>
                </w:tcPr>
                <w:p w14:paraId="3998DC1D"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384104C0"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16006C7"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r>
            <w:tr w:rsidR="000C7AC0" w:rsidRPr="000C7AC0" w14:paraId="46FCB178" w14:textId="77777777" w:rsidTr="009F632E">
              <w:trPr>
                <w:trHeight w:val="300"/>
                <w:jc w:val="center"/>
              </w:trPr>
              <w:tc>
                <w:tcPr>
                  <w:tcW w:w="3376" w:type="dxa"/>
                  <w:shd w:val="clear" w:color="auto" w:fill="auto"/>
                  <w:noWrap/>
                  <w:vAlign w:val="bottom"/>
                  <w:hideMark/>
                </w:tcPr>
                <w:p w14:paraId="705AAE20"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M.C. José Armando Nájera Castro</w:t>
                  </w:r>
                </w:p>
              </w:tc>
              <w:tc>
                <w:tcPr>
                  <w:tcW w:w="1724" w:type="dxa"/>
                  <w:shd w:val="clear" w:color="auto" w:fill="auto"/>
                  <w:noWrap/>
                  <w:vAlign w:val="bottom"/>
                  <w:hideMark/>
                </w:tcPr>
                <w:p w14:paraId="61D702E0"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109631F4"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6D072AA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r>
            <w:tr w:rsidR="000C7AC0" w:rsidRPr="000C7AC0" w14:paraId="5546E037" w14:textId="77777777" w:rsidTr="009F632E">
              <w:trPr>
                <w:trHeight w:val="300"/>
                <w:jc w:val="center"/>
              </w:trPr>
              <w:tc>
                <w:tcPr>
                  <w:tcW w:w="3376" w:type="dxa"/>
                  <w:shd w:val="clear" w:color="auto" w:fill="auto"/>
                  <w:noWrap/>
                  <w:vAlign w:val="bottom"/>
                  <w:hideMark/>
                </w:tcPr>
                <w:p w14:paraId="67313038"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M.C. Héctor Darío González López</w:t>
                  </w:r>
                </w:p>
              </w:tc>
              <w:tc>
                <w:tcPr>
                  <w:tcW w:w="1724" w:type="dxa"/>
                  <w:shd w:val="clear" w:color="auto" w:fill="auto"/>
                  <w:noWrap/>
                  <w:vAlign w:val="bottom"/>
                  <w:hideMark/>
                </w:tcPr>
                <w:p w14:paraId="6513B633"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c>
                <w:tcPr>
                  <w:tcW w:w="1200" w:type="dxa"/>
                  <w:shd w:val="clear" w:color="auto" w:fill="auto"/>
                  <w:noWrap/>
                  <w:vAlign w:val="bottom"/>
                  <w:hideMark/>
                </w:tcPr>
                <w:p w14:paraId="4041A4E9"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1604514"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088E046E" w14:textId="77777777" w:rsidTr="009F632E">
              <w:trPr>
                <w:trHeight w:val="300"/>
                <w:jc w:val="center"/>
              </w:trPr>
              <w:tc>
                <w:tcPr>
                  <w:tcW w:w="3376" w:type="dxa"/>
                  <w:shd w:val="clear" w:color="auto" w:fill="auto"/>
                  <w:noWrap/>
                  <w:vAlign w:val="bottom"/>
                  <w:hideMark/>
                </w:tcPr>
                <w:p w14:paraId="1B14708E"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Dr. José Luis Oviedo Ruiz</w:t>
                  </w:r>
                </w:p>
              </w:tc>
              <w:tc>
                <w:tcPr>
                  <w:tcW w:w="1724" w:type="dxa"/>
                  <w:shd w:val="clear" w:color="auto" w:fill="auto"/>
                  <w:noWrap/>
                  <w:vAlign w:val="bottom"/>
                  <w:hideMark/>
                </w:tcPr>
                <w:p w14:paraId="7A2EB181"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6C5C8B5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355B3F09" w14:textId="77777777" w:rsidR="000C7AC0" w:rsidRPr="000C7AC0" w:rsidRDefault="000C7AC0" w:rsidP="000C7AC0">
                  <w:pPr>
                    <w:spacing w:after="0" w:line="360" w:lineRule="auto"/>
                    <w:jc w:val="center"/>
                    <w:rPr>
                      <w:rFonts w:ascii="Georgia" w:eastAsia="Times New Roman" w:hAnsi="Georgia" w:cs="Times New Roman"/>
                      <w:lang w:val="es-ES" w:eastAsia="es-ES"/>
                    </w:rPr>
                  </w:pPr>
                </w:p>
              </w:tc>
            </w:tr>
            <w:tr w:rsidR="000C7AC0" w:rsidRPr="000C7AC0" w14:paraId="05E54F03" w14:textId="77777777" w:rsidTr="009F632E">
              <w:trPr>
                <w:trHeight w:val="300"/>
                <w:jc w:val="center"/>
              </w:trPr>
              <w:tc>
                <w:tcPr>
                  <w:tcW w:w="3376" w:type="dxa"/>
                  <w:shd w:val="clear" w:color="auto" w:fill="auto"/>
                  <w:noWrap/>
                  <w:vAlign w:val="bottom"/>
                  <w:hideMark/>
                </w:tcPr>
                <w:p w14:paraId="4B4CA05D"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M.C. Salvador Valencia Manzo</w:t>
                  </w:r>
                </w:p>
              </w:tc>
              <w:tc>
                <w:tcPr>
                  <w:tcW w:w="1724" w:type="dxa"/>
                  <w:shd w:val="clear" w:color="auto" w:fill="auto"/>
                  <w:noWrap/>
                  <w:vAlign w:val="bottom"/>
                  <w:hideMark/>
                </w:tcPr>
                <w:p w14:paraId="55B0F6A9"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p>
              </w:tc>
              <w:tc>
                <w:tcPr>
                  <w:tcW w:w="1200" w:type="dxa"/>
                  <w:shd w:val="clear" w:color="auto" w:fill="auto"/>
                  <w:noWrap/>
                  <w:vAlign w:val="bottom"/>
                  <w:hideMark/>
                </w:tcPr>
                <w:p w14:paraId="00F39A4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2</w:t>
                  </w:r>
                </w:p>
              </w:tc>
              <w:tc>
                <w:tcPr>
                  <w:tcW w:w="1200" w:type="dxa"/>
                  <w:shd w:val="clear" w:color="auto" w:fill="auto"/>
                  <w:noWrap/>
                  <w:vAlign w:val="bottom"/>
                  <w:hideMark/>
                </w:tcPr>
                <w:p w14:paraId="1C73147A"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w:t>
                  </w:r>
                </w:p>
              </w:tc>
            </w:tr>
            <w:tr w:rsidR="000C7AC0" w:rsidRPr="000C7AC0" w14:paraId="017ED125" w14:textId="77777777" w:rsidTr="009F632E">
              <w:trPr>
                <w:trHeight w:val="300"/>
                <w:jc w:val="center"/>
              </w:trPr>
              <w:tc>
                <w:tcPr>
                  <w:tcW w:w="3376" w:type="dxa"/>
                  <w:shd w:val="clear" w:color="auto" w:fill="auto"/>
                  <w:noWrap/>
                  <w:vAlign w:val="bottom"/>
                </w:tcPr>
                <w:p w14:paraId="4914D808" w14:textId="77777777" w:rsidR="000C7AC0" w:rsidRPr="000C7AC0" w:rsidRDefault="000C7AC0" w:rsidP="000C7AC0">
                  <w:pPr>
                    <w:spacing w:after="0" w:line="360" w:lineRule="auto"/>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 xml:space="preserve">Total </w:t>
                  </w:r>
                </w:p>
              </w:tc>
              <w:tc>
                <w:tcPr>
                  <w:tcW w:w="1724" w:type="dxa"/>
                  <w:shd w:val="clear" w:color="auto" w:fill="auto"/>
                  <w:noWrap/>
                  <w:vAlign w:val="bottom"/>
                </w:tcPr>
                <w:p w14:paraId="3FB07400"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14</w:t>
                  </w:r>
                </w:p>
              </w:tc>
              <w:tc>
                <w:tcPr>
                  <w:tcW w:w="1200" w:type="dxa"/>
                  <w:shd w:val="clear" w:color="auto" w:fill="auto"/>
                  <w:noWrap/>
                  <w:vAlign w:val="bottom"/>
                </w:tcPr>
                <w:p w14:paraId="6F5EF1EC"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11</w:t>
                  </w:r>
                </w:p>
              </w:tc>
              <w:tc>
                <w:tcPr>
                  <w:tcW w:w="1200" w:type="dxa"/>
                  <w:shd w:val="clear" w:color="auto" w:fill="auto"/>
                  <w:noWrap/>
                  <w:vAlign w:val="bottom"/>
                </w:tcPr>
                <w:p w14:paraId="2873E758" w14:textId="77777777" w:rsidR="000C7AC0" w:rsidRPr="000C7AC0" w:rsidRDefault="000C7AC0" w:rsidP="000C7AC0">
                  <w:pPr>
                    <w:spacing w:after="0" w:line="360" w:lineRule="auto"/>
                    <w:jc w:val="center"/>
                    <w:rPr>
                      <w:rFonts w:ascii="Georgia" w:eastAsia="Times New Roman" w:hAnsi="Georgia" w:cs="Times New Roman"/>
                      <w:color w:val="000000"/>
                      <w:lang w:val="es-ES" w:eastAsia="es-ES"/>
                    </w:rPr>
                  </w:pPr>
                  <w:r w:rsidRPr="000C7AC0">
                    <w:rPr>
                      <w:rFonts w:ascii="Georgia" w:eastAsia="Times New Roman" w:hAnsi="Georgia" w:cs="Times New Roman"/>
                      <w:color w:val="000000"/>
                      <w:lang w:val="es-ES" w:eastAsia="es-ES"/>
                    </w:rPr>
                    <w:t>6</w:t>
                  </w:r>
                </w:p>
              </w:tc>
            </w:tr>
          </w:tbl>
          <w:p w14:paraId="792A386D"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63C3B272" w14:textId="77777777" w:rsidR="000C7AC0" w:rsidRPr="000C7AC0" w:rsidRDefault="000C7AC0" w:rsidP="000C7AC0">
            <w:pPr>
              <w:pStyle w:val="Textocomentario"/>
              <w:spacing w:after="0" w:line="360" w:lineRule="auto"/>
              <w:jc w:val="both"/>
              <w:rPr>
                <w:rFonts w:ascii="Georgia" w:hAnsi="Georgia" w:cs="Arial"/>
                <w:sz w:val="22"/>
                <w:szCs w:val="22"/>
                <w:lang w:eastAsia="es-ES"/>
              </w:rPr>
            </w:pPr>
            <w:r w:rsidRPr="000C7AC0">
              <w:rPr>
                <w:rFonts w:ascii="Georgia" w:hAnsi="Georgia" w:cs="Arial"/>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lastRenderedPageBreak/>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 xml:space="preserve">Número de proyectos de </w:t>
            </w:r>
            <w:proofErr w:type="spellStart"/>
            <w:r w:rsidRPr="000C7AC0">
              <w:rPr>
                <w:rFonts w:ascii="Georgia" w:hAnsi="Georgia" w:cs="Arial"/>
                <w:i/>
              </w:rPr>
              <w:t>IyD</w:t>
            </w:r>
            <w:proofErr w:type="spellEnd"/>
            <w:r w:rsidRPr="000C7AC0">
              <w:rPr>
                <w:rFonts w:ascii="Georgia" w:hAnsi="Georgia" w:cs="Arial"/>
                <w:i/>
              </w:rPr>
              <w:t xml:space="preserve">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5F21EA6C" w:rsidR="000C7AC0" w:rsidRPr="006C5718"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color w:val="FF0000"/>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lastRenderedPageBreak/>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6F0C98DC"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r w:rsidR="006C5718">
              <w:rPr>
                <w:rFonts w:ascii="Georgia" w:hAnsi="Georgia"/>
                <w:i/>
                <w:sz w:val="22"/>
                <w:szCs w:val="22"/>
              </w:rPr>
              <w:t xml:space="preserve"> </w:t>
            </w:r>
            <w:r w:rsidR="006C5718" w:rsidRPr="006C5718">
              <w:rPr>
                <w:rFonts w:ascii="Georgia" w:hAnsi="Georgia"/>
                <w:i/>
                <w:color w:val="FF0000"/>
                <w:sz w:val="22"/>
                <w:szCs w:val="22"/>
              </w:rPr>
              <w:t>(Compartido)</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66"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67"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284AC29A" w14:textId="22E77A4D" w:rsidR="00D44D11" w:rsidRDefault="00D44D11" w:rsidP="00D44D11">
            <w:pPr>
              <w:pStyle w:val="Textocomentario"/>
              <w:spacing w:after="0" w:line="360" w:lineRule="auto"/>
              <w:ind w:left="352"/>
              <w:jc w:val="both"/>
              <w:rPr>
                <w:rFonts w:ascii="Georgia" w:hAnsi="Georgia" w:cs="Arial"/>
                <w:sz w:val="22"/>
                <w:szCs w:val="22"/>
              </w:rPr>
            </w:pPr>
            <w:r>
              <w:rPr>
                <w:rFonts w:ascii="Georgia" w:hAnsi="Georgia" w:cs="Arial"/>
                <w:sz w:val="22"/>
                <w:szCs w:val="22"/>
              </w:rPr>
              <w:t xml:space="preserve">Los indicadores para el PAIF en relación en sus actividades de </w:t>
            </w:r>
            <w:r w:rsidR="009F632E">
              <w:rPr>
                <w:rFonts w:ascii="Georgia" w:hAnsi="Georgia" w:cs="Arial"/>
                <w:sz w:val="22"/>
                <w:szCs w:val="22"/>
              </w:rPr>
              <w:t>investigación</w:t>
            </w:r>
          </w:p>
          <w:p w14:paraId="254BB0A5" w14:textId="63C46728" w:rsidR="009F632E" w:rsidRDefault="009F632E" w:rsidP="00D44D11">
            <w:pPr>
              <w:pStyle w:val="Textocomentario"/>
              <w:spacing w:after="0" w:line="360" w:lineRule="auto"/>
              <w:ind w:left="352"/>
              <w:jc w:val="both"/>
              <w:rPr>
                <w:rFonts w:ascii="Georgia" w:hAnsi="Georgia" w:cs="Arial"/>
                <w:sz w:val="22"/>
                <w:szCs w:val="22"/>
              </w:rPr>
            </w:pPr>
          </w:p>
          <w:p w14:paraId="00B652BC" w14:textId="77777777" w:rsidR="009F632E"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9F632E" w:rsidRPr="009F632E"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Numero de LGAC registradas por profesores del PAIF en los años 2014-2016</w:t>
                  </w:r>
                </w:p>
              </w:tc>
            </w:tr>
            <w:tr w:rsidR="009F632E" w:rsidRPr="009F632E"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No. </w:t>
                  </w:r>
                  <w:r>
                    <w:rPr>
                      <w:rFonts w:ascii="Calibri" w:eastAsia="Times New Roman" w:hAnsi="Calibri" w:cs="Calibri"/>
                      <w:color w:val="000000"/>
                      <w:lang w:eastAsia="es-MX"/>
                    </w:rPr>
                    <w:t>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9F632E" w:rsidRPr="009F632E"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B4045B7" w:rsidR="009F632E" w:rsidRPr="009F632E" w:rsidRDefault="00542F0E"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3B3EF308"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0.6</w:t>
                  </w:r>
                  <w:r w:rsidR="00542F0E">
                    <w:rPr>
                      <w:rFonts w:ascii="Calibri" w:eastAsia="Times New Roman" w:hAnsi="Calibri" w:cs="Calibri"/>
                      <w:color w:val="000000"/>
                      <w:lang w:eastAsia="es-MX"/>
                    </w:rPr>
                    <w:t>4</w:t>
                  </w:r>
                </w:p>
              </w:tc>
            </w:tr>
            <w:tr w:rsidR="009F632E" w:rsidRPr="009F632E"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0.4667</w:t>
                  </w:r>
                </w:p>
              </w:tc>
            </w:tr>
            <w:tr w:rsidR="009F632E" w:rsidRPr="009F632E"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3</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086FC946" w:rsidR="009F632E" w:rsidRPr="009F632E" w:rsidRDefault="00542F0E"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0.2</w:t>
                  </w:r>
                </w:p>
              </w:tc>
            </w:tr>
            <w:tr w:rsidR="009F632E" w:rsidRPr="009F632E"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 </w:t>
                  </w:r>
                  <w:r>
                    <w:rPr>
                      <w:rFonts w:ascii="Calibri" w:eastAsia="Times New Roman" w:hAnsi="Calibri" w:cs="Calibri"/>
                      <w:color w:val="000000"/>
                      <w:lang w:eastAsia="es-MX"/>
                    </w:rPr>
                    <w:t>= n</w:t>
                  </w:r>
                  <w:r w:rsidRPr="009F632E">
                    <w:rPr>
                      <w:rFonts w:ascii="Calibri" w:eastAsia="Times New Roman" w:hAnsi="Calibri" w:cs="Calibri"/>
                      <w:color w:val="000000"/>
                      <w:lang w:eastAsia="es-MX"/>
                    </w:rPr>
                    <w:t>úmero de líneas / PTC</w:t>
                  </w:r>
                </w:p>
                <w:p w14:paraId="7BA59F64" w14:textId="6989D3B5" w:rsidR="009F632E" w:rsidRPr="009F632E" w:rsidRDefault="009F632E" w:rsidP="009F632E">
                  <w:pPr>
                    <w:spacing w:after="0" w:line="240" w:lineRule="auto"/>
                    <w:rPr>
                      <w:rFonts w:ascii="Calibri" w:eastAsia="Times New Roman" w:hAnsi="Calibri" w:cs="Calibri"/>
                      <w:color w:val="000000"/>
                      <w:lang w:eastAsia="es-MX"/>
                    </w:rPr>
                  </w:pPr>
                </w:p>
              </w:tc>
            </w:tr>
          </w:tbl>
          <w:p w14:paraId="40D4C920" w14:textId="46322462" w:rsidR="009F632E" w:rsidRDefault="009F632E" w:rsidP="00D44D11">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C645567" w14:textId="402D20E4" w:rsidR="009F632E"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9F632E"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2E8C3636"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 de proyectos de investigación registrados por profesores del PAIF en los años 2014-2016</w:t>
                  </w:r>
                </w:p>
              </w:tc>
            </w:tr>
            <w:tr w:rsidR="009F632E" w:rsidRPr="009F632E"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6C5718" w:rsidRPr="009F632E" w14:paraId="315B9204" w14:textId="77777777" w:rsidTr="009F632E">
              <w:trPr>
                <w:trHeight w:val="300"/>
                <w:jc w:val="center"/>
              </w:trPr>
              <w:tc>
                <w:tcPr>
                  <w:tcW w:w="591" w:type="dxa"/>
                  <w:tcBorders>
                    <w:top w:val="nil"/>
                    <w:left w:val="nil"/>
                    <w:bottom w:val="nil"/>
                    <w:right w:val="nil"/>
                  </w:tcBorders>
                  <w:shd w:val="clear" w:color="000000" w:fill="FFFFFF"/>
                  <w:noWrap/>
                  <w:vAlign w:val="bottom"/>
                </w:tcPr>
                <w:p w14:paraId="446FEF47"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B5176"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14:paraId="1FB0C71A"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5BD302DD"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1593" w:type="dxa"/>
                  <w:tcBorders>
                    <w:top w:val="single" w:sz="4" w:space="0" w:color="auto"/>
                    <w:left w:val="nil"/>
                    <w:bottom w:val="single" w:sz="4" w:space="0" w:color="auto"/>
                    <w:right w:val="single" w:sz="4" w:space="0" w:color="auto"/>
                  </w:tcBorders>
                  <w:shd w:val="clear" w:color="000000" w:fill="FFFFFF"/>
                  <w:noWrap/>
                  <w:vAlign w:val="bottom"/>
                </w:tcPr>
                <w:p w14:paraId="4921D0FF"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r>
            <w:tr w:rsidR="009F632E" w:rsidRPr="009F632E"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9F632E" w:rsidRPr="009F632E"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4197A226" w:rsidR="009F632E" w:rsidRPr="009F632E" w:rsidRDefault="00542F0E"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0.9333</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0.7333</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5085E214" w:rsidR="009F632E" w:rsidRPr="009F632E" w:rsidRDefault="00542F0E"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0.4</w:t>
                  </w:r>
                </w:p>
              </w:tc>
            </w:tr>
            <w:tr w:rsidR="009F632E" w:rsidRPr="009F632E" w14:paraId="4B511C40"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Default="009F632E" w:rsidP="009F632E">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Pr="009F632E">
                    <w:rPr>
                      <w:rFonts w:ascii="Calibri" w:eastAsia="Times New Roman" w:hAnsi="Calibri" w:cs="Calibri"/>
                      <w:color w:val="000000"/>
                      <w:lang w:eastAsia="es-MX"/>
                    </w:rPr>
                    <w:t xml:space="preserve"> de proyectos / PTC</w:t>
                  </w:r>
                </w:p>
                <w:p w14:paraId="402AF6F6" w14:textId="05B21C8E" w:rsidR="00943162" w:rsidRPr="009F632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9F632E" w14:paraId="50B30284" w14:textId="77777777" w:rsidTr="006C5718">
              <w:trPr>
                <w:trHeight w:val="300"/>
              </w:trPr>
              <w:tc>
                <w:tcPr>
                  <w:tcW w:w="6289" w:type="dxa"/>
                  <w:gridSpan w:val="6"/>
                  <w:tcBorders>
                    <w:top w:val="nil"/>
                    <w:left w:val="nil"/>
                    <w:bottom w:val="nil"/>
                    <w:right w:val="nil"/>
                  </w:tcBorders>
                  <w:shd w:val="clear" w:color="000000" w:fill="FFFFFF"/>
                  <w:noWrap/>
                  <w:vAlign w:val="bottom"/>
                  <w:hideMark/>
                </w:tcPr>
                <w:p w14:paraId="2B4D5498" w14:textId="27638322" w:rsidR="009F632E" w:rsidRPr="009F632E" w:rsidRDefault="006F1DA3"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w:t>
                  </w:r>
                  <w:r w:rsidR="009F632E" w:rsidRPr="009F632E">
                    <w:rPr>
                      <w:rFonts w:ascii="Calibri" w:eastAsia="Times New Roman" w:hAnsi="Calibri" w:cs="Calibri"/>
                      <w:color w:val="000000"/>
                      <w:lang w:eastAsia="es-MX"/>
                    </w:rPr>
                    <w:t xml:space="preserve"> de proyectos de investigación registrados por p</w:t>
                  </w:r>
                  <w:r>
                    <w:rPr>
                      <w:rFonts w:ascii="Calibri" w:eastAsia="Times New Roman" w:hAnsi="Calibri" w:cs="Calibri"/>
                      <w:color w:val="000000"/>
                      <w:lang w:eastAsia="es-MX"/>
                    </w:rPr>
                    <w:t>rofesores del PAIF / LGAC registrados en los años 2014-20</w:t>
                  </w:r>
                  <w:r w:rsidR="009F632E" w:rsidRPr="009F632E">
                    <w:rPr>
                      <w:rFonts w:ascii="Calibri" w:eastAsia="Times New Roman" w:hAnsi="Calibri" w:cs="Calibri"/>
                      <w:color w:val="000000"/>
                      <w:lang w:eastAsia="es-MX"/>
                    </w:rPr>
                    <w:t>16</w:t>
                  </w:r>
                </w:p>
              </w:tc>
            </w:tr>
            <w:tr w:rsidR="009F632E" w:rsidRPr="009F632E" w14:paraId="04577317" w14:textId="77777777" w:rsidTr="006C5718">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60767354" w14:textId="77777777" w:rsidTr="006C5718">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9F632E" w:rsidRDefault="006F1DA3"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A1B82BB" w14:textId="77777777" w:rsidTr="006C5718">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1.5556</w:t>
                  </w:r>
                </w:p>
              </w:tc>
              <w:tc>
                <w:tcPr>
                  <w:tcW w:w="193" w:type="dxa"/>
                  <w:tcBorders>
                    <w:top w:val="nil"/>
                    <w:left w:val="nil"/>
                    <w:bottom w:val="nil"/>
                    <w:right w:val="nil"/>
                  </w:tcBorders>
                  <w:shd w:val="clear" w:color="000000" w:fill="FFFFFF"/>
                  <w:noWrap/>
                  <w:vAlign w:val="bottom"/>
                  <w:hideMark/>
                </w:tcPr>
                <w:p w14:paraId="2FD7EFE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13FCC2E2" w14:textId="77777777" w:rsidTr="006C5718">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11</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7</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1.5714</w:t>
                  </w:r>
                </w:p>
              </w:tc>
              <w:tc>
                <w:tcPr>
                  <w:tcW w:w="193" w:type="dxa"/>
                  <w:tcBorders>
                    <w:top w:val="nil"/>
                    <w:left w:val="nil"/>
                    <w:bottom w:val="nil"/>
                    <w:right w:val="nil"/>
                  </w:tcBorders>
                  <w:shd w:val="clear" w:color="000000" w:fill="FFFFFF"/>
                  <w:noWrap/>
                  <w:vAlign w:val="bottom"/>
                  <w:hideMark/>
                </w:tcPr>
                <w:p w14:paraId="6991A89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774F98DC" w14:textId="77777777" w:rsidTr="006C5718">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77777777" w:rsidR="009F632E" w:rsidRPr="009F632E" w:rsidRDefault="009F632E" w:rsidP="006F1DA3">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2</w:t>
                  </w:r>
                </w:p>
              </w:tc>
              <w:tc>
                <w:tcPr>
                  <w:tcW w:w="193" w:type="dxa"/>
                  <w:tcBorders>
                    <w:top w:val="nil"/>
                    <w:left w:val="nil"/>
                    <w:bottom w:val="nil"/>
                    <w:right w:val="nil"/>
                  </w:tcBorders>
                  <w:shd w:val="clear" w:color="000000" w:fill="FFFFFF"/>
                  <w:noWrap/>
                  <w:vAlign w:val="bottom"/>
                  <w:hideMark/>
                </w:tcPr>
                <w:p w14:paraId="08BDE03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8E5ABFF" w14:textId="77777777" w:rsidTr="006C5718">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9F632E" w:rsidRDefault="006F1DA3" w:rsidP="006F1DA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  n</w:t>
                  </w:r>
                  <w:r w:rsidRPr="009F632E">
                    <w:rPr>
                      <w:rFonts w:ascii="Calibri" w:eastAsia="Times New Roman" w:hAnsi="Calibri" w:cs="Calibri"/>
                      <w:color w:val="000000"/>
                      <w:lang w:eastAsia="es-MX"/>
                    </w:rPr>
                    <w:t>úmero</w:t>
                  </w:r>
                  <w:r w:rsidR="009F632E" w:rsidRPr="009F632E">
                    <w:rPr>
                      <w:rFonts w:ascii="Calibri" w:eastAsia="Times New Roman" w:hAnsi="Calibri" w:cs="Calibri"/>
                      <w:color w:val="000000"/>
                      <w:lang w:eastAsia="es-MX"/>
                    </w:rPr>
                    <w:t xml:space="preserve"> de proyectos /</w:t>
                  </w:r>
                  <w:r>
                    <w:rPr>
                      <w:rFonts w:ascii="Calibri" w:eastAsia="Times New Roman" w:hAnsi="Calibri" w:cs="Calibri"/>
                      <w:color w:val="000000"/>
                      <w:lang w:eastAsia="es-MX"/>
                    </w:rPr>
                    <w:t xml:space="preserve"> LGAC</w:t>
                  </w:r>
                </w:p>
              </w:tc>
            </w:tr>
            <w:tr w:rsidR="009F632E" w:rsidRPr="009F632E" w14:paraId="1D78FF7A" w14:textId="77777777" w:rsidTr="006C5718">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bl>
          <w:p w14:paraId="731987D8" w14:textId="0EA8262C" w:rsidR="006F1DA3" w:rsidRDefault="006F1DA3" w:rsidP="009F632E">
            <w:pPr>
              <w:pStyle w:val="Textocomentario"/>
              <w:spacing w:after="0" w:line="360" w:lineRule="auto"/>
              <w:jc w:val="both"/>
              <w:rPr>
                <w:rFonts w:ascii="Georgia" w:hAnsi="Georgia" w:cs="Arial"/>
                <w:color w:val="FF0000"/>
                <w:sz w:val="22"/>
                <w:szCs w:val="22"/>
              </w:rPr>
            </w:pPr>
          </w:p>
          <w:p w14:paraId="3087D329" w14:textId="4DF4CFCA" w:rsidR="000152A7"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0152A7">
              <w:rPr>
                <w:rFonts w:ascii="Arial" w:hAnsi="Arial" w:cs="Arial"/>
                <w:b/>
              </w:rPr>
              <w:t>Publicación de resultados de la investigación</w:t>
            </w:r>
          </w:p>
          <w:p w14:paraId="43D45D50" w14:textId="77777777" w:rsidR="000152A7" w:rsidRPr="000152A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p w14:paraId="63CD2F7D" w14:textId="57E561C6" w:rsidR="000152A7" w:rsidRDefault="000152A7" w:rsidP="000152A7">
            <w:pPr>
              <w:pStyle w:val="Textocomentario"/>
              <w:spacing w:after="0" w:line="360" w:lineRule="auto"/>
              <w:ind w:left="708" w:hanging="708"/>
              <w:jc w:val="both"/>
              <w:rPr>
                <w:rFonts w:ascii="Georgia" w:hAnsi="Georgia" w:cs="Arial"/>
                <w:color w:val="FF0000"/>
                <w:sz w:val="22"/>
                <w:szCs w:val="22"/>
              </w:rPr>
            </w:pPr>
          </w:p>
          <w:p w14:paraId="15E4C864" w14:textId="04E8678B"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90D63" w:rsidRPr="00690D63"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Número de artículos publicados / PTC del PAIF en los años 2014-2016</w:t>
                  </w:r>
                </w:p>
              </w:tc>
            </w:tr>
            <w:tr w:rsidR="00690D63" w:rsidRPr="00690D6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r>
            <w:tr w:rsidR="00690D63" w:rsidRPr="00690D63"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690D63" w:rsidRDefault="00223030" w:rsidP="00690D6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a</w:t>
                  </w:r>
                  <w:r w:rsidRPr="00690D63">
                    <w:rPr>
                      <w:rFonts w:ascii="Calibri" w:eastAsia="Times New Roman" w:hAnsi="Calibri" w:cs="Calibri"/>
                      <w:color w:val="000000"/>
                      <w:lang w:eastAsia="es-MX"/>
                    </w:rPr>
                    <w:t>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w:t>
                  </w:r>
                </w:p>
              </w:tc>
            </w:tr>
            <w:tr w:rsidR="00690D63" w:rsidRPr="00690D63"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690D63" w:rsidRDefault="00690D63" w:rsidP="00690D63">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6</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0.4286</w:t>
                  </w:r>
                </w:p>
              </w:tc>
            </w:tr>
            <w:tr w:rsidR="00690D63" w:rsidRPr="00690D63"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690D63" w:rsidRDefault="00690D63" w:rsidP="00690D63">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5</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0.3333</w:t>
                  </w:r>
                </w:p>
              </w:tc>
            </w:tr>
            <w:tr w:rsidR="00690D63" w:rsidRPr="00690D63"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690D63" w:rsidRDefault="00690D63" w:rsidP="00690D63">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77777777" w:rsidR="00690D63" w:rsidRPr="00690D63" w:rsidRDefault="00690D63" w:rsidP="00223030">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38B2F3D4" w:rsidR="00690D63" w:rsidRPr="00690D63" w:rsidRDefault="00690D63" w:rsidP="00223030">
                  <w:pPr>
                    <w:spacing w:after="0" w:line="240" w:lineRule="auto"/>
                    <w:jc w:val="center"/>
                    <w:rPr>
                      <w:rFonts w:ascii="Calibri" w:eastAsia="Times New Roman" w:hAnsi="Calibri" w:cs="Calibri"/>
                      <w:color w:val="000000"/>
                      <w:lang w:eastAsia="es-MX"/>
                    </w:rPr>
                  </w:pPr>
                </w:p>
              </w:tc>
            </w:tr>
            <w:tr w:rsidR="00690D63" w:rsidRPr="00690D63"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  número de artículos  / PTC</w:t>
                  </w:r>
                </w:p>
              </w:tc>
            </w:tr>
          </w:tbl>
          <w:p w14:paraId="62D8F059" w14:textId="378970A8"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7EB9DD56" w14:textId="5EC2BD11" w:rsidR="00690D63" w:rsidRDefault="00690D63" w:rsidP="00690D63">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2EB3AD35" w14:textId="20FD72F4"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362FC9C4" w14:textId="625C36D9"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06B10A16" w14:textId="50DCAD02"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3CE5F65A" w14:textId="5D289F41"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7A72622B" w14:textId="77777777"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lastRenderedPageBreak/>
                    <w:t>Número de memorias en extenso / PTC del PAIF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0.2143</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0.1333</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5815CA1" w:rsidR="00223030" w:rsidRPr="00223030" w:rsidRDefault="00223030" w:rsidP="00223030">
                  <w:pPr>
                    <w:spacing w:after="0" w:line="240" w:lineRule="auto"/>
                    <w:jc w:val="center"/>
                    <w:rPr>
                      <w:rFonts w:ascii="Calibri" w:eastAsia="Times New Roman" w:hAnsi="Calibri" w:cs="Calibri"/>
                      <w:color w:val="000000"/>
                      <w:lang w:eastAsia="es-MX"/>
                    </w:rPr>
                  </w:pP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010D99DC"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capítulos de libros / PTC del PAIF en los años 2014-2016</w:t>
                  </w:r>
                </w:p>
              </w:tc>
            </w:tr>
            <w:tr w:rsidR="00223030" w:rsidRPr="00223030"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223030" w:rsidRDefault="00223030" w:rsidP="0022303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c</w:t>
                  </w:r>
                  <w:r w:rsidRPr="00223030">
                    <w:rPr>
                      <w:rFonts w:ascii="Calibri" w:eastAsia="Times New Roman" w:hAnsi="Calibri" w:cs="Calibri"/>
                      <w:color w:val="000000"/>
                      <w:lang w:eastAsia="es-MX"/>
                    </w:rPr>
                    <w:t>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223030" w:rsidRPr="00223030"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r>
                    <w:rPr>
                      <w:rFonts w:ascii="Calibri" w:eastAsia="Times New Roman" w:hAnsi="Calibri" w:cs="Calibri"/>
                      <w:color w:val="000000"/>
                      <w:lang w:eastAsia="es-MX"/>
                    </w:rPr>
                    <w:t>0</w:t>
                  </w:r>
                </w:p>
              </w:tc>
            </w:tr>
            <w:tr w:rsidR="00223030" w:rsidRPr="00223030"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13</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0.8667</w:t>
                  </w:r>
                </w:p>
              </w:tc>
            </w:tr>
            <w:tr w:rsidR="00223030" w:rsidRPr="00223030"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capítulos  / PTC</w:t>
                  </w:r>
                </w:p>
              </w:tc>
            </w:tr>
          </w:tbl>
          <w:p w14:paraId="1C484679" w14:textId="77777777" w:rsidR="00223030" w:rsidRDefault="00223030" w:rsidP="000152A7">
            <w:pPr>
              <w:pStyle w:val="Textocomentario"/>
              <w:spacing w:after="0" w:line="360" w:lineRule="auto"/>
              <w:ind w:left="708" w:hanging="708"/>
              <w:jc w:val="both"/>
              <w:rPr>
                <w:rFonts w:ascii="Georgia" w:hAnsi="Georgia" w:cs="Arial"/>
                <w:color w:val="FF0000"/>
                <w:sz w:val="22"/>
                <w:szCs w:val="22"/>
              </w:rPr>
            </w:pPr>
          </w:p>
          <w:p w14:paraId="7970660E" w14:textId="5D2738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4B50B66" w14:textId="708332C0" w:rsidR="001947D0"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F42E59"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F42E59">
              <w:rPr>
                <w:rFonts w:ascii="Arial" w:hAnsi="Arial" w:cs="Arial"/>
                <w:b/>
              </w:rPr>
              <w:t>III.   Desarrollo, innovación y transferencia de tecnología</w:t>
            </w:r>
          </w:p>
          <w:p w14:paraId="743EE2C3" w14:textId="77777777" w:rsidR="001947D0"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947D0" w:rsidRPr="001947D0"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Número de paquetes tecnológicos / PTC del PAIF en los años 2014-2016</w:t>
                  </w:r>
                </w:p>
              </w:tc>
            </w:tr>
            <w:tr w:rsidR="0049000A" w:rsidRPr="001947D0"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r>
            <w:tr w:rsidR="0049000A" w:rsidRPr="001947D0"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w:t>
                  </w:r>
                </w:p>
              </w:tc>
            </w:tr>
            <w:tr w:rsidR="0049000A" w:rsidRPr="001947D0"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23</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1.6429</w:t>
                  </w:r>
                </w:p>
              </w:tc>
            </w:tr>
            <w:tr w:rsidR="0049000A" w:rsidRPr="001947D0"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0.9333</w:t>
                  </w:r>
                </w:p>
              </w:tc>
            </w:tr>
            <w:tr w:rsidR="0049000A" w:rsidRPr="001947D0"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r>
            <w:tr w:rsidR="001947D0" w:rsidRPr="001947D0"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xml:space="preserve">% =  número </w:t>
                  </w:r>
                  <w:r w:rsidR="0049000A" w:rsidRPr="001947D0">
                    <w:rPr>
                      <w:rFonts w:ascii="Calibri" w:eastAsia="Times New Roman" w:hAnsi="Calibri" w:cs="Calibri"/>
                      <w:color w:val="000000"/>
                      <w:lang w:eastAsia="es-MX"/>
                    </w:rPr>
                    <w:t>de paquetes</w:t>
                  </w:r>
                  <w:r w:rsidRPr="001947D0">
                    <w:rPr>
                      <w:rFonts w:ascii="Calibri" w:eastAsia="Times New Roman" w:hAnsi="Calibri" w:cs="Calibri"/>
                      <w:color w:val="000000"/>
                      <w:lang w:eastAsia="es-MX"/>
                    </w:rPr>
                    <w:t xml:space="preserve"> </w:t>
                  </w:r>
                  <w:r w:rsidR="0049000A" w:rsidRPr="001947D0">
                    <w:rPr>
                      <w:rFonts w:ascii="Calibri" w:eastAsia="Times New Roman" w:hAnsi="Calibri" w:cs="Calibri"/>
                      <w:color w:val="000000"/>
                      <w:lang w:eastAsia="es-MX"/>
                    </w:rPr>
                    <w:t>tecnológicos</w:t>
                  </w:r>
                  <w:r w:rsidRPr="001947D0">
                    <w:rPr>
                      <w:rFonts w:ascii="Calibri" w:eastAsia="Times New Roman" w:hAnsi="Calibri" w:cs="Calibri"/>
                      <w:color w:val="000000"/>
                      <w:lang w:eastAsia="es-MX"/>
                    </w:rPr>
                    <w:t xml:space="preserve">  / PTC</w:t>
                  </w:r>
                </w:p>
              </w:tc>
            </w:tr>
          </w:tbl>
          <w:p w14:paraId="725C40CA" w14:textId="77777777" w:rsidR="0049000A"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Default="0049000A" w:rsidP="0049000A">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Pr>
                <w:rFonts w:ascii="Georgia" w:hAnsi="Georgia" w:cs="Arial"/>
                <w:sz w:val="22"/>
                <w:szCs w:val="22"/>
              </w:rPr>
              <w:t>.</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02F4855C"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r w:rsidR="006C5718">
              <w:rPr>
                <w:rFonts w:ascii="Georgia" w:hAnsi="Georgia" w:cs="Arial"/>
                <w:i/>
              </w:rPr>
              <w:t xml:space="preserve"> </w:t>
            </w:r>
            <w:r w:rsidR="006C5718" w:rsidRPr="006C5718">
              <w:rPr>
                <w:rFonts w:ascii="Georgia" w:hAnsi="Georgia" w:cs="Arial"/>
                <w:i/>
                <w:color w:val="FF0000"/>
              </w:rPr>
              <w:t>(Compartido</w:t>
            </w:r>
            <w:r w:rsidR="006C5718">
              <w:rPr>
                <w:rFonts w:ascii="Georgia" w:hAnsi="Georgia" w:cs="Arial"/>
                <w:i/>
              </w:rPr>
              <w:t>)</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0A574980"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El mayor impacto de las actividades de investigación realizadas en el PAIF es el incremento en la titulación de los alumnos por tesis y otros trabajos derivados de la investigación que va en un rango del 66 al 85 por ciento en las últimas cuatro cohortes generacionales.</w:t>
            </w:r>
          </w:p>
          <w:p w14:paraId="36AE296F" w14:textId="77777777" w:rsidR="008D14A0" w:rsidRPr="000C7AC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bl>
            <w:tblPr>
              <w:tblW w:w="8290" w:type="dxa"/>
              <w:tblCellMar>
                <w:left w:w="70" w:type="dxa"/>
                <w:right w:w="70" w:type="dxa"/>
              </w:tblCellMar>
              <w:tblLook w:val="04A0" w:firstRow="1" w:lastRow="0" w:firstColumn="1" w:lastColumn="0" w:noHBand="0" w:noVBand="1"/>
            </w:tblPr>
            <w:tblGrid>
              <w:gridCol w:w="1966"/>
              <w:gridCol w:w="1091"/>
              <w:gridCol w:w="683"/>
              <w:gridCol w:w="863"/>
              <w:gridCol w:w="776"/>
              <w:gridCol w:w="927"/>
              <w:gridCol w:w="636"/>
              <w:gridCol w:w="781"/>
              <w:gridCol w:w="567"/>
            </w:tblGrid>
            <w:tr w:rsidR="004B599A" w:rsidRPr="008D14A0" w14:paraId="2B3340F0" w14:textId="77777777" w:rsidTr="008D14A0">
              <w:trPr>
                <w:trHeight w:val="300"/>
              </w:trPr>
              <w:tc>
                <w:tcPr>
                  <w:tcW w:w="8290" w:type="dxa"/>
                  <w:gridSpan w:val="9"/>
                  <w:tcBorders>
                    <w:top w:val="nil"/>
                    <w:left w:val="nil"/>
                    <w:bottom w:val="nil"/>
                    <w:right w:val="nil"/>
                  </w:tcBorders>
                  <w:shd w:val="clear" w:color="auto" w:fill="auto"/>
                  <w:noWrap/>
                  <w:vAlign w:val="center"/>
                  <w:hideMark/>
                </w:tcPr>
                <w:p w14:paraId="2DAB99AD"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Georgia" w:hAnsi="Georgia" w:cs="Georgia"/>
                      <w:color w:val="000000"/>
                      <w:sz w:val="20"/>
                      <w:szCs w:val="20"/>
                      <w:lang w:eastAsia="es-MX"/>
                    </w:rPr>
                    <w:t>Proporción de alumnos del PAIF titulados/opción de titulación</w:t>
                  </w:r>
                </w:p>
              </w:tc>
            </w:tr>
            <w:tr w:rsidR="008D14A0" w:rsidRPr="008D14A0" w14:paraId="6AA0D6D4" w14:textId="77777777" w:rsidTr="008D14A0">
              <w:trPr>
                <w:trHeight w:val="300"/>
              </w:trPr>
              <w:tc>
                <w:tcPr>
                  <w:tcW w:w="1966" w:type="dxa"/>
                  <w:tcBorders>
                    <w:top w:val="nil"/>
                    <w:left w:val="nil"/>
                    <w:bottom w:val="nil"/>
                    <w:right w:val="nil"/>
                  </w:tcBorders>
                  <w:shd w:val="clear" w:color="auto" w:fill="auto"/>
                  <w:noWrap/>
                  <w:vAlign w:val="bottom"/>
                  <w:hideMark/>
                </w:tcPr>
                <w:p w14:paraId="684F0EC7"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p>
              </w:tc>
              <w:tc>
                <w:tcPr>
                  <w:tcW w:w="1091" w:type="dxa"/>
                  <w:tcBorders>
                    <w:top w:val="nil"/>
                    <w:left w:val="nil"/>
                    <w:bottom w:val="nil"/>
                    <w:right w:val="nil"/>
                  </w:tcBorders>
                  <w:shd w:val="clear" w:color="auto" w:fill="auto"/>
                  <w:noWrap/>
                  <w:vAlign w:val="bottom"/>
                  <w:hideMark/>
                </w:tcPr>
                <w:p w14:paraId="3BF6CF18"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683" w:type="dxa"/>
                  <w:tcBorders>
                    <w:top w:val="nil"/>
                    <w:left w:val="nil"/>
                    <w:bottom w:val="nil"/>
                    <w:right w:val="nil"/>
                  </w:tcBorders>
                  <w:shd w:val="clear" w:color="auto" w:fill="auto"/>
                  <w:noWrap/>
                  <w:vAlign w:val="bottom"/>
                  <w:hideMark/>
                </w:tcPr>
                <w:p w14:paraId="0673ADA7"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863" w:type="dxa"/>
                  <w:tcBorders>
                    <w:top w:val="nil"/>
                    <w:left w:val="nil"/>
                    <w:bottom w:val="nil"/>
                    <w:right w:val="nil"/>
                  </w:tcBorders>
                  <w:shd w:val="clear" w:color="auto" w:fill="auto"/>
                  <w:noWrap/>
                  <w:vAlign w:val="bottom"/>
                  <w:hideMark/>
                </w:tcPr>
                <w:p w14:paraId="1ED9A2A8"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776" w:type="dxa"/>
                  <w:tcBorders>
                    <w:top w:val="nil"/>
                    <w:left w:val="nil"/>
                    <w:bottom w:val="nil"/>
                    <w:right w:val="nil"/>
                  </w:tcBorders>
                  <w:shd w:val="clear" w:color="auto" w:fill="auto"/>
                  <w:noWrap/>
                  <w:vAlign w:val="bottom"/>
                  <w:hideMark/>
                </w:tcPr>
                <w:p w14:paraId="1E41C958"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927" w:type="dxa"/>
                  <w:tcBorders>
                    <w:top w:val="nil"/>
                    <w:left w:val="nil"/>
                    <w:bottom w:val="nil"/>
                    <w:right w:val="nil"/>
                  </w:tcBorders>
                  <w:shd w:val="clear" w:color="auto" w:fill="auto"/>
                  <w:noWrap/>
                  <w:vAlign w:val="bottom"/>
                  <w:hideMark/>
                </w:tcPr>
                <w:p w14:paraId="5CD6054A"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636" w:type="dxa"/>
                  <w:tcBorders>
                    <w:top w:val="nil"/>
                    <w:left w:val="nil"/>
                    <w:bottom w:val="nil"/>
                    <w:right w:val="nil"/>
                  </w:tcBorders>
                  <w:shd w:val="clear" w:color="auto" w:fill="auto"/>
                  <w:noWrap/>
                  <w:vAlign w:val="bottom"/>
                  <w:hideMark/>
                </w:tcPr>
                <w:p w14:paraId="1995DD4C"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781" w:type="dxa"/>
                  <w:tcBorders>
                    <w:top w:val="nil"/>
                    <w:left w:val="nil"/>
                    <w:bottom w:val="nil"/>
                    <w:right w:val="nil"/>
                  </w:tcBorders>
                  <w:shd w:val="clear" w:color="auto" w:fill="auto"/>
                  <w:noWrap/>
                  <w:vAlign w:val="bottom"/>
                  <w:hideMark/>
                </w:tcPr>
                <w:p w14:paraId="2557784A"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c>
                <w:tcPr>
                  <w:tcW w:w="567" w:type="dxa"/>
                  <w:tcBorders>
                    <w:top w:val="nil"/>
                    <w:left w:val="nil"/>
                    <w:bottom w:val="nil"/>
                    <w:right w:val="nil"/>
                  </w:tcBorders>
                  <w:shd w:val="clear" w:color="auto" w:fill="auto"/>
                  <w:noWrap/>
                  <w:vAlign w:val="bottom"/>
                  <w:hideMark/>
                </w:tcPr>
                <w:p w14:paraId="27AE73E5" w14:textId="77777777" w:rsidR="004B599A" w:rsidRPr="008D14A0" w:rsidRDefault="004B599A" w:rsidP="004B599A">
                  <w:pPr>
                    <w:spacing w:after="0" w:line="360" w:lineRule="auto"/>
                    <w:jc w:val="both"/>
                    <w:rPr>
                      <w:rFonts w:ascii="Georgia" w:eastAsia="Times New Roman" w:hAnsi="Georgia" w:cs="Times New Roman"/>
                      <w:sz w:val="20"/>
                      <w:szCs w:val="20"/>
                      <w:lang w:eastAsia="es-MX"/>
                    </w:rPr>
                  </w:pPr>
                </w:p>
              </w:tc>
            </w:tr>
            <w:tr w:rsidR="004B599A" w:rsidRPr="008D14A0" w14:paraId="57CA7C27" w14:textId="77777777" w:rsidTr="008D14A0">
              <w:trPr>
                <w:trHeight w:val="300"/>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E7D86"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63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3F0256D8"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Cohortes generacionales</w:t>
                  </w:r>
                </w:p>
              </w:tc>
            </w:tr>
            <w:tr w:rsidR="008D14A0" w:rsidRPr="008D14A0" w14:paraId="7EEE2F9F"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E09BC49"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Opción</w:t>
                  </w:r>
                </w:p>
              </w:tc>
              <w:tc>
                <w:tcPr>
                  <w:tcW w:w="1091" w:type="dxa"/>
                  <w:tcBorders>
                    <w:top w:val="nil"/>
                    <w:left w:val="nil"/>
                    <w:bottom w:val="single" w:sz="4" w:space="0" w:color="auto"/>
                    <w:right w:val="single" w:sz="4" w:space="0" w:color="auto"/>
                  </w:tcBorders>
                  <w:shd w:val="clear" w:color="auto" w:fill="auto"/>
                  <w:noWrap/>
                  <w:vAlign w:val="bottom"/>
                  <w:hideMark/>
                </w:tcPr>
                <w:p w14:paraId="26890760"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2009-2014</w:t>
                  </w:r>
                </w:p>
              </w:tc>
              <w:tc>
                <w:tcPr>
                  <w:tcW w:w="683" w:type="dxa"/>
                  <w:tcBorders>
                    <w:top w:val="nil"/>
                    <w:left w:val="nil"/>
                    <w:bottom w:val="single" w:sz="4" w:space="0" w:color="auto"/>
                    <w:right w:val="single" w:sz="4" w:space="0" w:color="auto"/>
                  </w:tcBorders>
                  <w:shd w:val="clear" w:color="auto" w:fill="auto"/>
                  <w:noWrap/>
                  <w:vAlign w:val="bottom"/>
                  <w:hideMark/>
                </w:tcPr>
                <w:p w14:paraId="71ECB2F5"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c>
                <w:tcPr>
                  <w:tcW w:w="863" w:type="dxa"/>
                  <w:tcBorders>
                    <w:top w:val="nil"/>
                    <w:left w:val="nil"/>
                    <w:bottom w:val="single" w:sz="4" w:space="0" w:color="auto"/>
                    <w:right w:val="single" w:sz="4" w:space="0" w:color="auto"/>
                  </w:tcBorders>
                  <w:shd w:val="clear" w:color="auto" w:fill="auto"/>
                  <w:noWrap/>
                  <w:vAlign w:val="bottom"/>
                  <w:hideMark/>
                </w:tcPr>
                <w:p w14:paraId="209A4CFA"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2010-2015</w:t>
                  </w:r>
                </w:p>
              </w:tc>
              <w:tc>
                <w:tcPr>
                  <w:tcW w:w="776" w:type="dxa"/>
                  <w:tcBorders>
                    <w:top w:val="nil"/>
                    <w:left w:val="nil"/>
                    <w:bottom w:val="single" w:sz="4" w:space="0" w:color="auto"/>
                    <w:right w:val="single" w:sz="4" w:space="0" w:color="auto"/>
                  </w:tcBorders>
                  <w:shd w:val="clear" w:color="auto" w:fill="auto"/>
                  <w:noWrap/>
                  <w:vAlign w:val="bottom"/>
                  <w:hideMark/>
                </w:tcPr>
                <w:p w14:paraId="5A87E2EB"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c>
                <w:tcPr>
                  <w:tcW w:w="927" w:type="dxa"/>
                  <w:tcBorders>
                    <w:top w:val="nil"/>
                    <w:left w:val="nil"/>
                    <w:bottom w:val="single" w:sz="4" w:space="0" w:color="auto"/>
                    <w:right w:val="single" w:sz="4" w:space="0" w:color="auto"/>
                  </w:tcBorders>
                  <w:shd w:val="clear" w:color="auto" w:fill="auto"/>
                  <w:noWrap/>
                  <w:vAlign w:val="bottom"/>
                  <w:hideMark/>
                </w:tcPr>
                <w:p w14:paraId="2A1931E1"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2011-2016</w:t>
                  </w:r>
                </w:p>
              </w:tc>
              <w:tc>
                <w:tcPr>
                  <w:tcW w:w="636" w:type="dxa"/>
                  <w:tcBorders>
                    <w:top w:val="nil"/>
                    <w:left w:val="nil"/>
                    <w:bottom w:val="single" w:sz="4" w:space="0" w:color="auto"/>
                    <w:right w:val="single" w:sz="4" w:space="0" w:color="auto"/>
                  </w:tcBorders>
                  <w:shd w:val="clear" w:color="auto" w:fill="auto"/>
                  <w:noWrap/>
                  <w:vAlign w:val="bottom"/>
                  <w:hideMark/>
                </w:tcPr>
                <w:p w14:paraId="239B5CC8"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c>
                <w:tcPr>
                  <w:tcW w:w="781" w:type="dxa"/>
                  <w:tcBorders>
                    <w:top w:val="nil"/>
                    <w:left w:val="nil"/>
                    <w:bottom w:val="single" w:sz="4" w:space="0" w:color="auto"/>
                    <w:right w:val="single" w:sz="4" w:space="0" w:color="auto"/>
                  </w:tcBorders>
                  <w:shd w:val="clear" w:color="auto" w:fill="auto"/>
                  <w:noWrap/>
                  <w:vAlign w:val="bottom"/>
                  <w:hideMark/>
                </w:tcPr>
                <w:p w14:paraId="1A43288B"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2012-2017</w:t>
                  </w:r>
                </w:p>
              </w:tc>
              <w:tc>
                <w:tcPr>
                  <w:tcW w:w="567" w:type="dxa"/>
                  <w:tcBorders>
                    <w:top w:val="nil"/>
                    <w:left w:val="nil"/>
                    <w:bottom w:val="single" w:sz="4" w:space="0" w:color="auto"/>
                    <w:right w:val="single" w:sz="4" w:space="0" w:color="auto"/>
                  </w:tcBorders>
                  <w:shd w:val="clear" w:color="auto" w:fill="auto"/>
                  <w:noWrap/>
                  <w:vAlign w:val="bottom"/>
                  <w:hideMark/>
                </w:tcPr>
                <w:p w14:paraId="1D7725B4"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w:t>
                  </w:r>
                </w:p>
              </w:tc>
            </w:tr>
            <w:tr w:rsidR="008D14A0" w:rsidRPr="008D14A0" w14:paraId="0E271E18" w14:textId="77777777" w:rsidTr="008D14A0">
              <w:trPr>
                <w:trHeight w:val="135"/>
              </w:trPr>
              <w:tc>
                <w:tcPr>
                  <w:tcW w:w="1966" w:type="dxa"/>
                  <w:tcBorders>
                    <w:top w:val="nil"/>
                    <w:left w:val="single" w:sz="4" w:space="0" w:color="auto"/>
                    <w:bottom w:val="single" w:sz="4" w:space="0" w:color="auto"/>
                    <w:right w:val="single" w:sz="4" w:space="0" w:color="auto"/>
                  </w:tcBorders>
                  <w:shd w:val="clear" w:color="000000" w:fill="D0CECE"/>
                  <w:noWrap/>
                  <w:vAlign w:val="bottom"/>
                  <w:hideMark/>
                </w:tcPr>
                <w:p w14:paraId="12A5E0AC"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1091" w:type="dxa"/>
                  <w:tcBorders>
                    <w:top w:val="nil"/>
                    <w:left w:val="nil"/>
                    <w:bottom w:val="single" w:sz="4" w:space="0" w:color="auto"/>
                    <w:right w:val="single" w:sz="4" w:space="0" w:color="auto"/>
                  </w:tcBorders>
                  <w:shd w:val="clear" w:color="000000" w:fill="D0CECE"/>
                  <w:noWrap/>
                  <w:vAlign w:val="bottom"/>
                  <w:hideMark/>
                </w:tcPr>
                <w:p w14:paraId="00A8EE58"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683" w:type="dxa"/>
                  <w:tcBorders>
                    <w:top w:val="nil"/>
                    <w:left w:val="nil"/>
                    <w:bottom w:val="single" w:sz="4" w:space="0" w:color="auto"/>
                    <w:right w:val="single" w:sz="4" w:space="0" w:color="auto"/>
                  </w:tcBorders>
                  <w:shd w:val="clear" w:color="000000" w:fill="D0CECE"/>
                  <w:noWrap/>
                  <w:vAlign w:val="bottom"/>
                  <w:hideMark/>
                </w:tcPr>
                <w:p w14:paraId="6BCC60DC"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863" w:type="dxa"/>
                  <w:tcBorders>
                    <w:top w:val="nil"/>
                    <w:left w:val="nil"/>
                    <w:bottom w:val="single" w:sz="4" w:space="0" w:color="auto"/>
                    <w:right w:val="single" w:sz="4" w:space="0" w:color="auto"/>
                  </w:tcBorders>
                  <w:shd w:val="clear" w:color="000000" w:fill="D0CECE"/>
                  <w:noWrap/>
                  <w:vAlign w:val="bottom"/>
                  <w:hideMark/>
                </w:tcPr>
                <w:p w14:paraId="1AACCF49"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776" w:type="dxa"/>
                  <w:tcBorders>
                    <w:top w:val="nil"/>
                    <w:left w:val="nil"/>
                    <w:bottom w:val="single" w:sz="4" w:space="0" w:color="auto"/>
                    <w:right w:val="single" w:sz="4" w:space="0" w:color="auto"/>
                  </w:tcBorders>
                  <w:shd w:val="clear" w:color="000000" w:fill="D0CECE"/>
                  <w:noWrap/>
                  <w:vAlign w:val="bottom"/>
                  <w:hideMark/>
                </w:tcPr>
                <w:p w14:paraId="7298F02B"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927" w:type="dxa"/>
                  <w:tcBorders>
                    <w:top w:val="nil"/>
                    <w:left w:val="nil"/>
                    <w:bottom w:val="single" w:sz="4" w:space="0" w:color="auto"/>
                    <w:right w:val="single" w:sz="4" w:space="0" w:color="auto"/>
                  </w:tcBorders>
                  <w:shd w:val="clear" w:color="000000" w:fill="D0CECE"/>
                  <w:noWrap/>
                  <w:vAlign w:val="bottom"/>
                  <w:hideMark/>
                </w:tcPr>
                <w:p w14:paraId="70429ADA"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636" w:type="dxa"/>
                  <w:tcBorders>
                    <w:top w:val="nil"/>
                    <w:left w:val="nil"/>
                    <w:bottom w:val="single" w:sz="4" w:space="0" w:color="auto"/>
                    <w:right w:val="single" w:sz="4" w:space="0" w:color="auto"/>
                  </w:tcBorders>
                  <w:shd w:val="clear" w:color="000000" w:fill="D0CECE"/>
                  <w:noWrap/>
                  <w:vAlign w:val="bottom"/>
                  <w:hideMark/>
                </w:tcPr>
                <w:p w14:paraId="463B9980"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781" w:type="dxa"/>
                  <w:tcBorders>
                    <w:top w:val="nil"/>
                    <w:left w:val="nil"/>
                    <w:bottom w:val="single" w:sz="4" w:space="0" w:color="auto"/>
                    <w:right w:val="single" w:sz="4" w:space="0" w:color="auto"/>
                  </w:tcBorders>
                  <w:shd w:val="clear" w:color="000000" w:fill="D0CECE"/>
                  <w:noWrap/>
                  <w:vAlign w:val="bottom"/>
                  <w:hideMark/>
                </w:tcPr>
                <w:p w14:paraId="777CAA86"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c>
                <w:tcPr>
                  <w:tcW w:w="567" w:type="dxa"/>
                  <w:tcBorders>
                    <w:top w:val="nil"/>
                    <w:left w:val="nil"/>
                    <w:bottom w:val="single" w:sz="4" w:space="0" w:color="auto"/>
                    <w:right w:val="single" w:sz="4" w:space="0" w:color="auto"/>
                  </w:tcBorders>
                  <w:shd w:val="clear" w:color="000000" w:fill="D0CECE"/>
                  <w:noWrap/>
                  <w:vAlign w:val="bottom"/>
                  <w:hideMark/>
                </w:tcPr>
                <w:p w14:paraId="04A6CD85" w14:textId="77777777" w:rsidR="004B599A" w:rsidRPr="008D14A0" w:rsidRDefault="004B599A" w:rsidP="004B599A">
                  <w:pPr>
                    <w:spacing w:after="0" w:line="360" w:lineRule="auto"/>
                    <w:jc w:val="both"/>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 </w:t>
                  </w:r>
                </w:p>
              </w:tc>
            </w:tr>
            <w:tr w:rsidR="008D14A0" w:rsidRPr="008D14A0" w14:paraId="0B77455F"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DBA29BB"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Cursos de postgrado</w:t>
                  </w:r>
                </w:p>
              </w:tc>
              <w:tc>
                <w:tcPr>
                  <w:tcW w:w="1091" w:type="dxa"/>
                  <w:tcBorders>
                    <w:top w:val="nil"/>
                    <w:left w:val="nil"/>
                    <w:bottom w:val="single" w:sz="4" w:space="0" w:color="auto"/>
                    <w:right w:val="single" w:sz="4" w:space="0" w:color="auto"/>
                  </w:tcBorders>
                  <w:shd w:val="clear" w:color="auto" w:fill="auto"/>
                  <w:noWrap/>
                  <w:vAlign w:val="bottom"/>
                  <w:hideMark/>
                </w:tcPr>
                <w:p w14:paraId="39DFA873"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6</w:t>
                  </w:r>
                </w:p>
              </w:tc>
              <w:tc>
                <w:tcPr>
                  <w:tcW w:w="683" w:type="dxa"/>
                  <w:tcBorders>
                    <w:top w:val="nil"/>
                    <w:left w:val="nil"/>
                    <w:bottom w:val="single" w:sz="4" w:space="0" w:color="auto"/>
                    <w:right w:val="single" w:sz="4" w:space="0" w:color="auto"/>
                  </w:tcBorders>
                  <w:shd w:val="clear" w:color="auto" w:fill="auto"/>
                  <w:noWrap/>
                  <w:vAlign w:val="bottom"/>
                  <w:hideMark/>
                </w:tcPr>
                <w:p w14:paraId="544E227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13</w:t>
                  </w:r>
                </w:p>
              </w:tc>
              <w:tc>
                <w:tcPr>
                  <w:tcW w:w="863" w:type="dxa"/>
                  <w:tcBorders>
                    <w:top w:val="nil"/>
                    <w:left w:val="nil"/>
                    <w:bottom w:val="single" w:sz="4" w:space="0" w:color="auto"/>
                    <w:right w:val="single" w:sz="4" w:space="0" w:color="auto"/>
                  </w:tcBorders>
                  <w:shd w:val="clear" w:color="auto" w:fill="auto"/>
                  <w:noWrap/>
                  <w:vAlign w:val="bottom"/>
                  <w:hideMark/>
                </w:tcPr>
                <w:p w14:paraId="548DDFAA"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w:t>
                  </w:r>
                </w:p>
              </w:tc>
              <w:tc>
                <w:tcPr>
                  <w:tcW w:w="776" w:type="dxa"/>
                  <w:tcBorders>
                    <w:top w:val="nil"/>
                    <w:left w:val="nil"/>
                    <w:bottom w:val="single" w:sz="4" w:space="0" w:color="auto"/>
                    <w:right w:val="single" w:sz="4" w:space="0" w:color="auto"/>
                  </w:tcBorders>
                  <w:shd w:val="clear" w:color="auto" w:fill="auto"/>
                  <w:noWrap/>
                  <w:vAlign w:val="bottom"/>
                  <w:hideMark/>
                </w:tcPr>
                <w:p w14:paraId="61CA56D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13</w:t>
                  </w:r>
                </w:p>
              </w:tc>
              <w:tc>
                <w:tcPr>
                  <w:tcW w:w="927" w:type="dxa"/>
                  <w:tcBorders>
                    <w:top w:val="nil"/>
                    <w:left w:val="nil"/>
                    <w:bottom w:val="single" w:sz="4" w:space="0" w:color="auto"/>
                    <w:right w:val="single" w:sz="4" w:space="0" w:color="auto"/>
                  </w:tcBorders>
                  <w:shd w:val="clear" w:color="auto" w:fill="auto"/>
                  <w:noWrap/>
                  <w:vAlign w:val="bottom"/>
                  <w:hideMark/>
                </w:tcPr>
                <w:p w14:paraId="2A719CDE"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8</w:t>
                  </w:r>
                </w:p>
              </w:tc>
              <w:tc>
                <w:tcPr>
                  <w:tcW w:w="636" w:type="dxa"/>
                  <w:tcBorders>
                    <w:top w:val="nil"/>
                    <w:left w:val="nil"/>
                    <w:bottom w:val="single" w:sz="4" w:space="0" w:color="auto"/>
                    <w:right w:val="single" w:sz="4" w:space="0" w:color="auto"/>
                  </w:tcBorders>
                  <w:shd w:val="clear" w:color="auto" w:fill="auto"/>
                  <w:noWrap/>
                  <w:vAlign w:val="bottom"/>
                  <w:hideMark/>
                </w:tcPr>
                <w:p w14:paraId="639BBDA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31</w:t>
                  </w:r>
                </w:p>
              </w:tc>
              <w:tc>
                <w:tcPr>
                  <w:tcW w:w="781" w:type="dxa"/>
                  <w:tcBorders>
                    <w:top w:val="nil"/>
                    <w:left w:val="nil"/>
                    <w:bottom w:val="single" w:sz="4" w:space="0" w:color="auto"/>
                    <w:right w:val="single" w:sz="4" w:space="0" w:color="auto"/>
                  </w:tcBorders>
                  <w:shd w:val="clear" w:color="auto" w:fill="auto"/>
                  <w:noWrap/>
                  <w:vAlign w:val="bottom"/>
                  <w:hideMark/>
                </w:tcPr>
                <w:p w14:paraId="68C8653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w:t>
                  </w:r>
                </w:p>
              </w:tc>
              <w:tc>
                <w:tcPr>
                  <w:tcW w:w="567" w:type="dxa"/>
                  <w:tcBorders>
                    <w:top w:val="nil"/>
                    <w:left w:val="nil"/>
                    <w:bottom w:val="single" w:sz="4" w:space="0" w:color="auto"/>
                    <w:right w:val="single" w:sz="4" w:space="0" w:color="auto"/>
                  </w:tcBorders>
                  <w:shd w:val="clear" w:color="auto" w:fill="auto"/>
                  <w:noWrap/>
                  <w:vAlign w:val="bottom"/>
                  <w:hideMark/>
                </w:tcPr>
                <w:p w14:paraId="6ADF16B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15</w:t>
                  </w:r>
                </w:p>
              </w:tc>
            </w:tr>
            <w:tr w:rsidR="008D14A0" w:rsidRPr="008D14A0" w14:paraId="1D419268"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9AD0DB9"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Monografía</w:t>
                  </w:r>
                </w:p>
              </w:tc>
              <w:tc>
                <w:tcPr>
                  <w:tcW w:w="1091" w:type="dxa"/>
                  <w:tcBorders>
                    <w:top w:val="nil"/>
                    <w:left w:val="nil"/>
                    <w:bottom w:val="single" w:sz="4" w:space="0" w:color="auto"/>
                    <w:right w:val="single" w:sz="4" w:space="0" w:color="auto"/>
                  </w:tcBorders>
                  <w:shd w:val="clear" w:color="auto" w:fill="D0CECE" w:themeFill="background2" w:themeFillShade="E6"/>
                  <w:noWrap/>
                  <w:vAlign w:val="bottom"/>
                  <w:hideMark/>
                </w:tcPr>
                <w:p w14:paraId="7EF46598"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w:t>
                  </w:r>
                </w:p>
              </w:tc>
              <w:tc>
                <w:tcPr>
                  <w:tcW w:w="683" w:type="dxa"/>
                  <w:tcBorders>
                    <w:top w:val="nil"/>
                    <w:left w:val="nil"/>
                    <w:bottom w:val="single" w:sz="4" w:space="0" w:color="auto"/>
                    <w:right w:val="single" w:sz="4" w:space="0" w:color="auto"/>
                  </w:tcBorders>
                  <w:shd w:val="clear" w:color="auto" w:fill="D0CECE" w:themeFill="background2" w:themeFillShade="E6"/>
                  <w:noWrap/>
                  <w:vAlign w:val="bottom"/>
                  <w:hideMark/>
                </w:tcPr>
                <w:p w14:paraId="00EA6DE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11</w:t>
                  </w:r>
                </w:p>
              </w:tc>
              <w:tc>
                <w:tcPr>
                  <w:tcW w:w="863" w:type="dxa"/>
                  <w:tcBorders>
                    <w:top w:val="nil"/>
                    <w:left w:val="nil"/>
                    <w:bottom w:val="single" w:sz="4" w:space="0" w:color="auto"/>
                    <w:right w:val="single" w:sz="4" w:space="0" w:color="auto"/>
                  </w:tcBorders>
                  <w:shd w:val="clear" w:color="auto" w:fill="D0CECE" w:themeFill="background2" w:themeFillShade="E6"/>
                  <w:noWrap/>
                  <w:vAlign w:val="bottom"/>
                  <w:hideMark/>
                </w:tcPr>
                <w:p w14:paraId="3C882B1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4EE9CCD9"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w:t>
                  </w:r>
                </w:p>
              </w:tc>
              <w:tc>
                <w:tcPr>
                  <w:tcW w:w="927" w:type="dxa"/>
                  <w:tcBorders>
                    <w:top w:val="nil"/>
                    <w:left w:val="nil"/>
                    <w:bottom w:val="single" w:sz="4" w:space="0" w:color="auto"/>
                    <w:right w:val="single" w:sz="4" w:space="0" w:color="auto"/>
                  </w:tcBorders>
                  <w:shd w:val="clear" w:color="auto" w:fill="D0CECE" w:themeFill="background2" w:themeFillShade="E6"/>
                  <w:noWrap/>
                  <w:vAlign w:val="bottom"/>
                  <w:hideMark/>
                </w:tcPr>
                <w:p w14:paraId="7A648EA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w:t>
                  </w:r>
                </w:p>
              </w:tc>
              <w:tc>
                <w:tcPr>
                  <w:tcW w:w="636" w:type="dxa"/>
                  <w:tcBorders>
                    <w:top w:val="nil"/>
                    <w:left w:val="nil"/>
                    <w:bottom w:val="single" w:sz="4" w:space="0" w:color="auto"/>
                    <w:right w:val="single" w:sz="4" w:space="0" w:color="auto"/>
                  </w:tcBorders>
                  <w:shd w:val="clear" w:color="auto" w:fill="D0CECE" w:themeFill="background2" w:themeFillShade="E6"/>
                  <w:noWrap/>
                  <w:vAlign w:val="bottom"/>
                  <w:hideMark/>
                </w:tcPr>
                <w:p w14:paraId="7EC2679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w:t>
                  </w:r>
                </w:p>
              </w:tc>
              <w:tc>
                <w:tcPr>
                  <w:tcW w:w="781" w:type="dxa"/>
                  <w:tcBorders>
                    <w:top w:val="nil"/>
                    <w:left w:val="nil"/>
                    <w:bottom w:val="single" w:sz="4" w:space="0" w:color="auto"/>
                    <w:right w:val="single" w:sz="4" w:space="0" w:color="auto"/>
                  </w:tcBorders>
                  <w:shd w:val="clear" w:color="auto" w:fill="D0CECE" w:themeFill="background2" w:themeFillShade="E6"/>
                  <w:noWrap/>
                  <w:vAlign w:val="bottom"/>
                  <w:hideMark/>
                </w:tcPr>
                <w:p w14:paraId="030E4AC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0</w:t>
                  </w:r>
                </w:p>
              </w:tc>
              <w:tc>
                <w:tcPr>
                  <w:tcW w:w="567" w:type="dxa"/>
                  <w:tcBorders>
                    <w:top w:val="nil"/>
                    <w:left w:val="nil"/>
                    <w:bottom w:val="single" w:sz="4" w:space="0" w:color="auto"/>
                    <w:right w:val="single" w:sz="4" w:space="0" w:color="auto"/>
                  </w:tcBorders>
                  <w:shd w:val="clear" w:color="auto" w:fill="D0CECE" w:themeFill="background2" w:themeFillShade="E6"/>
                  <w:noWrap/>
                  <w:vAlign w:val="bottom"/>
                  <w:hideMark/>
                </w:tcPr>
                <w:p w14:paraId="5658870B"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0</w:t>
                  </w:r>
                </w:p>
              </w:tc>
            </w:tr>
            <w:tr w:rsidR="008D14A0" w:rsidRPr="008D14A0" w14:paraId="3A5DFF21"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79A6F5A"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Tesis</w:t>
                  </w:r>
                </w:p>
              </w:tc>
              <w:tc>
                <w:tcPr>
                  <w:tcW w:w="1091" w:type="dxa"/>
                  <w:tcBorders>
                    <w:top w:val="nil"/>
                    <w:left w:val="nil"/>
                    <w:bottom w:val="single" w:sz="4" w:space="0" w:color="auto"/>
                    <w:right w:val="single" w:sz="4" w:space="0" w:color="auto"/>
                  </w:tcBorders>
                  <w:shd w:val="clear" w:color="auto" w:fill="D0CECE" w:themeFill="background2" w:themeFillShade="E6"/>
                  <w:noWrap/>
                  <w:vAlign w:val="bottom"/>
                  <w:hideMark/>
                </w:tcPr>
                <w:p w14:paraId="7AAECC2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30</w:t>
                  </w:r>
                </w:p>
              </w:tc>
              <w:tc>
                <w:tcPr>
                  <w:tcW w:w="683" w:type="dxa"/>
                  <w:tcBorders>
                    <w:top w:val="nil"/>
                    <w:left w:val="nil"/>
                    <w:bottom w:val="single" w:sz="4" w:space="0" w:color="auto"/>
                    <w:right w:val="single" w:sz="4" w:space="0" w:color="auto"/>
                  </w:tcBorders>
                  <w:shd w:val="clear" w:color="auto" w:fill="D0CECE" w:themeFill="background2" w:themeFillShade="E6"/>
                  <w:noWrap/>
                  <w:vAlign w:val="bottom"/>
                  <w:hideMark/>
                </w:tcPr>
                <w:p w14:paraId="1EDAC2C5"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65</w:t>
                  </w:r>
                </w:p>
              </w:tc>
              <w:tc>
                <w:tcPr>
                  <w:tcW w:w="863" w:type="dxa"/>
                  <w:tcBorders>
                    <w:top w:val="nil"/>
                    <w:left w:val="nil"/>
                    <w:bottom w:val="single" w:sz="4" w:space="0" w:color="auto"/>
                    <w:right w:val="single" w:sz="4" w:space="0" w:color="auto"/>
                  </w:tcBorders>
                  <w:shd w:val="clear" w:color="auto" w:fill="D0CECE" w:themeFill="background2" w:themeFillShade="E6"/>
                  <w:noWrap/>
                  <w:vAlign w:val="bottom"/>
                  <w:hideMark/>
                </w:tcPr>
                <w:p w14:paraId="496EC7D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28</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39F69AB7"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74</w:t>
                  </w:r>
                </w:p>
              </w:tc>
              <w:tc>
                <w:tcPr>
                  <w:tcW w:w="927" w:type="dxa"/>
                  <w:tcBorders>
                    <w:top w:val="nil"/>
                    <w:left w:val="nil"/>
                    <w:bottom w:val="single" w:sz="4" w:space="0" w:color="auto"/>
                    <w:right w:val="single" w:sz="4" w:space="0" w:color="auto"/>
                  </w:tcBorders>
                  <w:shd w:val="clear" w:color="auto" w:fill="D0CECE" w:themeFill="background2" w:themeFillShade="E6"/>
                  <w:noWrap/>
                  <w:vAlign w:val="bottom"/>
                  <w:hideMark/>
                </w:tcPr>
                <w:p w14:paraId="449A3D1D"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15</w:t>
                  </w:r>
                </w:p>
              </w:tc>
              <w:tc>
                <w:tcPr>
                  <w:tcW w:w="636" w:type="dxa"/>
                  <w:tcBorders>
                    <w:top w:val="nil"/>
                    <w:left w:val="nil"/>
                    <w:bottom w:val="single" w:sz="4" w:space="0" w:color="auto"/>
                    <w:right w:val="single" w:sz="4" w:space="0" w:color="auto"/>
                  </w:tcBorders>
                  <w:shd w:val="clear" w:color="auto" w:fill="D0CECE" w:themeFill="background2" w:themeFillShade="E6"/>
                  <w:noWrap/>
                  <w:vAlign w:val="bottom"/>
                  <w:hideMark/>
                </w:tcPr>
                <w:p w14:paraId="6C276B2F"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58</w:t>
                  </w:r>
                </w:p>
              </w:tc>
              <w:tc>
                <w:tcPr>
                  <w:tcW w:w="781" w:type="dxa"/>
                  <w:tcBorders>
                    <w:top w:val="nil"/>
                    <w:left w:val="nil"/>
                    <w:bottom w:val="single" w:sz="4" w:space="0" w:color="auto"/>
                    <w:right w:val="single" w:sz="4" w:space="0" w:color="auto"/>
                  </w:tcBorders>
                  <w:shd w:val="clear" w:color="auto" w:fill="D0CECE" w:themeFill="background2" w:themeFillShade="E6"/>
                  <w:noWrap/>
                  <w:vAlign w:val="bottom"/>
                  <w:hideMark/>
                </w:tcPr>
                <w:p w14:paraId="3F47C84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21</w:t>
                  </w:r>
                </w:p>
              </w:tc>
              <w:tc>
                <w:tcPr>
                  <w:tcW w:w="567" w:type="dxa"/>
                  <w:tcBorders>
                    <w:top w:val="nil"/>
                    <w:left w:val="nil"/>
                    <w:bottom w:val="single" w:sz="4" w:space="0" w:color="auto"/>
                    <w:right w:val="single" w:sz="4" w:space="0" w:color="auto"/>
                  </w:tcBorders>
                  <w:shd w:val="clear" w:color="auto" w:fill="D0CECE" w:themeFill="background2" w:themeFillShade="E6"/>
                  <w:noWrap/>
                  <w:vAlign w:val="bottom"/>
                  <w:hideMark/>
                </w:tcPr>
                <w:p w14:paraId="3FDA7241"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78</w:t>
                  </w:r>
                </w:p>
              </w:tc>
            </w:tr>
            <w:tr w:rsidR="008D14A0" w:rsidRPr="008D14A0" w14:paraId="123B383A"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31174D2" w14:textId="7777777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Trabajo de investigación</w:t>
                  </w:r>
                </w:p>
              </w:tc>
              <w:tc>
                <w:tcPr>
                  <w:tcW w:w="1091" w:type="dxa"/>
                  <w:tcBorders>
                    <w:top w:val="nil"/>
                    <w:left w:val="nil"/>
                    <w:bottom w:val="single" w:sz="4" w:space="0" w:color="auto"/>
                    <w:right w:val="single" w:sz="4" w:space="0" w:color="auto"/>
                  </w:tcBorders>
                  <w:shd w:val="clear" w:color="auto" w:fill="D0CECE" w:themeFill="background2" w:themeFillShade="E6"/>
                  <w:noWrap/>
                  <w:vAlign w:val="bottom"/>
                  <w:hideMark/>
                </w:tcPr>
                <w:p w14:paraId="0FBB8258"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5</w:t>
                  </w:r>
                </w:p>
              </w:tc>
              <w:tc>
                <w:tcPr>
                  <w:tcW w:w="683" w:type="dxa"/>
                  <w:tcBorders>
                    <w:top w:val="nil"/>
                    <w:left w:val="nil"/>
                    <w:bottom w:val="single" w:sz="4" w:space="0" w:color="auto"/>
                    <w:right w:val="single" w:sz="4" w:space="0" w:color="auto"/>
                  </w:tcBorders>
                  <w:shd w:val="clear" w:color="auto" w:fill="D0CECE" w:themeFill="background2" w:themeFillShade="E6"/>
                  <w:noWrap/>
                  <w:vAlign w:val="bottom"/>
                  <w:hideMark/>
                </w:tcPr>
                <w:p w14:paraId="27842C95"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11</w:t>
                  </w:r>
                </w:p>
              </w:tc>
              <w:tc>
                <w:tcPr>
                  <w:tcW w:w="863" w:type="dxa"/>
                  <w:tcBorders>
                    <w:top w:val="nil"/>
                    <w:left w:val="nil"/>
                    <w:bottom w:val="single" w:sz="4" w:space="0" w:color="auto"/>
                    <w:right w:val="single" w:sz="4" w:space="0" w:color="auto"/>
                  </w:tcBorders>
                  <w:shd w:val="clear" w:color="auto" w:fill="D0CECE" w:themeFill="background2" w:themeFillShade="E6"/>
                  <w:noWrap/>
                  <w:vAlign w:val="bottom"/>
                  <w:hideMark/>
                </w:tcPr>
                <w:p w14:paraId="14AF15F7"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1BEA634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11</w:t>
                  </w:r>
                </w:p>
              </w:tc>
              <w:tc>
                <w:tcPr>
                  <w:tcW w:w="927" w:type="dxa"/>
                  <w:tcBorders>
                    <w:top w:val="nil"/>
                    <w:left w:val="nil"/>
                    <w:bottom w:val="single" w:sz="4" w:space="0" w:color="auto"/>
                    <w:right w:val="single" w:sz="4" w:space="0" w:color="auto"/>
                  </w:tcBorders>
                  <w:shd w:val="clear" w:color="auto" w:fill="D0CECE" w:themeFill="background2" w:themeFillShade="E6"/>
                  <w:noWrap/>
                  <w:vAlign w:val="bottom"/>
                  <w:hideMark/>
                </w:tcPr>
                <w:p w14:paraId="09F027CA"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w:t>
                  </w:r>
                </w:p>
              </w:tc>
              <w:tc>
                <w:tcPr>
                  <w:tcW w:w="636" w:type="dxa"/>
                  <w:tcBorders>
                    <w:top w:val="nil"/>
                    <w:left w:val="nil"/>
                    <w:bottom w:val="single" w:sz="4" w:space="0" w:color="auto"/>
                    <w:right w:val="single" w:sz="4" w:space="0" w:color="auto"/>
                  </w:tcBorders>
                  <w:shd w:val="clear" w:color="auto" w:fill="D0CECE" w:themeFill="background2" w:themeFillShade="E6"/>
                  <w:noWrap/>
                  <w:vAlign w:val="bottom"/>
                  <w:hideMark/>
                </w:tcPr>
                <w:p w14:paraId="5D33274E"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8</w:t>
                  </w:r>
                </w:p>
              </w:tc>
              <w:tc>
                <w:tcPr>
                  <w:tcW w:w="781" w:type="dxa"/>
                  <w:tcBorders>
                    <w:top w:val="nil"/>
                    <w:left w:val="nil"/>
                    <w:bottom w:val="single" w:sz="4" w:space="0" w:color="auto"/>
                    <w:right w:val="single" w:sz="4" w:space="0" w:color="auto"/>
                  </w:tcBorders>
                  <w:shd w:val="clear" w:color="auto" w:fill="D0CECE" w:themeFill="background2" w:themeFillShade="E6"/>
                  <w:noWrap/>
                  <w:vAlign w:val="bottom"/>
                  <w:hideMark/>
                </w:tcPr>
                <w:p w14:paraId="0E77BAA6"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w:t>
                  </w:r>
                </w:p>
              </w:tc>
              <w:tc>
                <w:tcPr>
                  <w:tcW w:w="567" w:type="dxa"/>
                  <w:tcBorders>
                    <w:top w:val="nil"/>
                    <w:left w:val="nil"/>
                    <w:bottom w:val="single" w:sz="4" w:space="0" w:color="auto"/>
                    <w:right w:val="single" w:sz="4" w:space="0" w:color="auto"/>
                  </w:tcBorders>
                  <w:shd w:val="clear" w:color="auto" w:fill="D0CECE" w:themeFill="background2" w:themeFillShade="E6"/>
                  <w:noWrap/>
                  <w:vAlign w:val="bottom"/>
                  <w:hideMark/>
                </w:tcPr>
                <w:p w14:paraId="22402795"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7</w:t>
                  </w:r>
                </w:p>
              </w:tc>
            </w:tr>
            <w:tr w:rsidR="008D14A0" w:rsidRPr="008D14A0" w14:paraId="655DAFC3"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4E8CC49" w14:textId="74E8E1F7"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p>
              </w:tc>
              <w:tc>
                <w:tcPr>
                  <w:tcW w:w="1091" w:type="dxa"/>
                  <w:tcBorders>
                    <w:top w:val="nil"/>
                    <w:left w:val="nil"/>
                    <w:bottom w:val="single" w:sz="4" w:space="0" w:color="auto"/>
                    <w:right w:val="single" w:sz="4" w:space="0" w:color="auto"/>
                  </w:tcBorders>
                  <w:shd w:val="clear" w:color="auto" w:fill="auto"/>
                  <w:noWrap/>
                  <w:vAlign w:val="bottom"/>
                  <w:hideMark/>
                </w:tcPr>
                <w:p w14:paraId="71F1BD5F" w14:textId="7F52C4FC"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683" w:type="dxa"/>
                  <w:tcBorders>
                    <w:top w:val="nil"/>
                    <w:left w:val="nil"/>
                    <w:bottom w:val="single" w:sz="4" w:space="0" w:color="auto"/>
                    <w:right w:val="single" w:sz="4" w:space="0" w:color="auto"/>
                  </w:tcBorders>
                  <w:shd w:val="clear" w:color="auto" w:fill="auto"/>
                  <w:noWrap/>
                  <w:vAlign w:val="bottom"/>
                  <w:hideMark/>
                </w:tcPr>
                <w:p w14:paraId="61FACFD5" w14:textId="255BF3DB"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863" w:type="dxa"/>
                  <w:tcBorders>
                    <w:top w:val="nil"/>
                    <w:left w:val="nil"/>
                    <w:bottom w:val="single" w:sz="4" w:space="0" w:color="auto"/>
                    <w:right w:val="single" w:sz="4" w:space="0" w:color="auto"/>
                  </w:tcBorders>
                  <w:shd w:val="clear" w:color="auto" w:fill="auto"/>
                  <w:noWrap/>
                  <w:vAlign w:val="bottom"/>
                  <w:hideMark/>
                </w:tcPr>
                <w:p w14:paraId="6E0414FD" w14:textId="53A6D939"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776" w:type="dxa"/>
                  <w:tcBorders>
                    <w:top w:val="nil"/>
                    <w:left w:val="nil"/>
                    <w:bottom w:val="single" w:sz="4" w:space="0" w:color="auto"/>
                    <w:right w:val="single" w:sz="4" w:space="0" w:color="auto"/>
                  </w:tcBorders>
                  <w:shd w:val="clear" w:color="auto" w:fill="auto"/>
                  <w:noWrap/>
                  <w:vAlign w:val="bottom"/>
                  <w:hideMark/>
                </w:tcPr>
                <w:p w14:paraId="2DA61C5B" w14:textId="42E8302E"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927" w:type="dxa"/>
                  <w:tcBorders>
                    <w:top w:val="nil"/>
                    <w:left w:val="nil"/>
                    <w:bottom w:val="single" w:sz="4" w:space="0" w:color="auto"/>
                    <w:right w:val="single" w:sz="4" w:space="0" w:color="auto"/>
                  </w:tcBorders>
                  <w:shd w:val="clear" w:color="auto" w:fill="auto"/>
                  <w:noWrap/>
                  <w:vAlign w:val="bottom"/>
                  <w:hideMark/>
                </w:tcPr>
                <w:p w14:paraId="589A9F02" w14:textId="608D31B2"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636" w:type="dxa"/>
                  <w:tcBorders>
                    <w:top w:val="nil"/>
                    <w:left w:val="nil"/>
                    <w:bottom w:val="single" w:sz="4" w:space="0" w:color="auto"/>
                    <w:right w:val="single" w:sz="4" w:space="0" w:color="auto"/>
                  </w:tcBorders>
                  <w:shd w:val="clear" w:color="auto" w:fill="auto"/>
                  <w:noWrap/>
                  <w:vAlign w:val="bottom"/>
                  <w:hideMark/>
                </w:tcPr>
                <w:p w14:paraId="3ED2E24C" w14:textId="23B863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781" w:type="dxa"/>
                  <w:tcBorders>
                    <w:top w:val="nil"/>
                    <w:left w:val="nil"/>
                    <w:bottom w:val="single" w:sz="4" w:space="0" w:color="auto"/>
                    <w:right w:val="single" w:sz="4" w:space="0" w:color="auto"/>
                  </w:tcBorders>
                  <w:shd w:val="clear" w:color="auto" w:fill="auto"/>
                  <w:noWrap/>
                  <w:vAlign w:val="bottom"/>
                  <w:hideMark/>
                </w:tcPr>
                <w:p w14:paraId="3B405DE5" w14:textId="73CC91FC"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hideMark/>
                </w:tcPr>
                <w:p w14:paraId="2F5EDD54" w14:textId="0A0974E0"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p>
              </w:tc>
            </w:tr>
            <w:tr w:rsidR="008D14A0" w:rsidRPr="008D14A0" w14:paraId="25A67E94" w14:textId="77777777" w:rsidTr="008D14A0">
              <w:trPr>
                <w:trHeight w:val="300"/>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562CBA48" w14:textId="13BA80B8" w:rsidR="004B599A" w:rsidRPr="008D14A0" w:rsidRDefault="004B599A" w:rsidP="008D14A0">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Totales</w:t>
                  </w:r>
                  <w:r w:rsidR="008D14A0">
                    <w:rPr>
                      <w:rFonts w:ascii="Georgia" w:eastAsia="Times New Roman" w:hAnsi="Georgia" w:cs="Calibri"/>
                      <w:color w:val="000000"/>
                      <w:sz w:val="20"/>
                      <w:szCs w:val="20"/>
                      <w:lang w:eastAsia="es-MX"/>
                    </w:rPr>
                    <w:t xml:space="preserve"> de Alumnos Titulados.</w:t>
                  </w:r>
                </w:p>
              </w:tc>
              <w:tc>
                <w:tcPr>
                  <w:tcW w:w="1091" w:type="dxa"/>
                  <w:tcBorders>
                    <w:top w:val="nil"/>
                    <w:left w:val="nil"/>
                    <w:bottom w:val="single" w:sz="4" w:space="0" w:color="auto"/>
                    <w:right w:val="single" w:sz="4" w:space="0" w:color="auto"/>
                  </w:tcBorders>
                  <w:shd w:val="clear" w:color="auto" w:fill="auto"/>
                  <w:noWrap/>
                  <w:vAlign w:val="bottom"/>
                  <w:hideMark/>
                </w:tcPr>
                <w:p w14:paraId="0CF35252"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46</w:t>
                  </w:r>
                </w:p>
              </w:tc>
              <w:tc>
                <w:tcPr>
                  <w:tcW w:w="683" w:type="dxa"/>
                  <w:tcBorders>
                    <w:top w:val="nil"/>
                    <w:left w:val="nil"/>
                    <w:bottom w:val="single" w:sz="4" w:space="0" w:color="auto"/>
                    <w:right w:val="single" w:sz="4" w:space="0" w:color="auto"/>
                  </w:tcBorders>
                  <w:shd w:val="clear" w:color="auto" w:fill="auto"/>
                  <w:noWrap/>
                  <w:vAlign w:val="bottom"/>
                  <w:hideMark/>
                </w:tcPr>
                <w:p w14:paraId="6DA9D86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c>
                <w:tcPr>
                  <w:tcW w:w="863" w:type="dxa"/>
                  <w:tcBorders>
                    <w:top w:val="nil"/>
                    <w:left w:val="nil"/>
                    <w:bottom w:val="single" w:sz="4" w:space="0" w:color="auto"/>
                    <w:right w:val="single" w:sz="4" w:space="0" w:color="auto"/>
                  </w:tcBorders>
                  <w:shd w:val="clear" w:color="auto" w:fill="auto"/>
                  <w:noWrap/>
                  <w:vAlign w:val="bottom"/>
                  <w:hideMark/>
                </w:tcPr>
                <w:p w14:paraId="27E08FC3"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38</w:t>
                  </w:r>
                </w:p>
              </w:tc>
              <w:tc>
                <w:tcPr>
                  <w:tcW w:w="776" w:type="dxa"/>
                  <w:tcBorders>
                    <w:top w:val="nil"/>
                    <w:left w:val="nil"/>
                    <w:bottom w:val="single" w:sz="4" w:space="0" w:color="auto"/>
                    <w:right w:val="single" w:sz="4" w:space="0" w:color="auto"/>
                  </w:tcBorders>
                  <w:shd w:val="clear" w:color="auto" w:fill="auto"/>
                  <w:noWrap/>
                  <w:vAlign w:val="bottom"/>
                  <w:hideMark/>
                </w:tcPr>
                <w:p w14:paraId="6CF7EE4C"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c>
                <w:tcPr>
                  <w:tcW w:w="927" w:type="dxa"/>
                  <w:tcBorders>
                    <w:top w:val="nil"/>
                    <w:left w:val="nil"/>
                    <w:bottom w:val="single" w:sz="4" w:space="0" w:color="auto"/>
                    <w:right w:val="single" w:sz="4" w:space="0" w:color="auto"/>
                  </w:tcBorders>
                  <w:shd w:val="clear" w:color="auto" w:fill="auto"/>
                  <w:noWrap/>
                  <w:vAlign w:val="bottom"/>
                  <w:hideMark/>
                </w:tcPr>
                <w:p w14:paraId="7E7DDE3B"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26</w:t>
                  </w:r>
                </w:p>
              </w:tc>
              <w:tc>
                <w:tcPr>
                  <w:tcW w:w="636" w:type="dxa"/>
                  <w:tcBorders>
                    <w:top w:val="nil"/>
                    <w:left w:val="nil"/>
                    <w:bottom w:val="single" w:sz="4" w:space="0" w:color="auto"/>
                    <w:right w:val="single" w:sz="4" w:space="0" w:color="auto"/>
                  </w:tcBorders>
                  <w:shd w:val="clear" w:color="auto" w:fill="auto"/>
                  <w:noWrap/>
                  <w:vAlign w:val="bottom"/>
                  <w:hideMark/>
                </w:tcPr>
                <w:p w14:paraId="3DC36AC1"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c>
                <w:tcPr>
                  <w:tcW w:w="781" w:type="dxa"/>
                  <w:tcBorders>
                    <w:top w:val="nil"/>
                    <w:left w:val="nil"/>
                    <w:bottom w:val="single" w:sz="4" w:space="0" w:color="auto"/>
                    <w:right w:val="single" w:sz="4" w:space="0" w:color="auto"/>
                  </w:tcBorders>
                  <w:shd w:val="clear" w:color="auto" w:fill="auto"/>
                  <w:noWrap/>
                  <w:vAlign w:val="bottom"/>
                  <w:hideMark/>
                </w:tcPr>
                <w:p w14:paraId="0CE3488E"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27</w:t>
                  </w:r>
                </w:p>
              </w:tc>
              <w:tc>
                <w:tcPr>
                  <w:tcW w:w="567" w:type="dxa"/>
                  <w:tcBorders>
                    <w:top w:val="nil"/>
                    <w:left w:val="nil"/>
                    <w:bottom w:val="single" w:sz="4" w:space="0" w:color="auto"/>
                    <w:right w:val="single" w:sz="4" w:space="0" w:color="auto"/>
                  </w:tcBorders>
                  <w:shd w:val="clear" w:color="auto" w:fill="auto"/>
                  <w:noWrap/>
                  <w:vAlign w:val="bottom"/>
                  <w:hideMark/>
                </w:tcPr>
                <w:p w14:paraId="06632C48" w14:textId="77777777" w:rsidR="004B599A" w:rsidRPr="008D14A0" w:rsidRDefault="004B599A" w:rsidP="004B599A">
                  <w:pPr>
                    <w:spacing w:after="0" w:line="360" w:lineRule="auto"/>
                    <w:jc w:val="center"/>
                    <w:rPr>
                      <w:rFonts w:ascii="Georgia" w:eastAsia="Times New Roman" w:hAnsi="Georgia" w:cs="Calibri"/>
                      <w:color w:val="000000"/>
                      <w:sz w:val="20"/>
                      <w:szCs w:val="20"/>
                      <w:lang w:eastAsia="es-MX"/>
                    </w:rPr>
                  </w:pPr>
                  <w:r w:rsidRPr="008D14A0">
                    <w:rPr>
                      <w:rFonts w:ascii="Georgia" w:eastAsia="Times New Roman" w:hAnsi="Georgia" w:cs="Calibri"/>
                      <w:color w:val="000000"/>
                      <w:sz w:val="20"/>
                      <w:szCs w:val="20"/>
                      <w:lang w:eastAsia="es-MX"/>
                    </w:rPr>
                    <w:t>100</w:t>
                  </w:r>
                </w:p>
              </w:tc>
            </w:tr>
          </w:tbl>
          <w:p w14:paraId="3B31F6EB" w14:textId="73747916" w:rsidR="00A67022" w:rsidRPr="00052A00" w:rsidRDefault="00A67022" w:rsidP="000C7AC0">
            <w:pPr>
              <w:pStyle w:val="Default"/>
              <w:spacing w:line="360" w:lineRule="auto"/>
              <w:jc w:val="both"/>
              <w:rPr>
                <w:rFonts w:ascii="Georgia" w:hAnsi="Georgia"/>
                <w:sz w:val="22"/>
                <w:szCs w:val="22"/>
              </w:rPr>
            </w:pPr>
          </w:p>
          <w:p w14:paraId="5656422B" w14:textId="5A3CCF55" w:rsidR="00052A00" w:rsidRDefault="00052A00" w:rsidP="000C7AC0">
            <w:pPr>
              <w:pStyle w:val="Default"/>
              <w:spacing w:line="360" w:lineRule="auto"/>
              <w:jc w:val="both"/>
              <w:rPr>
                <w:rFonts w:ascii="Georgia" w:hAnsi="Georgia"/>
                <w:sz w:val="22"/>
                <w:szCs w:val="22"/>
              </w:rPr>
            </w:pPr>
            <w:r w:rsidRPr="00052A00">
              <w:rPr>
                <w:rFonts w:ascii="Georgia" w:hAnsi="Georgia"/>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w:t>
            </w:r>
            <w:proofErr w:type="spellStart"/>
            <w:r w:rsidRPr="00052A00">
              <w:rPr>
                <w:rFonts w:ascii="Georgia" w:hAnsi="Georgia"/>
                <w:sz w:val="22"/>
                <w:szCs w:val="22"/>
              </w:rPr>
              <w:t>tesistas</w:t>
            </w:r>
            <w:proofErr w:type="spellEnd"/>
            <w:r w:rsidRPr="00052A00">
              <w:rPr>
                <w:rFonts w:ascii="Georgia" w:hAnsi="Georgia"/>
                <w:sz w:val="22"/>
                <w:szCs w:val="22"/>
              </w:rPr>
              <w:t xml:space="preserve">.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77777777"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w:t>
            </w:r>
            <w:proofErr w:type="spellStart"/>
            <w:r w:rsidR="00FD1D93">
              <w:rPr>
                <w:rFonts w:ascii="Georgia" w:hAnsi="Georgia"/>
                <w:sz w:val="22"/>
                <w:szCs w:val="22"/>
              </w:rPr>
              <w:t>tesistas</w:t>
            </w:r>
            <w:proofErr w:type="spellEnd"/>
            <w:r w:rsidR="00FD1D93">
              <w:rPr>
                <w:rFonts w:ascii="Georgia" w:hAnsi="Georgia"/>
                <w:sz w:val="22"/>
                <w:szCs w:val="22"/>
              </w:rPr>
              <w:t xml:space="preserve"> en los proyectos de investigación de los PTC del programa</w:t>
            </w:r>
            <w:r w:rsidR="00C93ED5">
              <w:rPr>
                <w:rFonts w:ascii="Georgia" w:hAnsi="Georgia"/>
                <w:sz w:val="22"/>
                <w:szCs w:val="22"/>
              </w:rPr>
              <w:t>. Bajo esta consideración alrededor del 12 por ciento de los alumnos del PAIF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2E366DD6"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PAIF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lastRenderedPageBreak/>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08971BC3" w:rsidR="003B2496"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Cada PTC del PAIF dedica en promedio doce horas a la docencia por semana.</w:t>
            </w:r>
          </w:p>
          <w:p w14:paraId="11AAC310" w14:textId="12A5F225" w:rsidR="000C7AC0" w:rsidRPr="000C7AC0" w:rsidRDefault="003B2496" w:rsidP="00721187">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180 horas de docencia por semana / 15 PTC = 12 horas por semana.</w:t>
            </w:r>
            <w:r w:rsidR="00FD1D93" w:rsidRPr="000C7AC0">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51" w:name="_Toc488400255"/>
      <w:r w:rsidRPr="00721187">
        <w:rPr>
          <w:rFonts w:ascii="Georgia" w:hAnsi="Georgia"/>
          <w:b/>
          <w:color w:val="auto"/>
          <w:sz w:val="22"/>
          <w:szCs w:val="22"/>
        </w:rPr>
        <w:lastRenderedPageBreak/>
        <w:t>Categoría 9. Infraestructura y Equipamiento.</w:t>
      </w:r>
      <w:bookmarkEnd w:id="51"/>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w:t>
      </w:r>
      <w:proofErr w:type="spellStart"/>
      <w:r w:rsidRPr="0017091C">
        <w:rPr>
          <w:rFonts w:ascii="Georgia" w:hAnsi="Georgia"/>
          <w:bCs/>
          <w:sz w:val="22"/>
          <w:szCs w:val="22"/>
        </w:rPr>
        <w:t>videoproyectores</w:t>
      </w:r>
      <w:proofErr w:type="spellEnd"/>
      <w:r w:rsidRPr="0017091C">
        <w:rPr>
          <w:rFonts w:ascii="Georgia" w:hAnsi="Georgia"/>
          <w:bCs/>
          <w:sz w:val="22"/>
          <w:szCs w:val="22"/>
        </w:rPr>
        <w:t xml:space="preserve">,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3A0E5DA8"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4AB142CB" w:rsidR="00462F03" w:rsidRPr="006C5718" w:rsidRDefault="00462F03" w:rsidP="004459CF">
            <w:pPr>
              <w:pStyle w:val="Default"/>
              <w:numPr>
                <w:ilvl w:val="0"/>
                <w:numId w:val="106"/>
              </w:numPr>
              <w:spacing w:line="360" w:lineRule="auto"/>
              <w:jc w:val="both"/>
              <w:rPr>
                <w:rFonts w:ascii="Georgia" w:hAnsi="Georgia"/>
                <w:color w:val="FF0000"/>
                <w:sz w:val="22"/>
                <w:szCs w:val="22"/>
              </w:rPr>
            </w:pPr>
            <w:r w:rsidRPr="0017091C">
              <w:rPr>
                <w:rFonts w:ascii="Georgia" w:hAnsi="Georgia"/>
                <w:sz w:val="22"/>
                <w:szCs w:val="22"/>
              </w:rPr>
              <w:t>Realizar de ser necesario el estudio de la dependencia/programas académicos.</w:t>
            </w:r>
            <w:r w:rsidR="006C5718">
              <w:rPr>
                <w:rFonts w:ascii="Georgia" w:hAnsi="Georgia"/>
                <w:sz w:val="22"/>
                <w:szCs w:val="22"/>
              </w:rPr>
              <w:t xml:space="preserve"> </w:t>
            </w:r>
            <w:r w:rsidR="006C5718" w:rsidRPr="006C5718">
              <w:rPr>
                <w:rFonts w:ascii="Georgia" w:hAnsi="Georgia"/>
                <w:color w:val="FF0000"/>
                <w:sz w:val="22"/>
                <w:szCs w:val="22"/>
              </w:rPr>
              <w:t>(Institucional)</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68"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Saturación_grupos</w:t>
              </w:r>
              <w:proofErr w:type="spellEnd"/>
              <w:r w:rsidRPr="00A8324A">
                <w:rPr>
                  <w:rStyle w:val="Hipervnculo"/>
                  <w:rFonts w:ascii="Georgia" w:hAnsi="Georgia" w:cs="Arial"/>
                  <w:lang w:val="es-ES_tradnl"/>
                </w:rPr>
                <w:t>)</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7636386F" w14:textId="4BA367E2" w:rsidR="00A92D64" w:rsidRPr="0017091C" w:rsidRDefault="00A92D64" w:rsidP="004459CF">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0070C0"/>
                <w:lang w:val="es-ES_tradnl"/>
              </w:rPr>
            </w:pPr>
            <w:r w:rsidRPr="0017091C">
              <w:rPr>
                <w:rFonts w:ascii="Georgia" w:hAnsi="Georgia" w:cs="Arial"/>
                <w:u w:val="single"/>
                <w:lang w:val="es-ES_tradnl"/>
              </w:rPr>
              <w:t>Adecuación del equipamiento de las aulas y su uso polivalente según las necesidades del plan de estudios, con equipo de video.</w:t>
            </w:r>
            <w:r w:rsidRPr="0017091C">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69" w:history="1">
              <w:r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aula-inteligente_Uso</w:t>
              </w:r>
              <w:r w:rsidRPr="00A8324A">
                <w:rPr>
                  <w:rStyle w:val="Hipervnculo"/>
                  <w:rFonts w:ascii="Georgia" w:hAnsi="Georgia" w:cs="Arial"/>
                  <w:lang w:val="es-ES_tradnl"/>
                </w:rPr>
                <w:softHyphen/>
                <w:t>_Polivalentes</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Estas aulas están a disposición del </w:t>
            </w:r>
            <w:r w:rsidR="0041644D">
              <w:rPr>
                <w:rFonts w:ascii="Georgia" w:hAnsi="Georgia" w:cs="Arial"/>
                <w:lang w:val="es-ES_tradnl"/>
              </w:rPr>
              <w:t>PAIF</w:t>
            </w:r>
            <w:r w:rsidRPr="0017091C">
              <w:rPr>
                <w:rFonts w:ascii="Georgia" w:hAnsi="Georgia" w:cs="Arial"/>
                <w:lang w:val="es-ES_tradnl"/>
              </w:rPr>
              <w:t xml:space="preserve"> previa solicitud del profesor responsable de la asignatura.</w:t>
            </w:r>
            <w:r w:rsidRPr="0017091C">
              <w:rPr>
                <w:rFonts w:ascii="Georgia" w:hAnsi="Georgia" w:cs="Arial"/>
                <w:color w:val="70AD47" w:themeColor="accent6"/>
                <w:lang w:val="es-ES_tradnl"/>
              </w:rPr>
              <w:t xml:space="preserve"> </w:t>
            </w:r>
            <w:r w:rsidRPr="0017091C">
              <w:rPr>
                <w:rFonts w:ascii="Georgia" w:hAnsi="Georgia" w:cs="Arial"/>
                <w:lang w:val="es-ES_tradnl"/>
              </w:rPr>
              <w:t xml:space="preserve">Además, el Programa Educativo de la Carrera de Ingeniero Forestal dispone de 13 proyectores, en buen estado para ser utilizados en cualquiera de las aulas que no disponen de equipo de proyección fijo </w:t>
            </w:r>
            <w:hyperlink r:id="rId270" w:history="1">
              <w:r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fotografía_canones</w:t>
              </w:r>
              <w:proofErr w:type="spellEnd"/>
              <w:r w:rsidRPr="00A8324A">
                <w:rPr>
                  <w:rStyle w:val="Hipervnculo"/>
                  <w:rFonts w:ascii="Georgia" w:hAnsi="Georgia" w:cs="Arial"/>
                  <w:lang w:val="es-ES_tradnl"/>
                </w:rPr>
                <w:t>)</w:t>
              </w:r>
            </w:hyperlink>
          </w:p>
          <w:p w14:paraId="191FEAF2" w14:textId="77777777" w:rsidR="00A92D64" w:rsidRPr="0017091C" w:rsidRDefault="00A92D64"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3D97022"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71" w:history="1">
              <w:r w:rsidR="00A8324A" w:rsidRPr="00A8324A">
                <w:rPr>
                  <w:rStyle w:val="Hipervnculo"/>
                  <w:rFonts w:ascii="Georgia" w:hAnsi="Georgia" w:cs="Arial"/>
                  <w:lang w:val="es-ES_tradnl"/>
                </w:rPr>
                <w:t>(</w:t>
              </w:r>
              <w:proofErr w:type="spellStart"/>
              <w:r w:rsidR="00A8324A" w:rsidRPr="00A8324A">
                <w:rPr>
                  <w:rStyle w:val="Hipervnculo"/>
                  <w:rFonts w:ascii="Georgia" w:hAnsi="Georgia" w:cs="Arial"/>
                  <w:lang w:val="es-ES_tradnl"/>
                </w:rPr>
                <w:t>Plano_aulas</w:t>
              </w:r>
              <w:proofErr w:type="spellEnd"/>
              <w:r w:rsidR="00A8324A" w:rsidRPr="00A8324A">
                <w:rPr>
                  <w:rStyle w:val="Hipervnculo"/>
                  <w:rFonts w:ascii="Georgia" w:hAnsi="Georgia" w:cs="Arial"/>
                  <w:lang w:val="es-ES_tradnl"/>
                </w:rPr>
                <w:t>).</w:t>
              </w:r>
            </w:hyperlink>
            <w:r w:rsidR="00A8324A">
              <w:rPr>
                <w:rFonts w:ascii="Georgia" w:hAnsi="Georgia" w:cs="Arial"/>
                <w:color w:val="0070C0"/>
                <w:lang w:val="es-ES_tradnl"/>
              </w:rPr>
              <w:t xml:space="preserve"> </w:t>
            </w:r>
            <w:hyperlink r:id="rId272"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Fotografías_edificios_aulas</w:t>
              </w:r>
              <w:proofErr w:type="spellEnd"/>
              <w:r w:rsidRPr="00A8324A">
                <w:rPr>
                  <w:rStyle w:val="Hipervnculo"/>
                  <w:rFonts w:ascii="Georgia" w:hAnsi="Georgia" w:cs="Arial"/>
                  <w:lang w:val="es-ES_tradnl"/>
                </w:rPr>
                <w:t>)</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w:t>
            </w:r>
            <w:proofErr w:type="spellStart"/>
            <w:r w:rsidRPr="0017091C">
              <w:rPr>
                <w:rFonts w:ascii="Georgia" w:hAnsi="Georgia" w:cs="Arial"/>
                <w:lang w:val="es-ES_tradnl"/>
              </w:rPr>
              <w:t>pintarrón</w:t>
            </w:r>
            <w:proofErr w:type="spellEnd"/>
            <w:r w:rsidRPr="0017091C">
              <w:rPr>
                <w:rFonts w:ascii="Georgia" w:hAnsi="Georgia" w:cs="Arial"/>
                <w:lang w:val="es-ES_tradnl"/>
              </w:rPr>
              <w:t xml:space="preserve">, pizarrón para gises, silla y escritorio para el maestro. Asimismo, las aulas cuentan con puertas, ventanas, suficiente iluminación y ventilación. Todas las aulas cuentan con contactos de luz eléctrica para utilizar proyectores y retroproyectores </w:t>
            </w:r>
            <w:hyperlink r:id="rId273" w:history="1">
              <w:r w:rsidR="00A8324A" w:rsidRPr="00A8324A">
                <w:rPr>
                  <w:rStyle w:val="Hipervnculo"/>
                  <w:rFonts w:ascii="Georgia" w:hAnsi="Georgia" w:cs="Arial"/>
                  <w:lang w:val="es-ES_tradnl"/>
                </w:rPr>
                <w:t>(</w:t>
              </w:r>
              <w:proofErr w:type="spellStart"/>
              <w:r w:rsidRPr="00A8324A">
                <w:rPr>
                  <w:rStyle w:val="Hipervnculo"/>
                  <w:rFonts w:ascii="Georgia" w:hAnsi="Georgia" w:cs="Arial"/>
                  <w:lang w:val="es-ES_tradnl"/>
                </w:rPr>
                <w:t>aula_uso_normal</w:t>
              </w:r>
              <w:proofErr w:type="spellEnd"/>
              <w:r w:rsidRPr="00A8324A">
                <w:rPr>
                  <w:rStyle w:val="Hipervnculo"/>
                  <w:rFonts w:ascii="Georgia" w:hAnsi="Georgia" w:cs="Arial"/>
                  <w:lang w:val="es-ES_tradnl"/>
                </w:rPr>
                <w:t>).</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PAIF para impartir sus clases. </w:t>
            </w:r>
            <w:hyperlink r:id="rId274" w:history="1">
              <w:r w:rsidR="007115E1"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aula_uso_múltiple</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75"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Auditorio_forestal</w:t>
              </w:r>
              <w:proofErr w:type="spellEnd"/>
              <w:r w:rsidRPr="007115E1">
                <w:rPr>
                  <w:rStyle w:val="Hipervnculo"/>
                  <w:rFonts w:ascii="Georgia" w:hAnsi="Georgia" w:cs="Arial"/>
                  <w:lang w:val="es-ES_tradnl"/>
                </w:rPr>
                <w:t>),</w:t>
              </w:r>
            </w:hyperlink>
            <w:r w:rsidRPr="0017091C">
              <w:rPr>
                <w:rFonts w:ascii="Georgia" w:hAnsi="Georgia" w:cs="Arial"/>
                <w:color w:val="0070C0"/>
                <w:lang w:val="es-ES_tradnl"/>
              </w:rPr>
              <w:t xml:space="preserve"> </w:t>
            </w:r>
            <w:hyperlink r:id="rId276" w:history="1">
              <w:r w:rsidRPr="007115E1">
                <w:rPr>
                  <w:rStyle w:val="Hipervnculo"/>
                  <w:rFonts w:ascii="Georgia" w:hAnsi="Georgia" w:cs="Arial"/>
                  <w:lang w:val="es-ES_tradnl"/>
                </w:rPr>
                <w:t>(</w:t>
              </w:r>
              <w:proofErr w:type="spellStart"/>
              <w:r w:rsidRPr="007115E1">
                <w:rPr>
                  <w:rStyle w:val="Hipervnculo"/>
                  <w:rFonts w:ascii="Georgia" w:hAnsi="Georgia" w:cs="Arial"/>
                  <w:lang w:val="es-ES_tradnl"/>
                </w:rPr>
                <w:t>aulas_Centro_Cómputo_Académico</w:t>
              </w:r>
              <w:proofErr w:type="spellEnd"/>
              <w:r w:rsidRPr="007115E1">
                <w:rPr>
                  <w:rStyle w:val="Hipervnculo"/>
                  <w:rFonts w:ascii="Georgia" w:hAnsi="Georgia" w:cs="Arial"/>
                  <w:lang w:val="es-ES_tradnl"/>
                </w:rPr>
                <w:t>).</w:t>
              </w:r>
            </w:hyperlink>
            <w:r w:rsidRPr="0017091C">
              <w:rPr>
                <w:rFonts w:ascii="Georgia" w:hAnsi="Georgia"/>
                <w:color w:val="70AD47" w:themeColor="accent6"/>
              </w:rPr>
              <w:t xml:space="preserve"> </w:t>
            </w:r>
            <w:r w:rsidRPr="0017091C">
              <w:rPr>
                <w:rFonts w:ascii="Georgia" w:hAnsi="Georgia" w:cs="Arial"/>
                <w:lang w:val="es-ES_tradnl"/>
              </w:rPr>
              <w:lastRenderedPageBreak/>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77"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Fotografías_rampas</w:t>
              </w:r>
              <w:proofErr w:type="spellEnd"/>
              <w:r w:rsidRPr="001530CF">
                <w:rPr>
                  <w:rStyle w:val="Hipervnculo"/>
                  <w:rFonts w:ascii="Georgia" w:hAnsi="Georgia" w:cs="Arial"/>
                  <w:lang w:val="es-ES_tradnl"/>
                </w:rPr>
                <w:t>).</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9505186"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La matrícula de estudiantes inscritos en el PAIF oscila entre 230 a 270.</w:t>
            </w:r>
            <w:r w:rsidRPr="0017091C">
              <w:rPr>
                <w:rFonts w:ascii="Georgia" w:hAnsi="Georgia" w:cs="Arial"/>
                <w:color w:val="70AD47" w:themeColor="accent6"/>
                <w:lang w:val="es-ES_tradnl"/>
              </w:rPr>
              <w:t xml:space="preserve"> </w:t>
            </w:r>
            <w:hyperlink r:id="rId278" w:history="1">
              <w:r w:rsidRPr="001530CF">
                <w:rPr>
                  <w:rStyle w:val="Hipervnculo"/>
                  <w:rFonts w:ascii="Georgia" w:hAnsi="Georgia" w:cs="Arial"/>
                  <w:lang w:val="es-ES_tradnl"/>
                </w:rPr>
                <w:t>(estadísticas</w:t>
              </w:r>
              <w:r w:rsidR="001530CF" w:rsidRPr="001530CF">
                <w:rPr>
                  <w:rStyle w:val="Hipervnculo"/>
                  <w:rFonts w:ascii="Georgia" w:hAnsi="Georgia" w:cs="Arial"/>
                  <w:lang w:val="es-ES_tradnl"/>
                </w:rPr>
                <w:t>_departamentales_2014)</w:t>
              </w:r>
            </w:hyperlink>
            <w:r w:rsidR="001530CF">
              <w:rPr>
                <w:rFonts w:ascii="Georgia" w:hAnsi="Georgia" w:cs="Arial"/>
                <w:color w:val="0070C0"/>
                <w:lang w:val="es-ES_tradnl"/>
              </w:rPr>
              <w:t xml:space="preserve"> </w:t>
            </w:r>
            <w:hyperlink r:id="rId279" w:history="1">
              <w:r w:rsidR="001530CF" w:rsidRPr="001530CF">
                <w:rPr>
                  <w:rStyle w:val="Hipervnculo"/>
                  <w:rFonts w:ascii="Georgia" w:hAnsi="Georgia" w:cs="Arial"/>
                  <w:lang w:val="es-ES_tradnl"/>
                </w:rPr>
                <w:t>(</w:t>
              </w:r>
              <w:proofErr w:type="spellStart"/>
              <w:r w:rsidRPr="001530CF">
                <w:rPr>
                  <w:rStyle w:val="Hipervnculo"/>
                  <w:rFonts w:ascii="Georgia" w:hAnsi="Georgia" w:cs="Arial"/>
                  <w:lang w:val="es-ES_tradnl"/>
                </w:rPr>
                <w:t>Matrícula_</w:t>
              </w:r>
              <w:r w:rsidR="0041644D" w:rsidRPr="001530CF">
                <w:rPr>
                  <w:rStyle w:val="Hipervnculo"/>
                  <w:rFonts w:ascii="Georgia" w:hAnsi="Georgia" w:cs="Arial"/>
                  <w:lang w:val="es-ES_tradnl"/>
                </w:rPr>
                <w:t>PAIF</w:t>
              </w:r>
              <w:proofErr w:type="spellEnd"/>
              <w:r w:rsidRPr="001530CF">
                <w:rPr>
                  <w:rStyle w:val="Hipervnculo"/>
                  <w:rFonts w:ascii="Georgia" w:hAnsi="Georgia" w:cs="Arial"/>
                  <w:lang w:val="es-ES_tradnl"/>
                </w:rPr>
                <w:t>).</w:t>
              </w:r>
            </w:hyperlink>
            <w:r w:rsidRPr="0017091C">
              <w:rPr>
                <w:rFonts w:ascii="Georgia" w:hAnsi="Georgia" w:cs="Arial"/>
                <w:color w:val="ED7D31" w:themeColor="accent2"/>
                <w:lang w:val="es-ES_tradnl"/>
              </w:rPr>
              <w:t xml:space="preserve"> </w:t>
            </w:r>
            <w:r w:rsidRPr="0017091C">
              <w:rPr>
                <w:rFonts w:ascii="Georgia" w:hAnsi="Georgia" w:cs="Arial"/>
                <w:lang w:val="es-ES_tradnl"/>
              </w:rPr>
              <w:t>El personal docente y educativo del programa forestal llega a ocupar entre 17 a 20 aulas por semestre, en diferentes horarios a la semana. El índice o porcentaje de ocupación de estas aulas es del 85% estimado con base a número de cursos/horas/semana/semestre</w:t>
            </w:r>
            <w:r w:rsidRPr="0017091C">
              <w:rPr>
                <w:rFonts w:ascii="Georgia" w:hAnsi="Georgia" w:cs="Arial"/>
                <w:color w:val="5B9BD5" w:themeColor="accent1"/>
                <w:lang w:val="es-ES_tradnl"/>
              </w:rPr>
              <w:t xml:space="preserve"> </w:t>
            </w:r>
            <w:hyperlink r:id="rId280" w:history="1">
              <w:r w:rsidR="005D14FF" w:rsidRPr="005D14FF">
                <w:rPr>
                  <w:rStyle w:val="Hipervnculo"/>
                  <w:rFonts w:ascii="Georgia" w:hAnsi="Georgia" w:cs="Arial"/>
                  <w:lang w:val="es-ES_tradnl"/>
                </w:rPr>
                <w:t>(</w:t>
              </w:r>
              <w:proofErr w:type="spellStart"/>
              <w:r w:rsidRPr="005D14FF">
                <w:rPr>
                  <w:rStyle w:val="Hipervnculo"/>
                  <w:rFonts w:ascii="Georgia" w:hAnsi="Georgia" w:cs="Arial"/>
                  <w:lang w:val="es-ES_tradnl"/>
                </w:rPr>
                <w:t>Matrícula_</w:t>
              </w:r>
              <w:r w:rsidR="0041644D" w:rsidRPr="005D14FF">
                <w:rPr>
                  <w:rStyle w:val="Hipervnculo"/>
                  <w:rFonts w:ascii="Georgia" w:hAnsi="Georgia" w:cs="Arial"/>
                  <w:lang w:val="es-ES_tradnl"/>
                </w:rPr>
                <w:t>PAIF</w:t>
              </w:r>
              <w:proofErr w:type="spellEnd"/>
              <w:r w:rsidRPr="005D14FF">
                <w:rPr>
                  <w:rStyle w:val="Hipervnculo"/>
                  <w:rFonts w:ascii="Georgia" w:hAnsi="Georgia" w:cs="Arial"/>
                  <w:lang w:val="es-ES_tradnl"/>
                </w:rPr>
                <w:t>).</w:t>
              </w:r>
            </w:hyperlink>
            <w:r w:rsidRPr="0017091C">
              <w:rPr>
                <w:rFonts w:ascii="Georgia" w:hAnsi="Georgia" w:cs="Arial"/>
                <w:color w:val="0070C0"/>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579DFE2A"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PAIF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 xml:space="preserve">Canchas de </w:t>
            </w:r>
            <w:proofErr w:type="spellStart"/>
            <w:r w:rsidR="00462F03" w:rsidRPr="0017091C">
              <w:rPr>
                <w:rFonts w:ascii="Georgia" w:hAnsi="Georgia" w:cs="Arial"/>
              </w:rPr>
              <w:t>basket</w:t>
            </w:r>
            <w:proofErr w:type="spellEnd"/>
            <w:r w:rsidR="00462F03" w:rsidRPr="0017091C">
              <w:rPr>
                <w:rFonts w:ascii="Georgia" w:hAnsi="Georgia" w:cs="Arial"/>
              </w:rPr>
              <w:t xml:space="preserve"> </w:t>
            </w:r>
            <w:proofErr w:type="spellStart"/>
            <w:r w:rsidR="00462F03" w:rsidRPr="0017091C">
              <w:rPr>
                <w:rFonts w:ascii="Georgia" w:hAnsi="Georgia" w:cs="Arial"/>
              </w:rPr>
              <w:t>ball</w:t>
            </w:r>
            <w:proofErr w:type="spellEnd"/>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w:t>
            </w:r>
            <w:proofErr w:type="spellStart"/>
            <w:r w:rsidRPr="0017091C">
              <w:rPr>
                <w:rFonts w:ascii="Georgia" w:hAnsi="Georgia" w:cs="Arial"/>
              </w:rPr>
              <w:t>foot</w:t>
            </w:r>
            <w:proofErr w:type="spellEnd"/>
            <w:r w:rsidRPr="0017091C">
              <w:rPr>
                <w:rFonts w:ascii="Georgia" w:hAnsi="Georgia" w:cs="Arial"/>
              </w:rPr>
              <w:t xml:space="preserve"> </w:t>
            </w:r>
            <w:proofErr w:type="spellStart"/>
            <w:r w:rsidRPr="0017091C">
              <w:rPr>
                <w:rFonts w:ascii="Georgia" w:hAnsi="Georgia" w:cs="Arial"/>
              </w:rPr>
              <w:t>ball</w:t>
            </w:r>
            <w:proofErr w:type="spellEnd"/>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34D1A65C"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r w:rsidR="003C4933">
              <w:rPr>
                <w:rFonts w:ascii="Georgia" w:hAnsi="Georgia" w:cs="Arial"/>
              </w:rPr>
              <w:t xml:space="preserve"> </w:t>
            </w:r>
            <w:r w:rsidR="003C4933" w:rsidRPr="003C4933">
              <w:rPr>
                <w:rFonts w:ascii="Georgia" w:hAnsi="Georgia" w:cs="Arial"/>
                <w:color w:val="FF0000"/>
              </w:rPr>
              <w:t>(Institucional)</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lastRenderedPageBreak/>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81"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82"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w:t>
            </w:r>
            <w:r w:rsidRPr="000C7AC0">
              <w:rPr>
                <w:rFonts w:ascii="Georgia" w:hAnsi="Georgia" w:cs="Arial"/>
              </w:rPr>
              <w:lastRenderedPageBreak/>
              <w:t xml:space="preserve">Operativo Windows Server, Windows 7 Profesional y Windows 8.1; y en sus estaciones con Windows 7 Profesional y Windows 8.1; validando sus accesos a través del Sistema de Reserva de Computadoras (SIREC), programado en lenguaje Visual Studio 2010 y manejador de base datos </w:t>
            </w:r>
            <w:proofErr w:type="spellStart"/>
            <w:r w:rsidRPr="000C7AC0">
              <w:rPr>
                <w:rFonts w:ascii="Georgia" w:hAnsi="Georgia" w:cs="Arial"/>
              </w:rPr>
              <w:t>Postgres</w:t>
            </w:r>
            <w:proofErr w:type="spellEnd"/>
            <w:r w:rsidRPr="000C7AC0">
              <w:rPr>
                <w:rFonts w:ascii="Georgia" w:hAnsi="Georgia" w:cs="Arial"/>
              </w:rPr>
              <w:t xml:space="preserve"> </w:t>
            </w:r>
            <w:proofErr w:type="spellStart"/>
            <w:r w:rsidRPr="000C7AC0">
              <w:rPr>
                <w:rFonts w:ascii="Georgia" w:hAnsi="Georgia" w:cs="Arial"/>
              </w:rPr>
              <w:t>sql</w:t>
            </w:r>
            <w:proofErr w:type="spellEnd"/>
            <w:r w:rsidRPr="000C7AC0">
              <w:rPr>
                <w:rFonts w:ascii="Georgia" w:hAnsi="Georgia" w:cs="Arial"/>
              </w:rPr>
              <w:t xml:space="preserve">.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lastRenderedPageBreak/>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83"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84"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85"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 xml:space="preserve">Proporción de profesores de tiempo completo con cubículo individual o </w:t>
            </w:r>
            <w:r w:rsidRPr="0017091C">
              <w:rPr>
                <w:rFonts w:ascii="Georgia" w:hAnsi="Georgia" w:cs="Arial"/>
                <w:i/>
              </w:rPr>
              <w:lastRenderedPageBreak/>
              <w:t>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3F664700"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r w:rsidR="003C4933">
              <w:rPr>
                <w:rFonts w:ascii="Georgia" w:hAnsi="Georgia" w:cs="Arial"/>
              </w:rPr>
              <w:t xml:space="preserve"> </w:t>
            </w:r>
            <w:r w:rsidR="003C4933" w:rsidRPr="003C4933">
              <w:rPr>
                <w:rFonts w:ascii="Georgia" w:hAnsi="Georgia" w:cs="Arial"/>
                <w:color w:val="FF0000"/>
              </w:rPr>
              <w:t>(Compartido)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76C29D87" w:rsidR="00CE0D82" w:rsidRPr="00CE0D82" w:rsidRDefault="00CE0D82" w:rsidP="00CE0D82">
            <w:pPr>
              <w:spacing w:line="360" w:lineRule="auto"/>
              <w:ind w:left="352"/>
              <w:jc w:val="both"/>
              <w:rPr>
                <w:rFonts w:ascii="Georgia" w:hAnsi="Georgia" w:cs="Arial"/>
                <w:color w:val="0070C0"/>
                <w:lang w:val="es-ES_tradnl"/>
              </w:rPr>
            </w:pPr>
            <w:r w:rsidRPr="00CE0D82">
              <w:rPr>
                <w:rFonts w:ascii="Georgia" w:hAnsi="Georgia" w:cs="Arial"/>
                <w:lang w:val="es-ES_tradnl"/>
              </w:rPr>
              <w:t xml:space="preserve">Todos los profesores de tiempo completo que participan en el PAIF, tienen asignado un cubículo individual donde planifican, coordinan y desarrollan parte de sus actividades docentes </w:t>
            </w:r>
            <w:hyperlink r:id="rId286" w:history="1">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Oficio_Asignación_Cubículos</w:t>
              </w:r>
              <w:proofErr w:type="spellEnd"/>
              <w:r w:rsidRPr="004D3B1F">
                <w:rPr>
                  <w:rStyle w:val="Hipervnculo"/>
                  <w:rFonts w:ascii="Georgia" w:hAnsi="Georgia" w:cs="Arial"/>
                  <w:lang w:val="es-ES_tradnl"/>
                </w:rPr>
                <w:t>).</w:t>
              </w:r>
            </w:hyperlink>
            <w:r w:rsidRPr="00CE0D82">
              <w:rPr>
                <w:rFonts w:ascii="Georgia" w:hAnsi="Georgia" w:cs="Arial"/>
                <w:lang w:val="es-ES_tradnl"/>
              </w:rPr>
              <w:t xml:space="preserve"> Los profesores que participan en el Programa educativo además de los del Departamento Forestal,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internet </w:t>
            </w:r>
            <w:hyperlink r:id="rId287" w:history="1">
              <w:r w:rsidR="004D3B1F" w:rsidRPr="004D3B1F">
                <w:rPr>
                  <w:rStyle w:val="Hipervnculo"/>
                  <w:rFonts w:ascii="Georgia" w:hAnsi="Georgia" w:cs="Arial"/>
                  <w:lang w:val="es-ES_tradnl"/>
                </w:rPr>
                <w:t>(</w:t>
              </w:r>
              <w:proofErr w:type="spellStart"/>
              <w:r w:rsidRPr="004D3B1F">
                <w:rPr>
                  <w:rStyle w:val="Hipervnculo"/>
                  <w:rFonts w:ascii="Georgia" w:hAnsi="Georgia" w:cs="Arial"/>
                  <w:lang w:val="es-ES_tradnl"/>
                </w:rPr>
                <w:t>Fotografías_cubículos</w:t>
              </w:r>
              <w:proofErr w:type="spellEnd"/>
              <w:r w:rsidRPr="004D3B1F">
                <w:rPr>
                  <w:rStyle w:val="Hipervnculo"/>
                  <w:rFonts w:ascii="Georgia" w:hAnsi="Georgia" w:cs="Arial"/>
                  <w:lang w:val="es-ES_tradnl"/>
                </w:rPr>
                <w:t>).</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660B873" w:rsidR="00CE0D82" w:rsidRPr="00CE0D82" w:rsidRDefault="00CE0D82" w:rsidP="00CE0D82">
            <w:pPr>
              <w:spacing w:line="360" w:lineRule="auto"/>
              <w:ind w:left="352"/>
              <w:jc w:val="both"/>
              <w:rPr>
                <w:rFonts w:ascii="Georgia" w:hAnsi="Georgia" w:cs="Arial"/>
                <w:color w:val="0070C0"/>
                <w:lang w:val="es-ES_tradnl"/>
              </w:rPr>
            </w:pPr>
            <w:r w:rsidRPr="00CE0D82">
              <w:rPr>
                <w:rFonts w:ascii="Georgia" w:hAnsi="Georgia" w:cs="Arial"/>
                <w:lang w:val="es-ES_tradnl"/>
              </w:rPr>
              <w:t xml:space="preserve">Para las actividades de carácter colectivo (Reuniones de Academias, Comisiones, Asambleas, Talleres, Cursos de Educación Continua, otros), los profesores del </w:t>
            </w:r>
            <w:r w:rsidR="0041644D">
              <w:rPr>
                <w:rFonts w:ascii="Georgia" w:hAnsi="Georgia" w:cs="Arial"/>
                <w:lang w:val="es-ES_tradnl"/>
              </w:rPr>
              <w:t>PAIF</w:t>
            </w:r>
            <w:r w:rsidRPr="00CE0D82">
              <w:rPr>
                <w:rFonts w:ascii="Georgia" w:hAnsi="Georgia" w:cs="Arial"/>
                <w:lang w:val="es-ES_tradnl"/>
              </w:rPr>
              <w:t xml:space="preserve"> disponen de cuatro espacios ubicados en el Departamento Forestal. La sala de juntas </w:t>
            </w:r>
            <w:hyperlink r:id="rId288"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Sala_Juntas</w:t>
              </w:r>
              <w:proofErr w:type="spellEnd"/>
              <w:r w:rsidRPr="006D5B8F">
                <w:rPr>
                  <w:rStyle w:val="Hipervnculo"/>
                  <w:rFonts w:ascii="Georgia" w:hAnsi="Georgia" w:cs="Arial"/>
                  <w:lang w:val="es-ES_tradnl"/>
                </w:rPr>
                <w:t>),</w:t>
              </w:r>
            </w:hyperlink>
            <w:r w:rsidRPr="00CE0D82">
              <w:rPr>
                <w:rFonts w:ascii="Georgia" w:hAnsi="Georgia" w:cs="Arial"/>
                <w:color w:val="70AD47" w:themeColor="accent6"/>
                <w:lang w:val="es-ES_tradnl"/>
              </w:rPr>
              <w:t xml:space="preserve"> </w:t>
            </w:r>
            <w:r w:rsidRPr="00CE0D82">
              <w:rPr>
                <w:rFonts w:ascii="Georgia" w:hAnsi="Georgia" w:cs="Arial"/>
                <w:lang w:val="es-ES_tradnl"/>
              </w:rPr>
              <w:t xml:space="preserve">está más apropiada para reuniones de trabajo y ocasionalmente para aplicar exámenes profesionales pues tiene un cupo de hasta 16 personas sentadas. La sala de uso múltiple </w:t>
            </w:r>
            <w:hyperlink r:id="rId289" w:history="1">
              <w:r w:rsidR="006D5B8F" w:rsidRPr="006D5B8F">
                <w:rPr>
                  <w:rStyle w:val="Hipervnculo"/>
                  <w:rFonts w:ascii="Georgia" w:hAnsi="Georgia" w:cs="Arial"/>
                  <w:lang w:val="es-ES_tradnl"/>
                </w:rPr>
                <w:t>(</w:t>
              </w:r>
              <w:proofErr w:type="spellStart"/>
              <w:r w:rsidRPr="006D5B8F">
                <w:rPr>
                  <w:rStyle w:val="Hipervnculo"/>
                  <w:rFonts w:ascii="Georgia" w:hAnsi="Georgia" w:cs="Arial"/>
                  <w:lang w:val="es-ES_tradnl"/>
                </w:rPr>
                <w:t>Aula_Usos_múltiples</w:t>
              </w:r>
              <w:proofErr w:type="spellEnd"/>
              <w:r w:rsidRPr="006D5B8F">
                <w:rPr>
                  <w:rStyle w:val="Hipervnculo"/>
                  <w:rFonts w:ascii="Georgia" w:hAnsi="Georgia" w:cs="Arial"/>
                  <w:lang w:val="es-ES_tradnl"/>
                </w:rPr>
                <w:t>)</w:t>
              </w:r>
            </w:hyperlink>
            <w:r w:rsidRPr="00CE0D82">
              <w:rPr>
                <w:rFonts w:ascii="Georgia" w:hAnsi="Georgia" w:cs="Arial"/>
                <w:lang w:val="es-ES_tradnl"/>
              </w:rPr>
              <w:t xml:space="preserve"> es un espacio muy grande con cupo para 40 a 50 personas y se utiliza para impartir clases a grupos grandes, realizar talleres o cursos de educación continua.  El laboratorio de ingeniería forestal es un espacio más rustico por lo que en esta sala se imparten </w:t>
            </w:r>
            <w:r w:rsidRPr="00CE0D82">
              <w:rPr>
                <w:rFonts w:ascii="Georgia" w:hAnsi="Georgia" w:cs="Arial"/>
                <w:lang w:val="es-ES_tradnl"/>
              </w:rPr>
              <w:lastRenderedPageBreak/>
              <w:t xml:space="preserve">algunas prácticas de varios cursos como el de Sanidad Forestal, Uso del Fuego, Aprovechamiento Forestal, y otros </w:t>
            </w:r>
            <w:hyperlink r:id="rId290" w:history="1">
              <w:r w:rsidRPr="00A41EC1">
                <w:rPr>
                  <w:rStyle w:val="Hipervnculo"/>
                  <w:rFonts w:ascii="Georgia" w:hAnsi="Georgia" w:cs="Arial"/>
                  <w:lang w:val="es-ES_tradnl"/>
                </w:rPr>
                <w:t>(</w:t>
              </w:r>
              <w:proofErr w:type="spellStart"/>
              <w:r w:rsidRPr="00A41EC1">
                <w:rPr>
                  <w:rStyle w:val="Hipervnculo"/>
                  <w:rFonts w:ascii="Georgia" w:hAnsi="Georgia" w:cs="Arial"/>
                  <w:lang w:val="es-ES_tradnl"/>
                </w:rPr>
                <w:t>Lab_Ingeniería_Forestal</w:t>
              </w:r>
              <w:proofErr w:type="spellEnd"/>
              <w:r w:rsidRPr="00A41EC1">
                <w:rPr>
                  <w:rStyle w:val="Hipervnculo"/>
                  <w:rFonts w:ascii="Georgia" w:hAnsi="Georgia" w:cs="Arial"/>
                  <w:lang w:val="es-ES_tradnl"/>
                </w:rPr>
                <w:t>),</w:t>
              </w:r>
            </w:hyperlink>
            <w:r w:rsidRPr="00CE0D82">
              <w:rPr>
                <w:rFonts w:ascii="Georgia" w:hAnsi="Georgia" w:cs="Arial"/>
                <w:color w:val="70AD47" w:themeColor="accent6"/>
                <w:lang w:val="es-ES_tradnl"/>
              </w:rPr>
              <w:t xml:space="preserve"> </w:t>
            </w:r>
            <w:r w:rsidRPr="00CE0D82">
              <w:rPr>
                <w:rFonts w:ascii="Georgia" w:hAnsi="Georgia" w:cs="Arial"/>
                <w:lang w:val="es-ES_tradnl"/>
              </w:rPr>
              <w:t>Finalmente el auditorio es un espacio que está diseñado para reuniones masivas, atender grupos de visitantes, impartir conferencias, etc</w:t>
            </w:r>
            <w:hyperlink r:id="rId291" w:history="1">
              <w:r w:rsidRPr="00A41EC1">
                <w:rPr>
                  <w:rStyle w:val="Hipervnculo"/>
                  <w:rFonts w:ascii="Georgia" w:hAnsi="Georgia" w:cs="Arial"/>
                  <w:lang w:val="es-ES_tradnl"/>
                </w:rPr>
                <w:t xml:space="preserve">. </w:t>
              </w:r>
              <w:r w:rsidR="00A41EC1" w:rsidRPr="00A41EC1">
                <w:rPr>
                  <w:rStyle w:val="Hipervnculo"/>
                  <w:rFonts w:ascii="Georgia" w:hAnsi="Georgia" w:cs="Arial"/>
                  <w:lang w:val="es-ES_tradnl"/>
                </w:rPr>
                <w:t>(</w:t>
              </w:r>
              <w:proofErr w:type="spellStart"/>
              <w:r w:rsidRPr="00A41EC1">
                <w:rPr>
                  <w:rStyle w:val="Hipervnculo"/>
                  <w:rFonts w:ascii="Georgia" w:hAnsi="Georgia" w:cs="Arial"/>
                  <w:lang w:val="es-ES_tradnl"/>
                </w:rPr>
                <w:t>Auditorio_</w:t>
              </w:r>
              <w:r w:rsidR="0041644D" w:rsidRPr="00A41EC1">
                <w:rPr>
                  <w:rStyle w:val="Hipervnculo"/>
                  <w:rFonts w:ascii="Georgia" w:hAnsi="Georgia" w:cs="Arial"/>
                  <w:lang w:val="es-ES_tradnl"/>
                </w:rPr>
                <w:t>PAIF</w:t>
              </w:r>
              <w:proofErr w:type="spellEnd"/>
              <w:r w:rsidRPr="00A41EC1">
                <w:rPr>
                  <w:rStyle w:val="Hipervnculo"/>
                  <w:rFonts w:ascii="Georgia" w:hAnsi="Georgia" w:cs="Arial"/>
                  <w:lang w:val="es-ES_tradnl"/>
                </w:rPr>
                <w:t>)</w:t>
              </w:r>
            </w:hyperlink>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361BE342"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w:t>
            </w:r>
            <w:proofErr w:type="spellStart"/>
            <w:r w:rsidRPr="00CE0D82">
              <w:rPr>
                <w:rFonts w:ascii="Georgia" w:hAnsi="Georgia"/>
                <w:lang w:val="es-ES_tradnl"/>
              </w:rPr>
              <w:t>pintarrón</w:t>
            </w:r>
            <w:proofErr w:type="spellEnd"/>
            <w:r w:rsidRPr="00CE0D82">
              <w:rPr>
                <w:rFonts w:ascii="Georgia" w:hAnsi="Georgia"/>
                <w:lang w:val="es-ES_tradnl"/>
              </w:rPr>
              <w:t xml:space="preserve">, equipo de cómputo, internet, impresora, fotocopiadora. El auditorio tiene mini Split, sillones acojinados y equipo de multimedia. Todas las instalaciones tienen buena luminosidad y ventilación </w:t>
            </w:r>
            <w:hyperlink r:id="rId292" w:history="1">
              <w:r w:rsidR="00A41EC1" w:rsidRPr="00A41EC1">
                <w:rPr>
                  <w:rStyle w:val="Hipervnculo"/>
                  <w:rFonts w:ascii="Georgia" w:hAnsi="Georgia"/>
                  <w:lang w:val="es-ES_tradnl"/>
                </w:rPr>
                <w:t>(</w:t>
              </w:r>
              <w:proofErr w:type="spellStart"/>
              <w:r w:rsidRPr="00A41EC1">
                <w:rPr>
                  <w:rStyle w:val="Hipervnculo"/>
                  <w:rFonts w:ascii="Georgia" w:hAnsi="Georgia"/>
                  <w:lang w:val="es-ES_tradnl"/>
                </w:rPr>
                <w:t>encuesta_maestros</w:t>
              </w:r>
              <w:proofErr w:type="spellEnd"/>
              <w:r w:rsidRPr="00A41EC1">
                <w:rPr>
                  <w:rStyle w:val="Hipervnculo"/>
                  <w:rFonts w:ascii="Georgia" w:hAnsi="Georgia"/>
                  <w:lang w:val="es-ES_tradnl"/>
                </w:rPr>
                <w:t>)</w:t>
              </w:r>
            </w:hyperlink>
            <w:r w:rsidR="00A41EC1">
              <w:rPr>
                <w:rFonts w:ascii="Georgia" w:hAnsi="Georgia"/>
                <w:color w:val="0070C0"/>
                <w:lang w:val="es-ES_tradnl"/>
              </w:rPr>
              <w:t xml:space="preserve"> </w:t>
            </w:r>
            <w:hyperlink r:id="rId293" w:history="1">
              <w:r w:rsidR="00A41EC1" w:rsidRPr="006D5B8F">
                <w:rPr>
                  <w:rStyle w:val="Hipervnculo"/>
                  <w:rFonts w:ascii="Georgia" w:hAnsi="Georgia" w:cs="Arial"/>
                  <w:lang w:val="es-ES_tradnl"/>
                </w:rPr>
                <w:t>(</w:t>
              </w:r>
              <w:proofErr w:type="spellStart"/>
              <w:r w:rsidR="00A41EC1" w:rsidRPr="006D5B8F">
                <w:rPr>
                  <w:rStyle w:val="Hipervnculo"/>
                  <w:rFonts w:ascii="Georgia" w:hAnsi="Georgia" w:cs="Arial"/>
                  <w:lang w:val="es-ES_tradnl"/>
                </w:rPr>
                <w:t>Aula_Usos_múltiples</w:t>
              </w:r>
              <w:proofErr w:type="spellEnd"/>
              <w:r w:rsidR="00A41EC1" w:rsidRPr="006D5B8F">
                <w:rPr>
                  <w:rStyle w:val="Hipervnculo"/>
                  <w:rFonts w:ascii="Georgia" w:hAnsi="Georgia" w:cs="Arial"/>
                  <w:lang w:val="es-ES_tradnl"/>
                </w:rPr>
                <w:t>)</w:t>
              </w:r>
            </w:hyperlink>
            <w:r w:rsidR="00A41EC1" w:rsidRPr="00CE0D82">
              <w:rPr>
                <w:rFonts w:ascii="Georgia" w:hAnsi="Georgia"/>
                <w:color w:val="0070C0"/>
                <w:lang w:val="es-ES_tradnl"/>
              </w:rPr>
              <w:t xml:space="preserve"> </w:t>
            </w:r>
            <w:hyperlink r:id="rId294" w:history="1">
              <w:r w:rsidR="00A41EC1" w:rsidRPr="006D5B8F">
                <w:rPr>
                  <w:rStyle w:val="Hipervnculo"/>
                  <w:rFonts w:ascii="Georgia" w:hAnsi="Georgia" w:cs="Arial"/>
                  <w:lang w:val="es-ES_tradnl"/>
                </w:rPr>
                <w:t>(</w:t>
              </w:r>
              <w:proofErr w:type="spellStart"/>
              <w:r w:rsidR="00A41EC1" w:rsidRPr="006D5B8F">
                <w:rPr>
                  <w:rStyle w:val="Hipervnculo"/>
                  <w:rFonts w:ascii="Georgia" w:hAnsi="Georgia" w:cs="Arial"/>
                  <w:lang w:val="es-ES_tradnl"/>
                </w:rPr>
                <w:t>Sala_Juntas</w:t>
              </w:r>
              <w:proofErr w:type="spellEnd"/>
              <w:r w:rsidR="00A41EC1" w:rsidRPr="006D5B8F">
                <w:rPr>
                  <w:rStyle w:val="Hipervnculo"/>
                  <w:rFonts w:ascii="Georgia" w:hAnsi="Georgia" w:cs="Arial"/>
                  <w:lang w:val="es-ES_tradnl"/>
                </w:rPr>
                <w:t>),</w:t>
              </w:r>
            </w:hyperlink>
            <w:r w:rsidRPr="00CE0D82">
              <w:rPr>
                <w:rFonts w:ascii="Georgia" w:hAnsi="Georgia"/>
                <w:color w:val="0070C0"/>
                <w:lang w:val="es-ES_tradnl"/>
              </w:rPr>
              <w:t xml:space="preserve"> </w:t>
            </w:r>
            <w:hyperlink r:id="rId295" w:history="1">
              <w:r w:rsidR="000E1FCE" w:rsidRPr="00A41EC1">
                <w:rPr>
                  <w:rStyle w:val="Hipervnculo"/>
                  <w:rFonts w:ascii="Georgia" w:hAnsi="Georgia" w:cs="Arial"/>
                  <w:lang w:val="es-ES_tradnl"/>
                </w:rPr>
                <w:t>(</w:t>
              </w:r>
              <w:proofErr w:type="spellStart"/>
              <w:r w:rsidR="000E1FCE" w:rsidRPr="00A41EC1">
                <w:rPr>
                  <w:rStyle w:val="Hipervnculo"/>
                  <w:rFonts w:ascii="Georgia" w:hAnsi="Georgia" w:cs="Arial"/>
                  <w:lang w:val="es-ES_tradnl"/>
                </w:rPr>
                <w:t>Auditorio_PAIF</w:t>
              </w:r>
              <w:proofErr w:type="spellEnd"/>
              <w:r w:rsidR="000E1FCE" w:rsidRPr="00A41EC1">
                <w:rPr>
                  <w:rStyle w:val="Hipervnculo"/>
                  <w:rFonts w:ascii="Georgia" w:hAnsi="Georgia" w:cs="Arial"/>
                  <w:lang w:val="es-ES_tradnl"/>
                </w:rPr>
                <w:t>)</w:t>
              </w:r>
            </w:hyperlink>
            <w:r w:rsidR="000E1FCE">
              <w:rPr>
                <w:rFonts w:ascii="Georgia" w:hAnsi="Georgia" w:cs="Arial"/>
                <w:color w:val="FF0000"/>
                <w:lang w:val="es-ES_tradnl"/>
              </w:rPr>
              <w:t>.</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Suficiencia y adecuación de los espacios destinados al trabajo y estudio de los estudiantes, así como al trabajo del personal académico: auditorios, salones para seminarios, conferencias y reuniones, salas de lectura, espacios para exposiciones, entre otros, incluyendo las </w:t>
            </w:r>
            <w:r w:rsidRPr="0017091C">
              <w:rPr>
                <w:rFonts w:ascii="Georgia" w:hAnsi="Georgia" w:cs="Arial"/>
              </w:rPr>
              <w:lastRenderedPageBreak/>
              <w:t>adaptaciones para personas con capacidades diferentes.</w:t>
            </w:r>
          </w:p>
          <w:p w14:paraId="6CF8FE4A" w14:textId="3DB13BCA"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r w:rsidR="003C4933">
              <w:rPr>
                <w:rFonts w:ascii="Georgia" w:hAnsi="Georgia" w:cs="Arial"/>
              </w:rPr>
              <w:t xml:space="preserve"> </w:t>
            </w:r>
            <w:r w:rsidR="003C4933" w:rsidRPr="003C4933">
              <w:rPr>
                <w:rFonts w:ascii="Georgia" w:hAnsi="Georgia" w:cs="Arial"/>
                <w:color w:val="FF0000"/>
              </w:rPr>
              <w:t>(Institucional)</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w:t>
            </w:r>
            <w:proofErr w:type="spellStart"/>
            <w:r w:rsidRPr="0041644D">
              <w:rPr>
                <w:rFonts w:ascii="Georgia" w:hAnsi="Georgia" w:cs="Arial"/>
                <w:color w:val="000000"/>
              </w:rPr>
              <w:t>Coah</w:t>
            </w:r>
            <w:proofErr w:type="spellEnd"/>
            <w:r w:rsidRPr="0041644D">
              <w:rPr>
                <w:rFonts w:ascii="Georgia" w:hAnsi="Georgia" w:cs="Arial"/>
                <w:color w:val="000000"/>
              </w:rPr>
              <w:t xml:space="preserve">., Zaragoza, </w:t>
            </w:r>
            <w:proofErr w:type="spellStart"/>
            <w:r w:rsidRPr="0041644D">
              <w:rPr>
                <w:rFonts w:ascii="Georgia" w:hAnsi="Georgia" w:cs="Arial"/>
                <w:color w:val="000000"/>
              </w:rPr>
              <w:t>Coah</w:t>
            </w:r>
            <w:proofErr w:type="spellEnd"/>
            <w:r w:rsidRPr="0041644D">
              <w:rPr>
                <w:rFonts w:ascii="Georgia" w:hAnsi="Georgia" w:cs="Arial"/>
                <w:color w:val="000000"/>
              </w:rPr>
              <w:t xml:space="preserve">., Las Norias, </w:t>
            </w:r>
            <w:proofErr w:type="spellStart"/>
            <w:r w:rsidRPr="0041644D">
              <w:rPr>
                <w:rFonts w:ascii="Georgia" w:hAnsi="Georgia" w:cs="Arial"/>
                <w:color w:val="000000"/>
              </w:rPr>
              <w:t>Coah</w:t>
            </w:r>
            <w:proofErr w:type="spellEnd"/>
            <w:r w:rsidRPr="0041644D">
              <w:rPr>
                <w:rFonts w:ascii="Georgia" w:hAnsi="Georgia" w:cs="Arial"/>
                <w:color w:val="000000"/>
              </w:rPr>
              <w:t>.</w:t>
            </w:r>
            <w:r w:rsidR="00653745" w:rsidRPr="0041644D">
              <w:rPr>
                <w:rFonts w:ascii="Georgia" w:hAnsi="Georgia" w:cs="Arial"/>
                <w:color w:val="000000"/>
              </w:rPr>
              <w:t xml:space="preserve">, Rancho Los Ángeles y Campo Experimental Buenavista, </w:t>
            </w:r>
            <w:proofErr w:type="spellStart"/>
            <w:r w:rsidR="00653745" w:rsidRPr="0041644D">
              <w:rPr>
                <w:rFonts w:ascii="Georgia" w:hAnsi="Georgia" w:cs="Arial"/>
                <w:color w:val="000000"/>
              </w:rPr>
              <w:t>Mpo</w:t>
            </w:r>
            <w:proofErr w:type="spellEnd"/>
            <w:r w:rsidR="00653745" w:rsidRPr="0041644D">
              <w:rPr>
                <w:rFonts w:ascii="Georgia" w:hAnsi="Georgia" w:cs="Arial"/>
                <w:color w:val="000000"/>
              </w:rPr>
              <w:t xml:space="preserve">. Saltillo, </w:t>
            </w:r>
            <w:proofErr w:type="spellStart"/>
            <w:r w:rsidR="00653745" w:rsidRPr="0041644D">
              <w:rPr>
                <w:rFonts w:ascii="Georgia" w:hAnsi="Georgia" w:cs="Arial"/>
                <w:color w:val="000000"/>
              </w:rPr>
              <w:t>Coah</w:t>
            </w:r>
            <w:proofErr w:type="spellEnd"/>
            <w:r w:rsidR="00653745" w:rsidRPr="0041644D">
              <w:rPr>
                <w:rFonts w:ascii="Georgia" w:hAnsi="Georgia" w:cs="Arial"/>
                <w:color w:val="000000"/>
              </w:rPr>
              <w:t xml:space="preserve">., </w:t>
            </w:r>
            <w:r w:rsidRPr="0041644D">
              <w:rPr>
                <w:rFonts w:ascii="Georgia" w:hAnsi="Georgia" w:cs="Arial"/>
                <w:color w:val="000000"/>
              </w:rPr>
              <w:t xml:space="preserve"> </w:t>
            </w:r>
            <w:proofErr w:type="spellStart"/>
            <w:r w:rsidRPr="0041644D">
              <w:rPr>
                <w:rFonts w:ascii="Georgia" w:hAnsi="Georgia" w:cs="Arial"/>
                <w:color w:val="000000"/>
              </w:rPr>
              <w:t>Tepalcingo</w:t>
            </w:r>
            <w:proofErr w:type="spellEnd"/>
            <w:r w:rsidRPr="0041644D">
              <w:rPr>
                <w:rFonts w:ascii="Georgia" w:hAnsi="Georgia" w:cs="Arial"/>
                <w:color w:val="000000"/>
              </w:rPr>
              <w:t>, Mor., Torreón</w:t>
            </w:r>
            <w:r w:rsidR="00653745" w:rsidRPr="0041644D">
              <w:rPr>
                <w:rFonts w:ascii="Georgia" w:hAnsi="Georgia" w:cs="Arial"/>
                <w:color w:val="000000"/>
              </w:rPr>
              <w:t xml:space="preserve"> y San Pedro </w:t>
            </w:r>
            <w:proofErr w:type="spellStart"/>
            <w:r w:rsidRPr="0041644D">
              <w:rPr>
                <w:rFonts w:ascii="Georgia" w:hAnsi="Georgia" w:cs="Arial"/>
                <w:color w:val="000000"/>
              </w:rPr>
              <w:t>Coah</w:t>
            </w:r>
            <w:proofErr w:type="spellEnd"/>
            <w:r w:rsidRPr="0041644D">
              <w:rPr>
                <w:rFonts w:ascii="Georgia" w:hAnsi="Georgia" w:cs="Arial"/>
                <w:color w:val="000000"/>
              </w:rPr>
              <w:t xml:space="preserve">. Los Campos Experimentales de Celaya, Guanajuato y </w:t>
            </w:r>
            <w:proofErr w:type="spellStart"/>
            <w:r w:rsidRPr="0041644D">
              <w:rPr>
                <w:rFonts w:ascii="Georgia" w:hAnsi="Georgia" w:cs="Arial"/>
                <w:color w:val="000000"/>
              </w:rPr>
              <w:t>Úrsulo</w:t>
            </w:r>
            <w:proofErr w:type="spellEnd"/>
            <w:r w:rsidRPr="0041644D">
              <w:rPr>
                <w:rFonts w:ascii="Georgia" w:hAnsi="Georgia" w:cs="Arial"/>
                <w:color w:val="000000"/>
              </w:rPr>
              <w:t xml:space="preserve">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lastRenderedPageBreak/>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w:t>
            </w:r>
            <w:proofErr w:type="spellStart"/>
            <w:r w:rsidRPr="0041644D">
              <w:rPr>
                <w:rFonts w:ascii="Georgia" w:hAnsi="Georgia" w:cs="Arial"/>
                <w:lang w:val="es-ES_tradnl"/>
              </w:rPr>
              <w:t>Egideo</w:t>
            </w:r>
            <w:proofErr w:type="spellEnd"/>
            <w:r w:rsidRPr="0041644D">
              <w:rPr>
                <w:rFonts w:ascii="Georgia" w:hAnsi="Georgia" w:cs="Arial"/>
                <w:lang w:val="es-ES_tradnl"/>
              </w:rPr>
              <w:t xml:space="preserve">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96"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Salas_Video_Conferencias</w:t>
              </w:r>
              <w:proofErr w:type="spellEnd"/>
              <w:r w:rsidRPr="008D4452">
                <w:rPr>
                  <w:rStyle w:val="Hipervnculo"/>
                  <w:rFonts w:ascii="Georgia" w:hAnsi="Georgia" w:cs="Arial"/>
                  <w:lang w:val="es-ES_tradnl"/>
                </w:rPr>
                <w:t>)</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79B4D4A2" w:rsidR="0041644D" w:rsidRPr="0041644D" w:rsidRDefault="0041644D" w:rsidP="00920C25">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PAIF</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297" w:history="1">
              <w:r w:rsidRPr="008D4452">
                <w:rPr>
                  <w:rStyle w:val="Hipervnculo"/>
                  <w:rFonts w:ascii="Georgia" w:hAnsi="Georgia" w:cs="Arial"/>
                  <w:lang w:val="es-ES_tradnl"/>
                </w:rPr>
                <w:t>(</w:t>
              </w:r>
              <w:proofErr w:type="spellStart"/>
              <w:r w:rsidR="008D4452" w:rsidRPr="008D4452">
                <w:rPr>
                  <w:rStyle w:val="Hipervnculo"/>
                  <w:rFonts w:ascii="Georgia" w:hAnsi="Georgia" w:cs="Arial"/>
                  <w:lang w:val="es-ES_tradnl"/>
                </w:rPr>
                <w:t>Invernadero_forestal</w:t>
              </w:r>
              <w:proofErr w:type="spellEnd"/>
              <w:r w:rsidR="008D4452" w:rsidRPr="008D4452">
                <w:rPr>
                  <w:rStyle w:val="Hipervnculo"/>
                  <w:rFonts w:ascii="Georgia" w:hAnsi="Georgia" w:cs="Arial"/>
                  <w:lang w:val="es-ES_tradnl"/>
                </w:rPr>
                <w:t>),</w:t>
              </w:r>
            </w:hyperlink>
            <w:r w:rsidR="008D4452">
              <w:rPr>
                <w:rFonts w:ascii="Georgia" w:hAnsi="Georgia" w:cs="Arial"/>
                <w:color w:val="0070C0"/>
                <w:lang w:val="es-ES_tradnl"/>
              </w:rPr>
              <w:t xml:space="preserve"> </w:t>
            </w:r>
            <w:hyperlink r:id="rId298" w:history="1">
              <w:r w:rsidR="008D4452" w:rsidRPr="008D4452">
                <w:rPr>
                  <w:rStyle w:val="Hipervnculo"/>
                  <w:rFonts w:ascii="Georgia" w:hAnsi="Georgia" w:cs="Arial"/>
                  <w:lang w:val="es-ES_tradnl"/>
                </w:rPr>
                <w:t>(</w:t>
              </w:r>
              <w:proofErr w:type="spellStart"/>
              <w:r w:rsidRPr="008D4452">
                <w:rPr>
                  <w:rStyle w:val="Hipervnculo"/>
                  <w:rFonts w:ascii="Georgia" w:hAnsi="Georgia" w:cs="Arial"/>
                  <w:lang w:val="es-ES_tradnl"/>
                </w:rPr>
                <w:t>Vivero_forestal</w:t>
              </w:r>
              <w:proofErr w:type="spellEnd"/>
              <w:r w:rsidRPr="008D4452">
                <w:rPr>
                  <w:rStyle w:val="Hipervnculo"/>
                  <w:rFonts w:ascii="Georgia" w:hAnsi="Georgia" w:cs="Arial"/>
                  <w:lang w:val="es-ES_tradnl"/>
                </w:rPr>
                <w:t>).</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Aunado a lo anterior, los alumnos del </w:t>
            </w:r>
            <w:r>
              <w:rPr>
                <w:rFonts w:ascii="Georgia" w:hAnsi="Georgia" w:cs="Arial"/>
                <w:lang w:val="es-ES_tradnl"/>
              </w:rPr>
              <w:t>PAIF</w:t>
            </w:r>
            <w:r w:rsidRPr="0041644D">
              <w:rPr>
                <w:rFonts w:ascii="Georgia" w:hAnsi="Georgia" w:cs="Arial"/>
                <w:lang w:val="es-ES_tradnl"/>
              </w:rPr>
              <w:t xml:space="preserve"> realizan prácticas y estudios de investigación en el Campo Agrícola Experimental Sierra de Arteaga (CAESA) Los Lirios, Arteaga, </w:t>
            </w:r>
            <w:proofErr w:type="spellStart"/>
            <w:r w:rsidRPr="0041644D">
              <w:rPr>
                <w:rFonts w:ascii="Georgia" w:hAnsi="Georgia" w:cs="Arial"/>
                <w:lang w:val="es-ES_tradnl"/>
              </w:rPr>
              <w:t>Coah</w:t>
            </w:r>
            <w:proofErr w:type="spellEnd"/>
            <w:r w:rsidRPr="0041644D">
              <w:rPr>
                <w:rFonts w:ascii="Georgia" w:hAnsi="Georgia" w:cs="Arial"/>
                <w:lang w:val="es-ES_tradnl"/>
              </w:rPr>
              <w:t xml:space="preserve">., en el Rancho Ganadero Los Ángeles, Saltillo, </w:t>
            </w:r>
            <w:proofErr w:type="spellStart"/>
            <w:r w:rsidRPr="0041644D">
              <w:rPr>
                <w:rFonts w:ascii="Georgia" w:hAnsi="Georgia" w:cs="Arial"/>
                <w:lang w:val="es-ES_tradnl"/>
              </w:rPr>
              <w:t>Coah</w:t>
            </w:r>
            <w:proofErr w:type="spellEnd"/>
            <w:r w:rsidRPr="0041644D">
              <w:rPr>
                <w:rFonts w:ascii="Georgia" w:hAnsi="Georgia" w:cs="Arial"/>
                <w:lang w:val="es-ES_tradnl"/>
              </w:rPr>
              <w:t xml:space="preserve">., y en el Campo Agrícola Experimental Zaragoza, Zaragoza, </w:t>
            </w:r>
            <w:proofErr w:type="spellStart"/>
            <w:r w:rsidRPr="0041644D">
              <w:rPr>
                <w:rFonts w:ascii="Georgia" w:hAnsi="Georgia" w:cs="Arial"/>
                <w:lang w:val="es-ES_tradnl"/>
              </w:rPr>
              <w:t>Coah</w:t>
            </w:r>
            <w:proofErr w:type="spellEnd"/>
            <w:r w:rsidRPr="0041644D">
              <w:rPr>
                <w:rFonts w:ascii="Georgia" w:hAnsi="Georgia" w:cs="Arial"/>
                <w:lang w:val="es-ES_tradnl"/>
              </w:rPr>
              <w:t>.</w:t>
            </w:r>
            <w:r w:rsidRPr="0041644D">
              <w:rPr>
                <w:rFonts w:ascii="Georgia" w:hAnsi="Georgia" w:cs="Arial"/>
                <w:color w:val="FF0000"/>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PAIF</w:t>
            </w:r>
            <w:r w:rsidRPr="0041644D">
              <w:rPr>
                <w:rFonts w:ascii="Georgia" w:hAnsi="Georgia" w:cs="Arial"/>
                <w:lang w:val="es-ES_tradnl"/>
              </w:rPr>
              <w:t xml:space="preserve">, se realizan a nivel de campo tanto en bosques templados como en vegetación de zonas áridas, áreas cercanas a la institución. </w:t>
            </w:r>
            <w:hyperlink r:id="rId299" w:history="1">
              <w:r w:rsidRPr="00920C25">
                <w:rPr>
                  <w:rStyle w:val="Hipervnculo"/>
                  <w:rFonts w:ascii="Georgia" w:hAnsi="Georgia" w:cs="Arial"/>
                  <w:lang w:val="es-ES_tradnl"/>
                </w:rPr>
                <w:t>(</w:t>
              </w:r>
              <w:proofErr w:type="spellStart"/>
              <w:r w:rsidRPr="00920C25">
                <w:rPr>
                  <w:rStyle w:val="Hipervnculo"/>
                  <w:rFonts w:ascii="Georgia" w:hAnsi="Georgia" w:cs="Arial"/>
                  <w:lang w:val="es-ES_tradnl"/>
                </w:rPr>
                <w:t>Bosque_Arteaga_Coahuila</w:t>
              </w:r>
              <w:proofErr w:type="spellEnd"/>
              <w:r w:rsidRPr="00920C25">
                <w:rPr>
                  <w:rStyle w:val="Hipervnculo"/>
                  <w:rFonts w:ascii="Georgia" w:hAnsi="Georgia" w:cs="Arial"/>
                  <w:lang w:val="es-ES_tradnl"/>
                </w:rPr>
                <w:t>);</w:t>
              </w:r>
            </w:hyperlink>
            <w:r w:rsidRPr="0041644D">
              <w:rPr>
                <w:rFonts w:ascii="Georgia" w:hAnsi="Georgia" w:cs="Arial"/>
                <w:color w:val="0070C0"/>
                <w:lang w:val="es-ES_tradnl"/>
              </w:rPr>
              <w:t xml:space="preserve"> </w:t>
            </w:r>
            <w:hyperlink r:id="rId300" w:history="1">
              <w:proofErr w:type="spellStart"/>
              <w:r w:rsidRPr="00920C25">
                <w:rPr>
                  <w:rStyle w:val="Hipervnculo"/>
                  <w:rFonts w:ascii="Georgia" w:hAnsi="Georgia" w:cs="Arial"/>
                  <w:lang w:val="es-ES_tradnl"/>
                </w:rPr>
                <w:t>Vegetación_Zonas_árdias</w:t>
              </w:r>
              <w:proofErr w:type="spellEnd"/>
              <w:r w:rsidRPr="00920C25">
                <w:rPr>
                  <w:rStyle w:val="Hipervnculo"/>
                  <w:rFonts w:ascii="Georgia" w:hAnsi="Georgia" w:cs="Arial"/>
                  <w:lang w:val="es-ES_tradnl"/>
                </w:rPr>
                <w:t>)</w:t>
              </w:r>
            </w:hyperlink>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43ADDAC"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 xml:space="preserve">l PAIF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w:t>
            </w:r>
            <w:r w:rsidRPr="0041644D">
              <w:rPr>
                <w:rFonts w:ascii="Georgia" w:hAnsi="Georgia" w:cs="Arial"/>
                <w:lang w:val="es-ES_tradnl"/>
              </w:rPr>
              <w:lastRenderedPageBreak/>
              <w:t>se pueden elegir aquellos espacios que más se adecuen a las necesidades de los eventos</w:t>
            </w:r>
            <w:r w:rsidRPr="0041644D">
              <w:rPr>
                <w:rFonts w:ascii="Georgia" w:hAnsi="Georgia" w:cs="Arial"/>
                <w:color w:val="FF0000"/>
                <w:lang w:val="es-ES_tradnl"/>
              </w:rPr>
              <w:t xml:space="preserve"> </w:t>
            </w:r>
            <w:hyperlink r:id="rId301" w:history="1">
              <w:r w:rsidR="00920C25" w:rsidRPr="001404B2">
                <w:rPr>
                  <w:rStyle w:val="Hipervnculo"/>
                  <w:rFonts w:ascii="Georgia" w:hAnsi="Georgia" w:cs="Arial"/>
                  <w:lang w:val="es-ES_tradnl"/>
                </w:rPr>
                <w:t>(</w:t>
              </w:r>
              <w:proofErr w:type="spellStart"/>
              <w:r w:rsidRPr="001404B2">
                <w:rPr>
                  <w:rStyle w:val="Hipervnculo"/>
                  <w:rFonts w:ascii="Georgia" w:hAnsi="Georgia" w:cs="Arial"/>
                  <w:lang w:val="es-ES_tradnl"/>
                </w:rPr>
                <w:t>auditorios_UAAAN</w:t>
              </w:r>
              <w:proofErr w:type="spellEnd"/>
              <w:r w:rsidRPr="001404B2">
                <w:rPr>
                  <w:rStyle w:val="Hipervnculo"/>
                  <w:rFonts w:ascii="Georgia" w:hAnsi="Georgia" w:cs="Arial"/>
                  <w:lang w:val="es-ES_tradnl"/>
                </w:rPr>
                <w:t>)</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504FDE3D"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PAIF</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lastRenderedPageBreak/>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386F95" w:rsidP="0041644D">
            <w:pPr>
              <w:pStyle w:val="Sinespaciado"/>
              <w:spacing w:line="360" w:lineRule="auto"/>
              <w:ind w:left="352"/>
              <w:jc w:val="both"/>
              <w:rPr>
                <w:rFonts w:ascii="Georgia" w:hAnsi="Georgia" w:cs="Arial"/>
                <w:color w:val="0070C0"/>
                <w:lang w:val="es-ES_tradnl"/>
              </w:rPr>
            </w:pPr>
            <w:hyperlink r:id="rId302"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Salas_lectura_biblioteca</w:t>
              </w:r>
              <w:proofErr w:type="spellEnd"/>
              <w:r w:rsidR="0041644D" w:rsidRPr="003B19F8">
                <w:rPr>
                  <w:rStyle w:val="Hipervnculo"/>
                  <w:rFonts w:ascii="Georgia" w:hAnsi="Georgia" w:cs="Arial"/>
                  <w:lang w:val="es-ES_tradnl"/>
                </w:rPr>
                <w:t>)</w:t>
              </w:r>
            </w:hyperlink>
            <w:r w:rsidR="003B19F8">
              <w:rPr>
                <w:rFonts w:ascii="Georgia" w:hAnsi="Georgia" w:cs="Arial"/>
                <w:color w:val="0070C0"/>
                <w:lang w:val="es-ES_tradnl"/>
              </w:rPr>
              <w:t xml:space="preserve">, </w:t>
            </w:r>
            <w:hyperlink r:id="rId303" w:history="1">
              <w:r w:rsidR="003B19F8" w:rsidRPr="003B19F8">
                <w:rPr>
                  <w:rStyle w:val="Hipervnculo"/>
                  <w:rFonts w:ascii="Georgia" w:hAnsi="Georgia" w:cs="Arial"/>
                  <w:lang w:val="es-ES_tradnl"/>
                </w:rPr>
                <w:t>(</w:t>
              </w:r>
              <w:proofErr w:type="spellStart"/>
              <w:r w:rsidR="0041644D" w:rsidRPr="003B19F8">
                <w:rPr>
                  <w:rStyle w:val="Hipervnculo"/>
                  <w:rFonts w:ascii="Georgia" w:hAnsi="Georgia" w:cs="Arial"/>
                  <w:lang w:val="es-ES_tradnl"/>
                </w:rPr>
                <w:t>Palapas_Mesa_bancas</w:t>
              </w:r>
              <w:proofErr w:type="spellEnd"/>
              <w:r w:rsidR="0041644D" w:rsidRPr="003B19F8">
                <w:rPr>
                  <w:rStyle w:val="Hipervnculo"/>
                  <w:rFonts w:ascii="Georgia" w:hAnsi="Georgia" w:cs="Arial"/>
                  <w:lang w:val="es-ES_tradnl"/>
                </w:rPr>
                <w:t>).</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2EF46E46" w:rsidR="00462F03" w:rsidRPr="0041644D" w:rsidRDefault="0041644D" w:rsidP="003B19F8">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PAIF</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 aula de uso múltiple, auditorio forestal y un laboratorio de ingeniería con dos espacios, uno donde se guarda el equipo científico y se realizan talleres y prácticas, el otro es donde se procesan muestras de campo de sus trabajos de investigación.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1C57C34"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r w:rsidRPr="00EE0BAE">
              <w:rPr>
                <w:rFonts w:ascii="Georgia" w:hAnsi="Georgia" w:cs="Arial"/>
                <w:color w:val="FF0000"/>
              </w:rPr>
              <w:t>.</w:t>
            </w:r>
            <w:r w:rsidR="00EE0BAE" w:rsidRPr="00EE0BAE">
              <w:rPr>
                <w:rFonts w:ascii="Georgia" w:hAnsi="Georgia" w:cs="Arial"/>
                <w:color w:val="FF0000"/>
              </w:rPr>
              <w:t xml:space="preserve"> (Institucional)</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lastRenderedPageBreak/>
              <w:t xml:space="preserve">Se cuenta con el </w:t>
            </w:r>
            <w:hyperlink r:id="rId304"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6AB78030"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r w:rsidR="00EE0BAE">
              <w:rPr>
                <w:rFonts w:ascii="Georgia" w:hAnsi="Georgia" w:cs="Arial"/>
              </w:rPr>
              <w:t xml:space="preserve"> </w:t>
            </w:r>
            <w:r w:rsidR="00EE0BAE" w:rsidRPr="00EE0BAE">
              <w:rPr>
                <w:rFonts w:ascii="Georgia" w:hAnsi="Georgia" w:cs="Arial"/>
                <w:color w:val="FF0000"/>
              </w:rPr>
              <w:t>(Institucional)</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305" w:history="1">
              <w:r w:rsidR="001931EA" w:rsidRPr="001931EA">
                <w:rPr>
                  <w:rStyle w:val="Hipervnculo"/>
                  <w:rFonts w:ascii="Georgia" w:hAnsi="Georgia" w:cs="Arial"/>
                </w:rPr>
                <w:t>(</w:t>
              </w:r>
              <w:proofErr w:type="spellStart"/>
              <w:r w:rsidRPr="001931EA">
                <w:rPr>
                  <w:rStyle w:val="Hipervnculo"/>
                  <w:rFonts w:ascii="Georgia" w:hAnsi="Georgia" w:cs="Arial"/>
                </w:rPr>
                <w:t>Normas_s</w:t>
              </w:r>
              <w:r w:rsidR="001931EA" w:rsidRPr="001931EA">
                <w:rPr>
                  <w:rStyle w:val="Hipervnculo"/>
                  <w:rFonts w:ascii="Georgia" w:hAnsi="Georgia" w:cs="Arial"/>
                </w:rPr>
                <w:t>eguridad_laboratorios</w:t>
              </w:r>
              <w:proofErr w:type="spellEnd"/>
              <w:r w:rsidR="001931EA" w:rsidRPr="001931EA">
                <w:rPr>
                  <w:rStyle w:val="Hipervnculo"/>
                  <w:rFonts w:ascii="Georgia" w:hAnsi="Georgia" w:cs="Arial"/>
                </w:rPr>
                <w:t>);</w:t>
              </w:r>
            </w:hyperlink>
            <w:r w:rsidR="001931EA">
              <w:rPr>
                <w:rFonts w:ascii="Georgia" w:hAnsi="Georgia" w:cs="Arial"/>
                <w:color w:val="0070C0"/>
              </w:rPr>
              <w:t xml:space="preserve"> </w:t>
            </w:r>
            <w:hyperlink r:id="rId306" w:history="1">
              <w:r w:rsidR="001931EA" w:rsidRPr="001931EA">
                <w:rPr>
                  <w:rStyle w:val="Hipervnculo"/>
                  <w:rFonts w:ascii="Georgia" w:hAnsi="Georgia" w:cs="Arial"/>
                </w:rPr>
                <w:t>(</w:t>
              </w:r>
              <w:proofErr w:type="spellStart"/>
              <w:r w:rsidRPr="001931EA">
                <w:rPr>
                  <w:rStyle w:val="Hipervnculo"/>
                  <w:rFonts w:ascii="Georgia" w:hAnsi="Georgia" w:cs="Arial"/>
                </w:rPr>
                <w:t>Reglamentos_laboratorios</w:t>
              </w:r>
              <w:proofErr w:type="spellEnd"/>
              <w:r w:rsidRPr="001931EA">
                <w:rPr>
                  <w:rStyle w:val="Hipervnculo"/>
                  <w:rFonts w:ascii="Georgia" w:hAnsi="Georgia" w:cs="Arial"/>
                </w:rPr>
                <w:t>)</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307"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Comisiones_mixtas_seguridad_CCT_sutauaaan</w:t>
              </w:r>
              <w:proofErr w:type="spellEnd"/>
              <w:r w:rsidRPr="001931EA">
                <w:rPr>
                  <w:rStyle w:val="Hipervnculo"/>
                  <w:rFonts w:ascii="Georgia" w:hAnsi="Georgia" w:cs="Arial"/>
                </w:rPr>
                <w:t>)</w:t>
              </w:r>
              <w:r w:rsidR="001931EA" w:rsidRPr="001931EA">
                <w:rPr>
                  <w:rStyle w:val="Hipervnculo"/>
                  <w:rFonts w:ascii="Georgia" w:hAnsi="Georgia" w:cs="Arial"/>
                </w:rPr>
                <w:t>,</w:t>
              </w:r>
            </w:hyperlink>
            <w:r w:rsidR="001931EA">
              <w:rPr>
                <w:rFonts w:ascii="Georgia" w:hAnsi="Georgia" w:cs="Arial"/>
                <w:color w:val="0070C0"/>
              </w:rPr>
              <w:t xml:space="preserve"> </w:t>
            </w:r>
            <w:hyperlink r:id="rId308" w:history="1">
              <w:r w:rsidR="001931EA" w:rsidRPr="001931EA">
                <w:rPr>
                  <w:rStyle w:val="Hipervnculo"/>
                  <w:rFonts w:ascii="Georgia" w:hAnsi="Georgia" w:cs="Arial"/>
                </w:rPr>
                <w:t>(</w:t>
              </w:r>
              <w:proofErr w:type="spellStart"/>
              <w:r w:rsidRPr="001931EA">
                <w:rPr>
                  <w:rStyle w:val="Hipervnculo"/>
                  <w:rFonts w:ascii="Georgia" w:hAnsi="Georgia" w:cs="Arial"/>
                </w:rPr>
                <w:t>Comisiones_mixtas_seguridad_CCT_sutuaaan</w:t>
              </w:r>
              <w:proofErr w:type="spellEnd"/>
              <w:r w:rsidRPr="001931EA">
                <w:rPr>
                  <w:rStyle w:val="Hipervnculo"/>
                  <w:rFonts w:ascii="Georgia" w:hAnsi="Georgia" w:cs="Arial"/>
                </w:rPr>
                <w:t>)</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turnos de trabajo para cubrir las 24 horas del día. Los vigilantes están equipados con </w:t>
            </w:r>
            <w:proofErr w:type="spellStart"/>
            <w:r w:rsidRPr="00D6662F">
              <w:rPr>
                <w:rFonts w:ascii="Georgia" w:hAnsi="Georgia" w:cs="Arial"/>
                <w:lang w:val="es-ES_tradnl"/>
              </w:rPr>
              <w:t>cuatrimoto</w:t>
            </w:r>
            <w:r w:rsidR="007F1942" w:rsidRPr="00D6662F">
              <w:rPr>
                <w:rFonts w:ascii="Georgia" w:hAnsi="Georgia" w:cs="Arial"/>
                <w:lang w:val="es-ES_tradnl"/>
              </w:rPr>
              <w:t>s</w:t>
            </w:r>
            <w:proofErr w:type="spellEnd"/>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386F95" w:rsidP="00D6662F">
            <w:pPr>
              <w:pStyle w:val="Sinespaciado"/>
              <w:spacing w:line="360" w:lineRule="auto"/>
              <w:ind w:left="347"/>
              <w:jc w:val="both"/>
              <w:rPr>
                <w:rFonts w:ascii="Georgia" w:hAnsi="Georgia" w:cs="Arial"/>
                <w:color w:val="0070C0"/>
                <w:lang w:val="es-ES_tradnl"/>
              </w:rPr>
            </w:pPr>
            <w:hyperlink r:id="rId309" w:history="1">
              <w:r w:rsidR="00093F6B" w:rsidRPr="00C97A01">
                <w:rPr>
                  <w:rStyle w:val="Hipervnculo"/>
                  <w:rFonts w:ascii="Georgia" w:hAnsi="Georgia" w:cs="Arial"/>
                  <w:lang w:val="es-ES_tradnl"/>
                </w:rPr>
                <w:t>(</w:t>
              </w:r>
              <w:proofErr w:type="spellStart"/>
              <w:r w:rsidR="00093F6B" w:rsidRPr="00C97A01">
                <w:rPr>
                  <w:rStyle w:val="Hipervnculo"/>
                  <w:rFonts w:ascii="Georgia" w:hAnsi="Georgia" w:cs="Arial"/>
                </w:rPr>
                <w:t>Barda_perimetral</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0" w:history="1">
              <w:r w:rsidR="00C97A01" w:rsidRPr="00C97A01">
                <w:rPr>
                  <w:rStyle w:val="Hipervnculo"/>
                  <w:rFonts w:ascii="Georgia" w:hAnsi="Georgia" w:cs="Arial"/>
                </w:rPr>
                <w:t>(</w:t>
              </w:r>
              <w:proofErr w:type="spellStart"/>
              <w:r w:rsidR="00093F6B" w:rsidRPr="00C97A01">
                <w:rPr>
                  <w:rStyle w:val="Hipervnculo"/>
                  <w:rFonts w:ascii="Georgia" w:hAnsi="Georgia" w:cs="Arial"/>
                </w:rPr>
                <w:t>Caseta_Vigilancia</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1" w:history="1">
              <w:r w:rsidR="00C97A01" w:rsidRPr="00C97A01">
                <w:rPr>
                  <w:rStyle w:val="Hipervnculo"/>
                  <w:rFonts w:ascii="Georgia" w:hAnsi="Georgia" w:cs="Arial"/>
                </w:rPr>
                <w:t>(</w:t>
              </w:r>
              <w:proofErr w:type="spellStart"/>
              <w:r w:rsidR="00093F6B" w:rsidRPr="00C97A01">
                <w:rPr>
                  <w:rStyle w:val="Hipervnculo"/>
                  <w:rFonts w:ascii="Georgia" w:hAnsi="Georgia" w:cs="Arial"/>
                </w:rPr>
                <w:t>Cámaras_video</w:t>
              </w:r>
              <w:proofErr w:type="spellEnd"/>
              <w:r w:rsidR="00093F6B" w:rsidRPr="00C97A01">
                <w:rPr>
                  <w:rStyle w:val="Hipervnculo"/>
                  <w:rFonts w:ascii="Georgia" w:hAnsi="Georgia" w:cs="Arial"/>
                  <w:lang w:val="es-ES_tradnl"/>
                </w:rPr>
                <w:t>)</w:t>
              </w:r>
            </w:hyperlink>
          </w:p>
          <w:p w14:paraId="521BC8E2" w14:textId="5A37F23D" w:rsidR="00093F6B" w:rsidRPr="00D6662F" w:rsidRDefault="00386F95" w:rsidP="00D6662F">
            <w:pPr>
              <w:pStyle w:val="Sinespaciado"/>
              <w:spacing w:line="360" w:lineRule="auto"/>
              <w:ind w:left="347"/>
              <w:jc w:val="both"/>
              <w:rPr>
                <w:rFonts w:ascii="Georgia" w:hAnsi="Georgia" w:cs="Arial"/>
                <w:color w:val="0070C0"/>
                <w:lang w:val="es-ES_tradnl"/>
              </w:rPr>
            </w:pPr>
            <w:hyperlink r:id="rId312" w:history="1">
              <w:r w:rsidR="00C97A01" w:rsidRPr="00C97A01">
                <w:rPr>
                  <w:rStyle w:val="Hipervnculo"/>
                  <w:rFonts w:ascii="Georgia" w:hAnsi="Georgia" w:cs="Arial"/>
                </w:rPr>
                <w:t>(</w:t>
              </w:r>
              <w:proofErr w:type="spellStart"/>
              <w:r w:rsidR="00093F6B" w:rsidRPr="00C97A01">
                <w:rPr>
                  <w:rStyle w:val="Hipervnculo"/>
                  <w:rFonts w:ascii="Georgia" w:hAnsi="Georgia" w:cs="Arial"/>
                </w:rPr>
                <w:t>Vigilancia_móvil_cuatrimotos</w:t>
              </w:r>
              <w:proofErr w:type="spellEnd"/>
              <w:r w:rsidR="00093F6B" w:rsidRPr="00C97A01">
                <w:rPr>
                  <w:rStyle w:val="Hipervnculo"/>
                  <w:rFonts w:ascii="Georgia" w:hAnsi="Georgia" w:cs="Arial"/>
                </w:rPr>
                <w:t>);</w:t>
              </w:r>
            </w:hyperlink>
            <w:r w:rsidR="00C97A01">
              <w:rPr>
                <w:rFonts w:ascii="Georgia" w:hAnsi="Georgia" w:cs="Arial"/>
                <w:color w:val="0070C0"/>
              </w:rPr>
              <w:t xml:space="preserve"> </w:t>
            </w:r>
            <w:hyperlink r:id="rId313" w:history="1">
              <w:r w:rsidR="00C97A01" w:rsidRPr="00C97A01">
                <w:rPr>
                  <w:rStyle w:val="Hipervnculo"/>
                  <w:rFonts w:ascii="Georgia" w:hAnsi="Georgia" w:cs="Arial"/>
                </w:rPr>
                <w:t>(</w:t>
              </w:r>
              <w:proofErr w:type="spellStart"/>
              <w:r w:rsidR="00093F6B" w:rsidRPr="00C97A01">
                <w:rPr>
                  <w:rStyle w:val="Hipervnculo"/>
                  <w:rFonts w:ascii="Georgia" w:hAnsi="Georgia" w:cs="Arial"/>
                </w:rPr>
                <w:t>simulacro_sinestro_UAAAN</w:t>
              </w:r>
              <w:proofErr w:type="spellEnd"/>
              <w:r w:rsidR="00093F6B" w:rsidRPr="00C97A01">
                <w:rPr>
                  <w:rStyle w:val="Hipervnculo"/>
                  <w:rFonts w:ascii="Georgia" w:hAnsi="Georgia" w:cs="Arial"/>
                </w:rPr>
                <w:t>)</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314" w:history="1">
              <w:r w:rsidRPr="00C97A01">
                <w:rPr>
                  <w:rStyle w:val="Hipervnculo"/>
                  <w:rFonts w:ascii="Arial" w:hAnsi="Arial" w:cs="Arial"/>
                  <w:lang w:val="es-ES_tradnl"/>
                </w:rPr>
                <w:t>(</w:t>
              </w:r>
              <w:proofErr w:type="spellStart"/>
              <w:r w:rsidRPr="00C97A01">
                <w:rPr>
                  <w:rStyle w:val="Hipervnculo"/>
                  <w:rFonts w:ascii="Arial" w:hAnsi="Arial" w:cs="Arial"/>
                </w:rPr>
                <w:t>Oficio_conformación_comité_seguridad</w:t>
              </w:r>
              <w:proofErr w:type="spellEnd"/>
              <w:r w:rsidRPr="00C97A01">
                <w:rPr>
                  <w:rStyle w:val="Hipervnculo"/>
                  <w:rFonts w:ascii="Arial" w:hAnsi="Arial" w:cs="Arial"/>
                </w:rPr>
                <w:t>)</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 xml:space="preserve">e </w:t>
            </w:r>
            <w:r w:rsidR="007A362E">
              <w:rPr>
                <w:rFonts w:ascii="Georgia" w:hAnsi="Georgia"/>
              </w:rPr>
              <w:lastRenderedPageBreak/>
              <w:t>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315"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316" w:history="1">
              <w:r w:rsidR="007A362E" w:rsidRPr="007A362E">
                <w:rPr>
                  <w:rStyle w:val="Hipervnculo"/>
                  <w:rFonts w:ascii="Georgia" w:hAnsi="Georgia" w:cs="Arial"/>
                </w:rPr>
                <w:t>(</w:t>
              </w:r>
              <w:proofErr w:type="spellStart"/>
              <w:r w:rsidRPr="007A362E">
                <w:rPr>
                  <w:rStyle w:val="Hipervnculo"/>
                  <w:rFonts w:ascii="Arial" w:hAnsi="Arial" w:cs="Arial"/>
                </w:rPr>
                <w:t>Equip</w:t>
              </w:r>
              <w:r w:rsidR="007A362E" w:rsidRPr="007A362E">
                <w:rPr>
                  <w:rStyle w:val="Hipervnculo"/>
                  <w:rFonts w:ascii="Arial" w:hAnsi="Arial" w:cs="Arial"/>
                </w:rPr>
                <w:t>o_manejo_combustibles</w:t>
              </w:r>
              <w:proofErr w:type="spellEnd"/>
              <w:r w:rsidR="007A362E" w:rsidRPr="007A362E">
                <w:rPr>
                  <w:rStyle w:val="Hipervnculo"/>
                  <w:rFonts w:ascii="Arial" w:hAnsi="Arial" w:cs="Arial"/>
                </w:rPr>
                <w:t>)</w:t>
              </w:r>
            </w:hyperlink>
            <w:r w:rsidR="007A362E">
              <w:rPr>
                <w:rFonts w:ascii="Arial" w:hAnsi="Arial" w:cs="Arial"/>
                <w:color w:val="0070C0"/>
              </w:rPr>
              <w:t xml:space="preserve">, </w:t>
            </w:r>
            <w:hyperlink r:id="rId317" w:history="1">
              <w:r w:rsidR="007A362E" w:rsidRPr="007A362E">
                <w:rPr>
                  <w:rStyle w:val="Hipervnculo"/>
                  <w:rFonts w:ascii="Arial" w:hAnsi="Arial" w:cs="Arial"/>
                </w:rPr>
                <w:t>(</w:t>
              </w:r>
              <w:proofErr w:type="spellStart"/>
              <w:r w:rsidRPr="007A362E">
                <w:rPr>
                  <w:rStyle w:val="Hipervnculo"/>
                  <w:rFonts w:ascii="Arial" w:hAnsi="Arial" w:cs="Arial"/>
                </w:rPr>
                <w:t>Grupo_Cívico_Foresta</w:t>
              </w:r>
              <w:r w:rsidR="004E6EE0" w:rsidRPr="007A362E">
                <w:rPr>
                  <w:rStyle w:val="Hipervnculo"/>
                  <w:rFonts w:ascii="Arial" w:hAnsi="Arial" w:cs="Arial"/>
                </w:rPr>
                <w:t>l</w:t>
              </w:r>
              <w:proofErr w:type="spellEnd"/>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5FB1E20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r w:rsidR="00EE0BAE">
              <w:rPr>
                <w:rFonts w:ascii="Georgia" w:hAnsi="Georgia" w:cs="Arial"/>
              </w:rPr>
              <w:t xml:space="preserve"> </w:t>
            </w:r>
            <w:r w:rsidR="00EE0BAE" w:rsidRPr="00EE0BAE">
              <w:rPr>
                <w:rFonts w:ascii="Georgia" w:hAnsi="Georgia" w:cs="Arial"/>
                <w:color w:val="FF0000"/>
              </w:rPr>
              <w:t>(Institucional)</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318"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0C537213" w14:textId="1513AB9A" w:rsidR="00462F03" w:rsidRPr="0017091C" w:rsidRDefault="00D6662F" w:rsidP="00EE0BA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rPr>
            </w:pPr>
            <w:r w:rsidRPr="00D92ACE">
              <w:rPr>
                <w:rFonts w:ascii="Georgia" w:hAnsi="Georgia"/>
              </w:rPr>
              <w:t xml:space="preserve">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w:t>
            </w:r>
            <w:r w:rsidRPr="00D92ACE">
              <w:rPr>
                <w:rFonts w:ascii="Georgia" w:hAnsi="Georgia"/>
              </w:rPr>
              <w:lastRenderedPageBreak/>
              <w:t>lineamientos establecidos por la Unidad de Planeación y Evaluación.</w:t>
            </w: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34DC25C9"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lastRenderedPageBreak/>
              <w:t>II.- Invernaderos modernos, cubiertas plásticas y, en su caso, mallas sombra, de apoyo a la docencia y la investigación.</w:t>
            </w:r>
            <w:r w:rsidR="00EE0BAE">
              <w:rPr>
                <w:rFonts w:ascii="Georgia" w:hAnsi="Georgia" w:cs="Arial"/>
                <w:u w:val="single"/>
              </w:rPr>
              <w:t xml:space="preserve">   </w:t>
            </w:r>
            <w:r w:rsidR="00EE0BAE" w:rsidRPr="00EE0BAE">
              <w:rPr>
                <w:rFonts w:ascii="Georgia" w:hAnsi="Georgia" w:cs="Arial"/>
                <w:color w:val="FF0000"/>
              </w:rPr>
              <w:t>(Institucional)</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2F33B64B"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En el PAIF participan maestros de diferentes Programas </w:t>
            </w:r>
            <w:r>
              <w:rPr>
                <w:rFonts w:ascii="Georgia" w:hAnsi="Georgia" w:cs="Arial"/>
                <w:lang w:val="es-ES_tradnl"/>
              </w:rPr>
              <w:t xml:space="preserve">Académicos </w:t>
            </w:r>
            <w:r w:rsidRPr="003A565D">
              <w:rPr>
                <w:rFonts w:ascii="Georgia" w:hAnsi="Georgia" w:cs="Arial"/>
                <w:lang w:val="es-ES_tradnl"/>
              </w:rPr>
              <w:t>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Programa Educativo de la Carrera de Ingeniero Forestal, y a ellos asisten a realizar algunas prácticas de las clases que tengan relación con estos laboratorios</w:t>
            </w:r>
          </w:p>
          <w:p w14:paraId="1563BBED" w14:textId="77777777" w:rsidR="00027866" w:rsidRDefault="00027866" w:rsidP="003A565D">
            <w:pPr>
              <w:pStyle w:val="Sinespaciado"/>
              <w:spacing w:line="360" w:lineRule="auto"/>
              <w:ind w:left="347"/>
              <w:jc w:val="both"/>
              <w:rPr>
                <w:rFonts w:ascii="Georgia" w:hAnsi="Georgia" w:cs="Arial"/>
                <w:lang w:val="es-ES_tradnl"/>
              </w:rPr>
            </w:pPr>
          </w:p>
          <w:p w14:paraId="7C50573C" w14:textId="2EBFF69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Botánica:</w:t>
            </w:r>
          </w:p>
          <w:p w14:paraId="312F80B9"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Ecología general</w:t>
            </w:r>
          </w:p>
          <w:p w14:paraId="066A10A7"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Ecología Forestal</w:t>
            </w:r>
          </w:p>
          <w:p w14:paraId="2E0D892C"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Botánica Forestal</w:t>
            </w:r>
          </w:p>
          <w:p w14:paraId="585420CB"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Zoología</w:t>
            </w:r>
          </w:p>
          <w:p w14:paraId="2E7AF459"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3DFCC3B0"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Fisiología Vegetal</w:t>
            </w:r>
          </w:p>
          <w:p w14:paraId="24EC0A1C"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Herbario</w:t>
            </w:r>
          </w:p>
          <w:p w14:paraId="0E4C9F7A" w14:textId="77777777" w:rsidR="003A565D" w:rsidRPr="003A565D" w:rsidRDefault="003A565D" w:rsidP="003A565D">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Jardín botánico</w:t>
            </w:r>
          </w:p>
          <w:p w14:paraId="2C8ED3DA" w14:textId="77777777" w:rsidR="003A565D" w:rsidRPr="003A565D" w:rsidRDefault="003A565D" w:rsidP="003A565D">
            <w:pPr>
              <w:pStyle w:val="Sinespaciado"/>
              <w:spacing w:line="360" w:lineRule="auto"/>
              <w:ind w:left="347"/>
              <w:jc w:val="both"/>
              <w:rPr>
                <w:rFonts w:ascii="Georgia" w:hAnsi="Georgia" w:cs="Arial"/>
                <w:lang w:val="es-ES_tradnl"/>
              </w:rPr>
            </w:pPr>
          </w:p>
          <w:p w14:paraId="7E622570"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 Departamento de Parasitología Agrícola</w:t>
            </w:r>
          </w:p>
          <w:p w14:paraId="16433253" w14:textId="77777777" w:rsidR="003A565D" w:rsidRPr="003A565D" w:rsidRDefault="003A565D" w:rsidP="003A565D">
            <w:pPr>
              <w:pStyle w:val="Sinespaciado"/>
              <w:numPr>
                <w:ilvl w:val="0"/>
                <w:numId w:val="117"/>
              </w:numPr>
              <w:spacing w:line="360" w:lineRule="auto"/>
              <w:ind w:left="347"/>
              <w:jc w:val="both"/>
              <w:rPr>
                <w:rFonts w:ascii="Georgia" w:hAnsi="Georgia" w:cs="Arial"/>
                <w:lang w:val="es-ES_tradnl"/>
              </w:rPr>
            </w:pPr>
            <w:r w:rsidRPr="003A565D">
              <w:rPr>
                <w:rFonts w:ascii="Georgia" w:hAnsi="Georgia" w:cs="Arial"/>
                <w:lang w:val="es-ES_tradnl"/>
              </w:rPr>
              <w:lastRenderedPageBreak/>
              <w:t>Fitopatología</w:t>
            </w:r>
          </w:p>
          <w:p w14:paraId="2AEE5EB7" w14:textId="77777777" w:rsidR="003A565D" w:rsidRPr="003A565D" w:rsidRDefault="003A565D" w:rsidP="003A565D">
            <w:pPr>
              <w:pStyle w:val="Sinespaciado"/>
              <w:spacing w:line="360" w:lineRule="auto"/>
              <w:ind w:left="347"/>
              <w:jc w:val="both"/>
              <w:rPr>
                <w:rFonts w:ascii="Georgia" w:hAnsi="Georgia" w:cs="Arial"/>
                <w:lang w:val="es-ES_tradnl"/>
              </w:rPr>
            </w:pPr>
          </w:p>
          <w:p w14:paraId="15B44DA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Ciencias Básicas</w:t>
            </w:r>
          </w:p>
          <w:p w14:paraId="4114AC5B" w14:textId="77777777" w:rsidR="003A565D" w:rsidRPr="003A565D" w:rsidRDefault="003A565D" w:rsidP="003A565D">
            <w:pPr>
              <w:pStyle w:val="Sinespaciado"/>
              <w:numPr>
                <w:ilvl w:val="0"/>
                <w:numId w:val="118"/>
              </w:numPr>
              <w:spacing w:line="360" w:lineRule="auto"/>
              <w:ind w:left="347"/>
              <w:jc w:val="both"/>
              <w:rPr>
                <w:rFonts w:ascii="Georgia" w:hAnsi="Georgia" w:cs="Arial"/>
                <w:lang w:val="es-ES_tradnl"/>
              </w:rPr>
            </w:pPr>
            <w:r w:rsidRPr="003A565D">
              <w:rPr>
                <w:rFonts w:ascii="Georgia" w:hAnsi="Georgia" w:cs="Arial"/>
                <w:lang w:val="es-ES_tradnl"/>
              </w:rPr>
              <w:t>Tópicos sobre química</w:t>
            </w:r>
          </w:p>
          <w:p w14:paraId="5124F5FA" w14:textId="77777777" w:rsidR="003A565D" w:rsidRPr="003A565D" w:rsidRDefault="003A565D" w:rsidP="003A565D">
            <w:pPr>
              <w:pStyle w:val="Sinespaciado"/>
              <w:spacing w:line="360" w:lineRule="auto"/>
              <w:ind w:left="347"/>
              <w:jc w:val="both"/>
              <w:rPr>
                <w:rFonts w:ascii="Georgia" w:hAnsi="Georgia" w:cs="Arial"/>
                <w:lang w:val="es-ES_tradnl"/>
              </w:rPr>
            </w:pPr>
          </w:p>
          <w:p w14:paraId="11FD4646"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Suelos</w:t>
            </w:r>
          </w:p>
          <w:p w14:paraId="3C7DA5B9" w14:textId="77777777" w:rsidR="003A565D" w:rsidRPr="003A565D" w:rsidRDefault="003A565D" w:rsidP="003A565D">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Edafología</w:t>
            </w:r>
          </w:p>
          <w:p w14:paraId="3B4B902F" w14:textId="77777777" w:rsidR="003A565D" w:rsidRPr="003A565D" w:rsidRDefault="003A565D" w:rsidP="003A565D">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Suelos Forestales</w:t>
            </w:r>
          </w:p>
          <w:p w14:paraId="5CE73D14" w14:textId="77777777" w:rsidR="003A565D" w:rsidRPr="003A565D" w:rsidRDefault="003A565D" w:rsidP="003A565D">
            <w:pPr>
              <w:pStyle w:val="Sinespaciado"/>
              <w:spacing w:line="360" w:lineRule="auto"/>
              <w:ind w:left="347"/>
              <w:jc w:val="both"/>
              <w:rPr>
                <w:rFonts w:ascii="Georgia" w:hAnsi="Georgia" w:cs="Arial"/>
                <w:lang w:val="es-ES_tradnl"/>
              </w:rPr>
            </w:pPr>
          </w:p>
          <w:p w14:paraId="2E1F1896"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Ingeniería</w:t>
            </w:r>
          </w:p>
          <w:p w14:paraId="79FEF0AE" w14:textId="77777777" w:rsidR="003A565D" w:rsidRPr="003A565D" w:rsidRDefault="003A565D" w:rsidP="003A565D">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Meteorología y climatología</w:t>
            </w:r>
          </w:p>
          <w:p w14:paraId="44643A46" w14:textId="77777777" w:rsidR="003A565D" w:rsidRPr="003A565D" w:rsidRDefault="003A565D" w:rsidP="003A565D">
            <w:pPr>
              <w:pStyle w:val="Sinespaciado"/>
              <w:spacing w:line="360" w:lineRule="auto"/>
              <w:ind w:left="347"/>
              <w:jc w:val="both"/>
              <w:rPr>
                <w:rFonts w:ascii="Georgia" w:hAnsi="Georgia" w:cs="Arial"/>
                <w:lang w:val="es-ES_tradnl"/>
              </w:rPr>
            </w:pPr>
          </w:p>
          <w:p w14:paraId="541C5B08"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Producción Agrícola</w:t>
            </w:r>
          </w:p>
          <w:p w14:paraId="5EDD264F" w14:textId="77777777" w:rsidR="003A565D" w:rsidRPr="003A565D" w:rsidRDefault="003A565D" w:rsidP="003A565D">
            <w:pPr>
              <w:pStyle w:val="Sinespaciado"/>
              <w:numPr>
                <w:ilvl w:val="0"/>
                <w:numId w:val="121"/>
              </w:numPr>
              <w:spacing w:line="360" w:lineRule="auto"/>
              <w:ind w:left="347"/>
              <w:jc w:val="both"/>
              <w:rPr>
                <w:rFonts w:ascii="Georgia" w:hAnsi="Georgia" w:cs="Arial"/>
                <w:lang w:val="es-ES_tradnl"/>
              </w:rPr>
            </w:pPr>
            <w:r w:rsidRPr="003A565D">
              <w:rPr>
                <w:rFonts w:ascii="Georgia" w:hAnsi="Georgia" w:cs="Arial"/>
                <w:lang w:val="es-ES_tradnl"/>
              </w:rPr>
              <w:t>Laboratorio de Semillas</w:t>
            </w:r>
          </w:p>
          <w:p w14:paraId="65138DD2" w14:textId="77777777" w:rsidR="003A565D" w:rsidRPr="003A565D" w:rsidRDefault="003A565D" w:rsidP="003A565D">
            <w:pPr>
              <w:pStyle w:val="Sinespaciado"/>
              <w:spacing w:line="360" w:lineRule="auto"/>
              <w:ind w:left="347"/>
              <w:jc w:val="both"/>
              <w:rPr>
                <w:rFonts w:ascii="Georgia" w:hAnsi="Georgia" w:cs="Arial"/>
                <w:lang w:val="es-ES_tradnl"/>
              </w:rPr>
            </w:pPr>
          </w:p>
          <w:p w14:paraId="3A34AB6C"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Idiomas</w:t>
            </w:r>
          </w:p>
          <w:p w14:paraId="11A12AEC" w14:textId="77777777" w:rsidR="003A565D" w:rsidRPr="003A565D" w:rsidRDefault="003A565D" w:rsidP="003A565D">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Laboratorio para prácticas de idiomas</w:t>
            </w:r>
          </w:p>
          <w:p w14:paraId="6EF86DA8" w14:textId="77777777" w:rsidR="003A565D" w:rsidRPr="003A565D" w:rsidRDefault="003A565D" w:rsidP="003A565D">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Sala de Videoconferencias</w:t>
            </w:r>
          </w:p>
          <w:p w14:paraId="4B93C2A3" w14:textId="77777777" w:rsidR="003A565D" w:rsidRPr="003A565D" w:rsidRDefault="003A565D" w:rsidP="003A565D">
            <w:pPr>
              <w:pStyle w:val="Sinespaciado"/>
              <w:spacing w:line="360" w:lineRule="auto"/>
              <w:ind w:left="347"/>
              <w:jc w:val="both"/>
              <w:rPr>
                <w:rFonts w:ascii="Georgia" w:hAnsi="Georgia" w:cs="Arial"/>
                <w:lang w:val="es-ES_tradnl"/>
              </w:rPr>
            </w:pPr>
          </w:p>
          <w:p w14:paraId="7E9EC3B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Cómputo Académico</w:t>
            </w:r>
          </w:p>
          <w:p w14:paraId="2BC8831B" w14:textId="77777777"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65A5B14" w14:textId="77777777"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Exámenes en línea</w:t>
            </w:r>
          </w:p>
          <w:p w14:paraId="1364F7EB" w14:textId="77777777" w:rsidR="003A565D" w:rsidRPr="003A565D" w:rsidRDefault="003A565D" w:rsidP="003A565D">
            <w:pPr>
              <w:pStyle w:val="Sinespaciado"/>
              <w:numPr>
                <w:ilvl w:val="0"/>
                <w:numId w:val="123"/>
              </w:numPr>
              <w:spacing w:line="360" w:lineRule="auto"/>
              <w:ind w:left="347"/>
              <w:jc w:val="both"/>
              <w:rPr>
                <w:rFonts w:ascii="Georgia" w:hAnsi="Georgia" w:cs="Arial"/>
                <w:lang w:val="es-ES_tradnl"/>
              </w:rPr>
            </w:pPr>
            <w:r w:rsidRPr="003A565D">
              <w:rPr>
                <w:rFonts w:ascii="Georgia" w:hAnsi="Georgia" w:cs="Arial"/>
                <w:lang w:val="es-ES_tradnl"/>
              </w:rPr>
              <w:t>Foros en cursos en línea</w:t>
            </w:r>
          </w:p>
          <w:p w14:paraId="2387AA32" w14:textId="77777777" w:rsidR="003A565D" w:rsidRPr="003A565D" w:rsidRDefault="003A565D" w:rsidP="003A565D">
            <w:pPr>
              <w:pStyle w:val="Sinespaciado"/>
              <w:spacing w:line="360" w:lineRule="auto"/>
              <w:ind w:left="347"/>
              <w:jc w:val="both"/>
              <w:rPr>
                <w:rFonts w:ascii="Georgia" w:hAnsi="Georgia" w:cs="Arial"/>
                <w:lang w:val="es-ES_tradnl"/>
              </w:rPr>
            </w:pPr>
          </w:p>
          <w:p w14:paraId="26990001"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Recursos Naturales</w:t>
            </w:r>
          </w:p>
          <w:p w14:paraId="56A1F6E9" w14:textId="77777777" w:rsidR="003A565D" w:rsidRPr="003A565D" w:rsidRDefault="003A565D" w:rsidP="003A565D">
            <w:pPr>
              <w:pStyle w:val="Sinespaciado"/>
              <w:numPr>
                <w:ilvl w:val="0"/>
                <w:numId w:val="124"/>
              </w:numPr>
              <w:spacing w:line="360" w:lineRule="auto"/>
              <w:ind w:left="347"/>
              <w:jc w:val="both"/>
              <w:rPr>
                <w:rFonts w:ascii="Georgia" w:hAnsi="Georgia" w:cs="Arial"/>
                <w:lang w:val="es-ES_tradnl"/>
              </w:rPr>
            </w:pPr>
            <w:r w:rsidRPr="003A565D">
              <w:rPr>
                <w:rFonts w:ascii="Georgia" w:hAnsi="Georgia" w:cs="Arial"/>
                <w:lang w:val="es-ES_tradnl"/>
              </w:rPr>
              <w:t>Fotogrametría y Fotointerpretación</w:t>
            </w:r>
          </w:p>
          <w:p w14:paraId="1E8A2C9A" w14:textId="77777777" w:rsidR="003A565D" w:rsidRPr="003A565D" w:rsidRDefault="003A565D" w:rsidP="003A565D">
            <w:pPr>
              <w:pStyle w:val="Sinespaciado"/>
              <w:spacing w:line="360" w:lineRule="auto"/>
              <w:ind w:left="347"/>
              <w:jc w:val="both"/>
              <w:rPr>
                <w:rFonts w:ascii="Georgia" w:hAnsi="Georgia" w:cs="Arial"/>
                <w:lang w:val="es-ES_tradnl"/>
              </w:rPr>
            </w:pPr>
          </w:p>
          <w:p w14:paraId="35DDCF43"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Forestal</w:t>
            </w:r>
          </w:p>
          <w:p w14:paraId="1965037A"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Sanidad Forestal</w:t>
            </w:r>
          </w:p>
          <w:p w14:paraId="53431365"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F4BECBF"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Tecnología de la Madera</w:t>
            </w:r>
          </w:p>
          <w:p w14:paraId="2EC63A2C"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Silvicultura</w:t>
            </w:r>
          </w:p>
          <w:p w14:paraId="05B27B36"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Hidrología forestal</w:t>
            </w:r>
          </w:p>
          <w:p w14:paraId="2B2D7633"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Dendrometría</w:t>
            </w:r>
          </w:p>
          <w:p w14:paraId="0A1C431F"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proofErr w:type="spellStart"/>
            <w:r w:rsidRPr="003A565D">
              <w:rPr>
                <w:rFonts w:ascii="Georgia" w:hAnsi="Georgia" w:cs="Arial"/>
                <w:lang w:val="es-ES_tradnl"/>
              </w:rPr>
              <w:lastRenderedPageBreak/>
              <w:t>Epidometría</w:t>
            </w:r>
            <w:proofErr w:type="spellEnd"/>
          </w:p>
          <w:p w14:paraId="79479F66"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Manejo del Fuego</w:t>
            </w:r>
          </w:p>
          <w:p w14:paraId="4BBB1386"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Viveros forestales</w:t>
            </w:r>
          </w:p>
          <w:p w14:paraId="62E8E51A"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Invernaderos Forestales</w:t>
            </w:r>
          </w:p>
          <w:p w14:paraId="1BAA0617"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Plantaciones Forestales</w:t>
            </w:r>
          </w:p>
          <w:p w14:paraId="64B86C8E"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Muestreo Forestal</w:t>
            </w:r>
          </w:p>
          <w:p w14:paraId="12297960"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Manejo Forestal</w:t>
            </w:r>
          </w:p>
          <w:p w14:paraId="5C222008"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Seminario de Investigación</w:t>
            </w:r>
          </w:p>
          <w:p w14:paraId="2433A9AD"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Dasonomía Urbana</w:t>
            </w:r>
          </w:p>
          <w:p w14:paraId="6D01125C"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Restauración de suelos</w:t>
            </w:r>
          </w:p>
          <w:p w14:paraId="5D2A3C52"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Mejoramiento Genético Forestal</w:t>
            </w:r>
          </w:p>
          <w:p w14:paraId="3858FB05"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Fisiología Forestal</w:t>
            </w:r>
          </w:p>
          <w:p w14:paraId="48A2B181"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24806EAB" w14:textId="77777777" w:rsidR="003A565D" w:rsidRPr="003A565D" w:rsidRDefault="003A565D" w:rsidP="003A565D">
            <w:pPr>
              <w:pStyle w:val="Sinespaciado"/>
              <w:numPr>
                <w:ilvl w:val="0"/>
                <w:numId w:val="125"/>
              </w:numPr>
              <w:spacing w:line="360" w:lineRule="auto"/>
              <w:ind w:left="347"/>
              <w:jc w:val="both"/>
              <w:rPr>
                <w:rFonts w:ascii="Georgia" w:hAnsi="Georgia" w:cs="Arial"/>
                <w:lang w:val="es-ES_tradnl"/>
              </w:rPr>
            </w:pPr>
            <w:r w:rsidRPr="003A565D">
              <w:rPr>
                <w:rFonts w:ascii="Georgia" w:hAnsi="Georgia" w:cs="Arial"/>
                <w:lang w:val="es-ES_tradnl"/>
              </w:rPr>
              <w:t>Abastecimiento Forestal (reforestación zapa)</w:t>
            </w:r>
          </w:p>
          <w:p w14:paraId="6E225090" w14:textId="77777777" w:rsidR="003A565D" w:rsidRPr="003A565D"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4CFDA68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El equipamiento con que se dispone en los laboratorios que apoyan al </w:t>
            </w:r>
            <w:r w:rsidR="00027866">
              <w:rPr>
                <w:rFonts w:ascii="Georgia" w:hAnsi="Georgia" w:cs="Arial"/>
                <w:lang w:val="es-ES_tradnl"/>
              </w:rPr>
              <w:t>PAIF</w:t>
            </w:r>
            <w:r w:rsidRPr="003A565D">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3A565D" w:rsidRDefault="003A565D" w:rsidP="003A565D">
            <w:pPr>
              <w:pStyle w:val="Sinespaciado"/>
              <w:spacing w:line="360" w:lineRule="auto"/>
              <w:ind w:left="347"/>
              <w:jc w:val="both"/>
              <w:rPr>
                <w:rFonts w:ascii="Georgia" w:hAnsi="Georgia" w:cs="Arial"/>
                <w:lang w:val="es-ES_tradnl"/>
              </w:rPr>
            </w:pPr>
          </w:p>
          <w:p w14:paraId="520E82B6" w14:textId="6C6251FE"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De igual manera los laboratorios cuentan con los materiales, insumos y reactivos suficientes para realizar las prácticas que requieren los estudiantes del </w:t>
            </w:r>
            <w:r w:rsidR="00027866">
              <w:rPr>
                <w:rFonts w:ascii="Georgia" w:hAnsi="Georgia" w:cs="Arial"/>
                <w:lang w:val="es-ES_tradnl"/>
              </w:rPr>
              <w:t>PAIF</w:t>
            </w:r>
            <w:r w:rsidRPr="003A565D">
              <w:rPr>
                <w:rFonts w:ascii="Georgia" w:hAnsi="Georgia" w:cs="Arial"/>
                <w:lang w:val="es-ES_tradnl"/>
              </w:rPr>
              <w:t xml:space="preserve">. </w:t>
            </w:r>
          </w:p>
          <w:p w14:paraId="11B96101" w14:textId="77777777" w:rsidR="003A565D" w:rsidRPr="003A565D" w:rsidRDefault="003A565D" w:rsidP="003A565D">
            <w:pPr>
              <w:pStyle w:val="Sinespaciado"/>
              <w:spacing w:line="360" w:lineRule="auto"/>
              <w:ind w:left="347"/>
              <w:jc w:val="both"/>
              <w:rPr>
                <w:rFonts w:ascii="Georgia" w:hAnsi="Georgia" w:cs="Arial"/>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3A565D">
              <w:rPr>
                <w:rFonts w:ascii="Georgia" w:hAnsi="Georgia" w:cs="Arial"/>
                <w:lang w:val="es-ES_tradnl"/>
              </w:rPr>
              <w:t>Todos los laboratorios cuentan con servicios de luz, agua, gas</w:t>
            </w:r>
            <w:r w:rsidRPr="003A565D">
              <w:rPr>
                <w:rFonts w:ascii="Georgia" w:hAnsi="Georgia" w:cs="Arial"/>
                <w:b/>
                <w:color w:val="FF0000"/>
                <w:lang w:val="es-ES_tradnl"/>
              </w:rPr>
              <w:t xml:space="preserve">. </w:t>
            </w:r>
            <w:r w:rsidRPr="003A565D">
              <w:rPr>
                <w:rFonts w:ascii="Georgia" w:hAnsi="Georgia" w:cs="Arial"/>
                <w:lang w:val="es-ES_tradnl"/>
              </w:rPr>
              <w:t>Además, cuentan con medidas de seguridad como: Reglamento interno, letreros, rutas de salida, puertas de emergencia, regadera, lavaojos</w:t>
            </w:r>
            <w:r w:rsidRPr="003A565D">
              <w:rPr>
                <w:rFonts w:ascii="Georgia" w:hAnsi="Georgia" w:cs="Arial"/>
                <w:color w:val="FF0000"/>
                <w:lang w:val="es-ES_tradnl"/>
              </w:rPr>
              <w:t xml:space="preserve">. </w:t>
            </w:r>
            <w:r w:rsidRPr="003A565D">
              <w:rPr>
                <w:rFonts w:ascii="Georgia" w:hAnsi="Georgia" w:cs="Arial"/>
                <w:lang w:val="es-ES_tradnl"/>
              </w:rPr>
              <w:t>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319" w:history="1">
              <w:r w:rsidRPr="004C6AB6">
                <w:rPr>
                  <w:rStyle w:val="Hipervnculo"/>
                  <w:rFonts w:ascii="Georgia" w:hAnsi="Georgia" w:cs="Arial"/>
                  <w:lang w:val="es-ES_tradnl"/>
                </w:rPr>
                <w:t>. (</w:t>
              </w:r>
              <w:proofErr w:type="spellStart"/>
              <w:r w:rsidRPr="004C6AB6">
                <w:rPr>
                  <w:rStyle w:val="Hipervnculo"/>
                  <w:rFonts w:ascii="Georgia" w:hAnsi="Georgia" w:cs="Arial"/>
                </w:rPr>
                <w:t>Reglamento_botánica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320" w:history="1">
              <w:r w:rsidR="004C6AB6" w:rsidRPr="004C6AB6">
                <w:rPr>
                  <w:rStyle w:val="Hipervnculo"/>
                  <w:rFonts w:ascii="Georgia" w:hAnsi="Georgia" w:cs="Arial"/>
                </w:rPr>
                <w:t>(</w:t>
              </w:r>
              <w:proofErr w:type="spellStart"/>
              <w:r w:rsidRPr="004C6AB6">
                <w:rPr>
                  <w:rStyle w:val="Hipervnculo"/>
                  <w:rFonts w:ascii="Georgia" w:hAnsi="Georgia" w:cs="Arial"/>
                </w:rPr>
                <w:t>Informe_lab_botánica_general</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321" w:history="1">
              <w:r w:rsidR="004C6AB6" w:rsidRPr="004C6AB6">
                <w:rPr>
                  <w:rStyle w:val="Hipervnculo"/>
                  <w:rFonts w:ascii="Georgia" w:hAnsi="Georgia" w:cs="Arial"/>
                </w:rPr>
                <w:t>(</w:t>
              </w:r>
              <w:proofErr w:type="spellStart"/>
              <w:r w:rsidRPr="004C6AB6">
                <w:rPr>
                  <w:rStyle w:val="Hipervnculo"/>
                  <w:rFonts w:ascii="Georgia" w:hAnsi="Georgia" w:cs="Arial"/>
                </w:rPr>
                <w:t>Informe_Lab_Ecología</w:t>
              </w:r>
              <w:proofErr w:type="spellEnd"/>
              <w:r w:rsidRPr="004C6AB6">
                <w:rPr>
                  <w:rStyle w:val="Hipervnculo"/>
                  <w:rFonts w:ascii="Georgia" w:hAnsi="Georgia" w:cs="Arial"/>
                </w:rPr>
                <w:t>);</w:t>
              </w:r>
            </w:hyperlink>
            <w:r w:rsidR="004C6AB6">
              <w:rPr>
                <w:rFonts w:ascii="Georgia" w:hAnsi="Georgia" w:cs="Arial"/>
                <w:color w:val="0070C0"/>
              </w:rPr>
              <w:t xml:space="preserve"> </w:t>
            </w:r>
            <w:hyperlink r:id="rId322" w:history="1">
              <w:r w:rsidR="004C6AB6" w:rsidRPr="004C6AB6">
                <w:rPr>
                  <w:rStyle w:val="Hipervnculo"/>
                  <w:rFonts w:ascii="Georgia" w:hAnsi="Georgia" w:cs="Arial"/>
                </w:rPr>
                <w:t>(</w:t>
              </w:r>
              <w:proofErr w:type="spellStart"/>
              <w:r w:rsidRPr="004C6AB6">
                <w:rPr>
                  <w:rStyle w:val="Hipervnculo"/>
                  <w:rFonts w:ascii="Georgia" w:hAnsi="Georgia" w:cs="Arial"/>
                </w:rPr>
                <w:t>Manual_operación_lab_Ecología</w:t>
              </w:r>
              <w:proofErr w:type="spellEnd"/>
              <w:r w:rsidRPr="004C6AB6">
                <w:rPr>
                  <w:rStyle w:val="Hipervnculo"/>
                  <w:rFonts w:ascii="Georgia" w:hAnsi="Georgia" w:cs="Arial"/>
                </w:rPr>
                <w:t>);</w:t>
              </w:r>
            </w:hyperlink>
            <w:r w:rsidR="00677667">
              <w:rPr>
                <w:rFonts w:ascii="Georgia" w:hAnsi="Georgia" w:cs="Arial"/>
                <w:color w:val="0070C0"/>
              </w:rPr>
              <w:t xml:space="preserve"> </w:t>
            </w:r>
            <w:hyperlink r:id="rId323" w:history="1">
              <w:r w:rsidR="00677667" w:rsidRPr="00677667">
                <w:rPr>
                  <w:rStyle w:val="Hipervnculo"/>
                  <w:rFonts w:ascii="Georgia" w:hAnsi="Georgia" w:cs="Arial"/>
                </w:rPr>
                <w:t>(</w:t>
              </w:r>
              <w:proofErr w:type="spellStart"/>
              <w:r w:rsidRPr="00677667">
                <w:rPr>
                  <w:rStyle w:val="Hipervnculo"/>
                  <w:rFonts w:ascii="Georgia" w:hAnsi="Georgia" w:cs="Arial"/>
                </w:rPr>
                <w:t>Reglamento_Lab_Fisiología</w:t>
              </w:r>
              <w:proofErr w:type="spellEnd"/>
              <w:r w:rsidRPr="00677667">
                <w:rPr>
                  <w:rStyle w:val="Hipervnculo"/>
                  <w:rFonts w:ascii="Georgia" w:hAnsi="Georgia" w:cs="Arial"/>
                </w:rPr>
                <w:t>);</w:t>
              </w:r>
            </w:hyperlink>
            <w:r w:rsidR="00677667">
              <w:rPr>
                <w:rFonts w:ascii="Georgia" w:hAnsi="Georgia" w:cs="Arial"/>
                <w:color w:val="0070C0"/>
              </w:rPr>
              <w:t xml:space="preserve"> </w:t>
            </w:r>
            <w:hyperlink r:id="rId324" w:history="1">
              <w:r w:rsidR="00677667" w:rsidRPr="00677667">
                <w:rPr>
                  <w:rStyle w:val="Hipervnculo"/>
                  <w:rFonts w:ascii="Georgia" w:hAnsi="Georgia" w:cs="Arial"/>
                </w:rPr>
                <w:t>(</w:t>
              </w:r>
              <w:proofErr w:type="spellStart"/>
              <w:r w:rsidRPr="00677667">
                <w:rPr>
                  <w:rStyle w:val="Hipervnculo"/>
                  <w:rFonts w:ascii="Georgia" w:hAnsi="Georgia" w:cs="Arial"/>
                </w:rPr>
                <w:t>Laboratorio_Fisilogía</w:t>
              </w:r>
              <w:proofErr w:type="spellEnd"/>
              <w:r w:rsidRPr="00677667">
                <w:rPr>
                  <w:rStyle w:val="Hipervnculo"/>
                  <w:rFonts w:ascii="Georgia" w:hAnsi="Georgia" w:cs="Arial"/>
                </w:rPr>
                <w:t>)</w:t>
              </w:r>
            </w:hyperlink>
            <w:r w:rsidR="00677667">
              <w:rPr>
                <w:rFonts w:ascii="Georgia" w:hAnsi="Georgia" w:cs="Arial"/>
                <w:color w:val="0070C0"/>
              </w:rPr>
              <w:t>;</w:t>
            </w:r>
            <w:hyperlink r:id="rId325" w:history="1">
              <w:r w:rsidR="00677667" w:rsidRPr="00677667">
                <w:rPr>
                  <w:rStyle w:val="Hipervnculo"/>
                  <w:rFonts w:ascii="Georgia" w:hAnsi="Georgia" w:cs="Arial"/>
                </w:rPr>
                <w:t>(</w:t>
              </w:r>
              <w:proofErr w:type="spellStart"/>
              <w:r w:rsidRPr="00677667">
                <w:rPr>
                  <w:rStyle w:val="Hipervnculo"/>
                  <w:rFonts w:ascii="Georgia" w:hAnsi="Georgia" w:cs="Arial"/>
                </w:rPr>
                <w:t>informe_lab_zoologia</w:t>
              </w:r>
              <w:proofErr w:type="spellEnd"/>
              <w:r w:rsidRPr="00677667">
                <w:rPr>
                  <w:rStyle w:val="Hipervnculo"/>
                  <w:rFonts w:ascii="Georgia" w:hAnsi="Georgia" w:cs="Arial"/>
                </w:rPr>
                <w:t>)</w:t>
              </w:r>
            </w:hyperlink>
            <w:r w:rsidRPr="003A565D">
              <w:rPr>
                <w:rFonts w:ascii="Georgia" w:hAnsi="Georgia" w:cs="Arial"/>
                <w:color w:val="0070C0"/>
              </w:rPr>
              <w:t xml:space="preserve"> </w:t>
            </w:r>
            <w:hyperlink r:id="rId326" w:history="1">
              <w:r w:rsidRPr="00677667">
                <w:rPr>
                  <w:rStyle w:val="Hipervnculo"/>
                  <w:rFonts w:ascii="Georgia" w:hAnsi="Georgia" w:cs="Arial"/>
                </w:rPr>
                <w:t>(</w:t>
              </w:r>
              <w:proofErr w:type="spellStart"/>
              <w:r w:rsidRPr="00677667">
                <w:rPr>
                  <w:rStyle w:val="Hipervnculo"/>
                  <w:rFonts w:ascii="Georgia" w:hAnsi="Georgia" w:cs="Arial"/>
                  <w:lang w:val="es-ES_tradnl"/>
                </w:rPr>
                <w:t>Informe_Laboratorio_química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327"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Informe_Laboratorio_Bioquímica</w:t>
              </w:r>
              <w:proofErr w:type="spellEnd"/>
              <w:r w:rsidRPr="00677667">
                <w:rPr>
                  <w:rStyle w:val="Hipervnculo"/>
                  <w:rFonts w:ascii="Georgia" w:hAnsi="Georgia" w:cs="Arial"/>
                  <w:lang w:val="es-ES_tradnl"/>
                </w:rPr>
                <w:t>);</w:t>
              </w:r>
            </w:hyperlink>
            <w:r w:rsidR="00677667">
              <w:rPr>
                <w:rFonts w:ascii="Georgia" w:hAnsi="Georgia" w:cs="Arial"/>
                <w:color w:val="0070C0"/>
                <w:lang w:val="es-ES_tradnl"/>
              </w:rPr>
              <w:t xml:space="preserve"> </w:t>
            </w:r>
            <w:hyperlink r:id="rId328" w:history="1">
              <w:r w:rsidR="00677667" w:rsidRPr="00677667">
                <w:rPr>
                  <w:rStyle w:val="Hipervnculo"/>
                  <w:rFonts w:ascii="Georgia" w:hAnsi="Georgia" w:cs="Arial"/>
                  <w:lang w:val="es-ES_tradnl"/>
                </w:rPr>
                <w:t>(</w:t>
              </w:r>
              <w:proofErr w:type="spellStart"/>
              <w:r w:rsidRPr="00677667">
                <w:rPr>
                  <w:rStyle w:val="Hipervnculo"/>
                  <w:rFonts w:ascii="Georgia" w:hAnsi="Georgia" w:cs="Arial"/>
                  <w:lang w:val="es-ES_tradnl"/>
                </w:rPr>
                <w:t>Laboratorio_Fotogrametría_Fotointerpretación</w:t>
              </w:r>
              <w:proofErr w:type="spellEnd"/>
              <w:r w:rsidRPr="00677667">
                <w:rPr>
                  <w:rStyle w:val="Hipervnculo"/>
                  <w:rFonts w:ascii="Georgia" w:hAnsi="Georgia" w:cs="Arial"/>
                  <w:lang w:val="es-ES_tradnl"/>
                </w:rPr>
                <w:t>)</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Zaragoza,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Las Norias,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w:t>
            </w:r>
            <w:proofErr w:type="spellStart"/>
            <w:r w:rsidRPr="003A565D">
              <w:rPr>
                <w:rFonts w:ascii="Georgia" w:hAnsi="Georgia" w:cs="Arial"/>
                <w:lang w:val="es-ES_tradnl"/>
              </w:rPr>
              <w:t>Tepalcingo</w:t>
            </w:r>
            <w:proofErr w:type="spellEnd"/>
            <w:r w:rsidRPr="003A565D">
              <w:rPr>
                <w:rFonts w:ascii="Georgia" w:hAnsi="Georgia" w:cs="Arial"/>
                <w:lang w:val="es-ES_tradnl"/>
              </w:rPr>
              <w:t xml:space="preserve">, Mor., Matehuala, S.L.P, Noria de Guadalupe, </w:t>
            </w:r>
            <w:proofErr w:type="spellStart"/>
            <w:r w:rsidRPr="003A565D">
              <w:rPr>
                <w:rFonts w:ascii="Georgia" w:hAnsi="Georgia" w:cs="Arial"/>
                <w:lang w:val="es-ES_tradnl"/>
              </w:rPr>
              <w:t>Zac</w:t>
            </w:r>
            <w:proofErr w:type="spellEnd"/>
            <w:r w:rsidRPr="003A565D">
              <w:rPr>
                <w:rFonts w:ascii="Georgia" w:hAnsi="Georgia" w:cs="Arial"/>
                <w:lang w:val="es-ES_tradnl"/>
              </w:rPr>
              <w:t xml:space="preserve">., Torreón, </w:t>
            </w:r>
            <w:proofErr w:type="spellStart"/>
            <w:r w:rsidRPr="003A565D">
              <w:rPr>
                <w:rFonts w:ascii="Georgia" w:hAnsi="Georgia" w:cs="Arial"/>
                <w:lang w:val="es-ES_tradnl"/>
              </w:rPr>
              <w:t>Coah</w:t>
            </w:r>
            <w:proofErr w:type="spellEnd"/>
            <w:r w:rsidRPr="003A565D">
              <w:rPr>
                <w:rFonts w:ascii="Georgia" w:hAnsi="Georgia" w:cs="Arial"/>
                <w:lang w:val="es-ES_tradnl"/>
              </w:rPr>
              <w:t xml:space="preserve">. Los Campos Experimentales de Celaya, Guanajuato y </w:t>
            </w:r>
            <w:proofErr w:type="spellStart"/>
            <w:r w:rsidRPr="003A565D">
              <w:rPr>
                <w:rFonts w:ascii="Georgia" w:hAnsi="Georgia" w:cs="Arial"/>
                <w:lang w:val="es-ES_tradnl"/>
              </w:rPr>
              <w:t>Úrsulo</w:t>
            </w:r>
            <w:proofErr w:type="spellEnd"/>
            <w:r w:rsidRPr="003A565D">
              <w:rPr>
                <w:rFonts w:ascii="Georgia" w:hAnsi="Georgia" w:cs="Arial"/>
                <w:lang w:val="es-ES_tradnl"/>
              </w:rPr>
              <w:t xml:space="preserve"> Galván, Ver. funcionan en colaboración con el CBTA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329"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Manual_Campos_Experimentales</w:t>
              </w:r>
              <w:proofErr w:type="spellEnd"/>
              <w:r w:rsidRPr="001D6EA8">
                <w:rPr>
                  <w:rStyle w:val="Hipervnculo"/>
                  <w:rFonts w:ascii="Georgia" w:hAnsi="Georgia" w:cs="Arial"/>
                  <w:lang w:val="es-ES_tradnl"/>
                </w:rPr>
                <w:t>).</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lastRenderedPageBreak/>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330" w:history="1">
              <w:r w:rsidR="001D6EA8" w:rsidRPr="001D6EA8">
                <w:rPr>
                  <w:rStyle w:val="Hipervnculo"/>
                  <w:rFonts w:ascii="Georgia" w:hAnsi="Georgia" w:cs="Arial"/>
                  <w:lang w:val="es-ES_tradnl"/>
                </w:rPr>
                <w:t>(</w:t>
              </w:r>
              <w:proofErr w:type="spellStart"/>
              <w:r w:rsidRPr="001D6EA8">
                <w:rPr>
                  <w:rStyle w:val="Hipervnculo"/>
                  <w:rFonts w:ascii="Georgia" w:hAnsi="Georgia" w:cs="Arial"/>
                  <w:lang w:val="es-ES_tradnl"/>
                </w:rPr>
                <w:t>Formatos_Prácticas_Agropecuarias</w:t>
              </w:r>
              <w:proofErr w:type="spellEnd"/>
              <w:r w:rsidRPr="001D6EA8">
                <w:rPr>
                  <w:rStyle w:val="Hipervnculo"/>
                  <w:rFonts w:ascii="Georgia" w:hAnsi="Georgia" w:cs="Arial"/>
                  <w:lang w:val="es-ES_tradnl"/>
                </w:rPr>
                <w:t>)</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El Programa Docente de la Carrera de Ingeniero Forestal cuenta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w:t>
            </w:r>
            <w:proofErr w:type="spellStart"/>
            <w:r w:rsidRPr="003A565D">
              <w:rPr>
                <w:rFonts w:ascii="Georgia" w:hAnsi="Georgia" w:cs="Arial"/>
                <w:lang w:val="es-ES_tradnl"/>
              </w:rPr>
              <w:t>ferti</w:t>
            </w:r>
            <w:proofErr w:type="spellEnd"/>
            <w:r w:rsidRPr="003A565D">
              <w:rPr>
                <w:rFonts w:ascii="Georgia" w:hAnsi="Georgia" w:cs="Arial"/>
                <w:lang w:val="es-ES_tradnl"/>
              </w:rPr>
              <w:t xml:space="preserve">-irrigación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El invernadero cuenta con un espacio que corresponde al área administrativa, un cuarto frío para guardar germoplasma de diversas especies forestales y además cuenta con un almacén donde se resguardan los equipos, insumos y herramientas con que se opera esta área docente</w:t>
            </w:r>
            <w:r w:rsidRPr="003A565D">
              <w:rPr>
                <w:rFonts w:ascii="Georgia" w:hAnsi="Georgia" w:cs="Arial"/>
                <w:color w:val="70AD47" w:themeColor="accent6"/>
                <w:lang w:val="es-ES_tradnl"/>
              </w:rPr>
              <w:t xml:space="preserve"> </w:t>
            </w:r>
            <w:hyperlink r:id="rId331" w:history="1">
              <w:r w:rsidR="00E5650E" w:rsidRPr="00E5650E">
                <w:rPr>
                  <w:rStyle w:val="Hipervnculo"/>
                  <w:rFonts w:ascii="Georgia" w:hAnsi="Georgia" w:cs="Arial"/>
                  <w:lang w:val="es-ES_tradnl"/>
                </w:rPr>
                <w:t>(</w:t>
              </w:r>
              <w:proofErr w:type="spellStart"/>
              <w:r w:rsidRPr="00E5650E">
                <w:rPr>
                  <w:rStyle w:val="Hipervnculo"/>
                  <w:rFonts w:ascii="Georgia" w:hAnsi="Georgia" w:cs="Arial"/>
                  <w:lang w:val="es-ES_tradnl"/>
                </w:rPr>
                <w:t>Fotografías_Invernadero_Forestal</w:t>
              </w:r>
              <w:proofErr w:type="spellEnd"/>
              <w:r w:rsidRPr="00E5650E">
                <w:rPr>
                  <w:rStyle w:val="Hipervnculo"/>
                  <w:rFonts w:ascii="Georgia" w:hAnsi="Georgia" w:cs="Arial"/>
                  <w:lang w:val="es-ES_tradnl"/>
                </w:rPr>
                <w:t>)</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El invernadero tiene su reglamento para su correcta operación y una bitácora donde se registran todos los usuarios y visitantes a ese espacio.</w:t>
            </w:r>
          </w:p>
          <w:p w14:paraId="49A0FADE" w14:textId="124ED786" w:rsidR="003A565D" w:rsidRPr="003A565D" w:rsidRDefault="00386F95" w:rsidP="003A565D">
            <w:pPr>
              <w:pStyle w:val="Sinespaciado"/>
              <w:spacing w:line="360" w:lineRule="auto"/>
              <w:ind w:left="347"/>
              <w:jc w:val="both"/>
              <w:rPr>
                <w:rFonts w:ascii="Georgia" w:hAnsi="Georgia" w:cs="Arial"/>
                <w:color w:val="0070C0"/>
                <w:lang w:val="es-ES_tradnl"/>
              </w:rPr>
            </w:pPr>
            <w:hyperlink r:id="rId332"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proofErr w:type="spellEnd"/>
              <w:r w:rsidR="00E5650E" w:rsidRPr="00E5650E">
                <w:rPr>
                  <w:rStyle w:val="Hipervnculo"/>
                  <w:rFonts w:ascii="Georgia" w:hAnsi="Georgia" w:cs="Arial"/>
                  <w:lang w:val="es-ES_tradnl"/>
                </w:rPr>
                <w:t>);</w:t>
              </w:r>
            </w:hyperlink>
            <w:r w:rsidR="00E5650E">
              <w:rPr>
                <w:rFonts w:ascii="Georgia" w:hAnsi="Georgia" w:cs="Arial"/>
                <w:color w:val="0070C0"/>
                <w:lang w:val="es-ES_tradnl"/>
              </w:rPr>
              <w:t xml:space="preserve"> </w:t>
            </w:r>
            <w:hyperlink r:id="rId333" w:history="1">
              <w:r w:rsidR="00E5650E" w:rsidRPr="00E5650E">
                <w:rPr>
                  <w:rStyle w:val="Hipervnculo"/>
                  <w:rFonts w:ascii="Georgia" w:hAnsi="Georgia" w:cs="Arial"/>
                  <w:lang w:val="es-ES_tradnl"/>
                </w:rPr>
                <w:t>(</w:t>
              </w:r>
              <w:proofErr w:type="spellStart"/>
              <w:r w:rsidR="003A565D" w:rsidRPr="00E5650E">
                <w:rPr>
                  <w:rStyle w:val="Hipervnculo"/>
                  <w:rFonts w:ascii="Georgia" w:hAnsi="Georgia" w:cs="Arial"/>
                  <w:lang w:val="es-ES_tradnl"/>
                </w:rPr>
                <w:t>Bitácora_Invernadero</w:t>
              </w:r>
              <w:proofErr w:type="spellEnd"/>
              <w:r w:rsidR="003A565D" w:rsidRPr="00E5650E">
                <w:rPr>
                  <w:rStyle w:val="Hipervnculo"/>
                  <w:rFonts w:ascii="Georgia" w:hAnsi="Georgia" w:cs="Arial"/>
                  <w:lang w:val="es-ES_tradnl"/>
                </w:rPr>
                <w:t>)</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 xml:space="preserve">El mantenimiento de este invernadero es mediante un diagnostico preventivo- correctivo. Se hace un diagnóstico de la condición física de las instalaciones y las </w:t>
            </w:r>
            <w:r w:rsidRPr="003A565D">
              <w:rPr>
                <w:rFonts w:ascii="Georgia" w:hAnsi="Georgia" w:cs="Arial"/>
                <w:lang w:val="es-ES_tradnl"/>
              </w:rPr>
              <w:lastRenderedPageBreak/>
              <w:t xml:space="preserve">que estén fallidas se reparan, las que ya no tienen arreglo se reemplaza por una pieza nueva </w:t>
            </w:r>
            <w:hyperlink r:id="rId334" w:history="1">
              <w:r w:rsidR="00F8302E" w:rsidRPr="00F8302E">
                <w:rPr>
                  <w:rStyle w:val="Hipervnculo"/>
                  <w:rFonts w:ascii="Georgia" w:hAnsi="Georgia" w:cs="Arial"/>
                  <w:lang w:val="es-ES_tradnl"/>
                </w:rPr>
                <w:t>(</w:t>
              </w:r>
              <w:proofErr w:type="spellStart"/>
              <w:r w:rsidRPr="00F8302E">
                <w:rPr>
                  <w:rStyle w:val="Hipervnculo"/>
                  <w:rFonts w:ascii="Georgia" w:hAnsi="Georgia" w:cs="Arial"/>
                  <w:lang w:val="es-ES_tradnl"/>
                </w:rPr>
                <w:t>Programa_mantenimiento_preventivo</w:t>
              </w:r>
              <w:proofErr w:type="spellEnd"/>
              <w:r w:rsidRPr="00F8302E">
                <w:rPr>
                  <w:rStyle w:val="Hipervnculo"/>
                  <w:rFonts w:ascii="Georgia" w:hAnsi="Georgia" w:cs="Arial"/>
                  <w:lang w:val="es-ES_tradnl"/>
                </w:rPr>
                <w:t>)</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1AD07A11" w14:textId="77777777" w:rsidR="003A565D" w:rsidRPr="003A565D" w:rsidRDefault="003A565D" w:rsidP="003A565D">
            <w:pPr>
              <w:tabs>
                <w:tab w:val="center" w:pos="4419"/>
              </w:tabs>
              <w:spacing w:line="360" w:lineRule="auto"/>
              <w:ind w:left="347"/>
              <w:rPr>
                <w:rFonts w:ascii="Georgia" w:hAnsi="Georgia" w:cs="Arial"/>
                <w:b/>
              </w:rPr>
            </w:pPr>
            <w:r w:rsidRPr="003A565D">
              <w:rPr>
                <w:rFonts w:ascii="Georgia" w:hAnsi="Georgia" w:cs="Arial"/>
                <w:lang w:val="es-ES_tradnl"/>
              </w:rPr>
              <w:t xml:space="preserve">También se cuenta con un vivero tradicional bajo sombra natural, donde los alumnos hacen prácticas de varias asignaturas del plan de estudios de la Carrera de Ingeniero Forestal. La producción de planta no es muy grande pues solo es de carácter académico y esporádicamente se hacen donaciones de planta a instituciones educativas de la ciudad de Saltillo. </w:t>
            </w:r>
          </w:p>
          <w:p w14:paraId="4AE78C53"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3A565D">
              <w:rPr>
                <w:rFonts w:ascii="Georgia" w:hAnsi="Georgia" w:cs="Arial"/>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3A565D">
              <w:rPr>
                <w:rFonts w:ascii="Georgia" w:hAnsi="Georgia" w:cs="Arial"/>
                <w:b/>
              </w:rPr>
              <w:t xml:space="preserve"> </w:t>
            </w:r>
            <w:hyperlink r:id="rId335" w:history="1">
              <w:r w:rsidR="00F8302E" w:rsidRPr="00F8302E">
                <w:rPr>
                  <w:rStyle w:val="Hipervnculo"/>
                  <w:rFonts w:ascii="Georgia" w:hAnsi="Georgia" w:cs="Arial"/>
                </w:rPr>
                <w:t>(</w:t>
              </w:r>
              <w:proofErr w:type="spellStart"/>
              <w:r w:rsidRPr="00F8302E">
                <w:rPr>
                  <w:rStyle w:val="Hipervnculo"/>
                  <w:rFonts w:ascii="Georgia" w:hAnsi="Georgia" w:cs="Arial"/>
                </w:rPr>
                <w:t>Fotografías_vivero</w:t>
              </w:r>
              <w:proofErr w:type="spellEnd"/>
              <w:r w:rsidRPr="00F8302E">
                <w:rPr>
                  <w:rStyle w:val="Hipervnculo"/>
                  <w:rFonts w:ascii="Georgia" w:hAnsi="Georgia" w:cs="Arial"/>
                </w:rPr>
                <w:t>)</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3A565D">
              <w:rPr>
                <w:rFonts w:ascii="Georgia" w:hAnsi="Georgia" w:cs="Arial"/>
                <w:lang w:val="es-ES_tradnl"/>
              </w:rPr>
              <w:t>El vivero cuenta con su reglamento y personal de campo necesario para darle mantenimiento a las plantas</w:t>
            </w:r>
            <w:r w:rsidRPr="003A565D">
              <w:rPr>
                <w:rFonts w:ascii="Georgia" w:hAnsi="Georgia" w:cs="Arial"/>
                <w:color w:val="70AD47" w:themeColor="accent6"/>
              </w:rPr>
              <w:t xml:space="preserve"> </w:t>
            </w:r>
            <w:hyperlink r:id="rId336" w:history="1">
              <w:r w:rsidR="00F8302E" w:rsidRPr="00F8302E">
                <w:rPr>
                  <w:rStyle w:val="Hipervnculo"/>
                  <w:rFonts w:ascii="Georgia" w:hAnsi="Georgia" w:cs="Arial"/>
                </w:rPr>
                <w:t>(</w:t>
              </w:r>
              <w:proofErr w:type="spellStart"/>
              <w:r w:rsidRPr="00F8302E">
                <w:rPr>
                  <w:rStyle w:val="Hipervnculo"/>
                  <w:rFonts w:ascii="Georgia" w:hAnsi="Georgia" w:cs="Arial"/>
                </w:rPr>
                <w:t>Reglamento_vivero</w:t>
              </w:r>
              <w:proofErr w:type="spellEnd"/>
              <w:r w:rsidRPr="00F8302E">
                <w:rPr>
                  <w:rStyle w:val="Hipervnculo"/>
                  <w:rFonts w:ascii="Georgia" w:hAnsi="Georgia" w:cs="Arial"/>
                </w:rPr>
                <w:t>)</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52" w:name="_Toc488400256"/>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52"/>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66E4167E"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r w:rsidR="00EE0BAE">
              <w:rPr>
                <w:rFonts w:ascii="Georgia" w:hAnsi="Georgia"/>
                <w:sz w:val="22"/>
                <w:szCs w:val="22"/>
              </w:rPr>
              <w:t xml:space="preserve"> </w:t>
            </w:r>
            <w:r w:rsidR="00EE0BAE" w:rsidRPr="00EE0BAE">
              <w:rPr>
                <w:rFonts w:ascii="Georgia" w:hAnsi="Georgia"/>
                <w:color w:val="FF0000"/>
                <w:sz w:val="22"/>
                <w:szCs w:val="22"/>
              </w:rPr>
              <w:t>(Compartido)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37"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72FB97A7" w:rsidR="00FB4559" w:rsidRPr="005372A5"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5372A5">
              <w:rPr>
                <w:rFonts w:ascii="Georgia" w:eastAsia="Times New Roman" w:hAnsi="Georgia" w:cs="Arial"/>
                <w:color w:val="000000"/>
              </w:rPr>
              <w:t xml:space="preserve">La Misión y Visión y objetivos del programa educativo para el PAIF son: </w:t>
            </w:r>
          </w:p>
          <w:p w14:paraId="17C35B3E" w14:textId="48F5DBA4" w:rsidR="00956852" w:rsidRPr="005372A5" w:rsidRDefault="00956852" w:rsidP="004373D3">
            <w:pPr>
              <w:spacing w:before="45" w:after="45" w:line="360" w:lineRule="auto"/>
              <w:ind w:left="347"/>
              <w:jc w:val="both"/>
              <w:rPr>
                <w:rFonts w:ascii="Georgia" w:eastAsia="Times New Roman" w:hAnsi="Georgia" w:cs="Arial"/>
                <w:color w:val="000000"/>
                <w:lang w:eastAsia="es-MX"/>
              </w:rPr>
            </w:pPr>
            <w:r w:rsidRPr="005372A5">
              <w:rPr>
                <w:rFonts w:ascii="Georgia" w:eastAsia="Times New Roman" w:hAnsi="Georgia" w:cs="Arial"/>
                <w:color w:val="000000"/>
                <w:lang w:eastAsia="es-MX"/>
              </w:rPr>
              <w:t>Misión. Formar recursos humanos a nivel profesional en el manejo de ecosistemas forestales para contribuir a un desarrollo forestal sustentable acorde al marco jurídico.</w:t>
            </w:r>
          </w:p>
          <w:p w14:paraId="1AF8087C" w14:textId="77777777"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14:paraId="542299D6" w14:textId="1A8840B2" w:rsidR="00956852" w:rsidRPr="005372A5" w:rsidRDefault="00956852" w:rsidP="004373D3">
            <w:pPr>
              <w:spacing w:before="45" w:after="45" w:line="360" w:lineRule="auto"/>
              <w:ind w:left="347"/>
              <w:jc w:val="both"/>
              <w:rPr>
                <w:rFonts w:ascii="Georgia" w:eastAsia="Times New Roman" w:hAnsi="Georgia" w:cs="Arial"/>
                <w:color w:val="000000"/>
                <w:lang w:eastAsia="es-MX"/>
              </w:rPr>
            </w:pPr>
            <w:r w:rsidRPr="005372A5">
              <w:rPr>
                <w:rFonts w:ascii="Georgia" w:eastAsia="Times New Roman" w:hAnsi="Georgia" w:cs="Arial"/>
                <w:color w:val="000000"/>
                <w:lang w:eastAsia="es-MX"/>
              </w:rPr>
              <w:t>Visión. El Programa Docente de la Carrera de Ingeniero Forestal es pertinente y cuenta con los estándares académicos en la formación de profesionistas en el manejo de los ecosistemas forestales para la solución de problemas.</w:t>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6DC2513C" w:rsidR="00B23482" w:rsidRPr="005372A5" w:rsidRDefault="00B23482" w:rsidP="004373D3">
            <w:pPr>
              <w:spacing w:before="45" w:after="45" w:line="360" w:lineRule="auto"/>
              <w:ind w:left="347"/>
              <w:jc w:val="both"/>
              <w:rPr>
                <w:rFonts w:ascii="Georgia" w:hAnsi="Georgia" w:cs="Arial"/>
                <w:color w:val="0070C0"/>
              </w:rPr>
            </w:pPr>
            <w:r w:rsidRPr="005372A5">
              <w:rPr>
                <w:rFonts w:ascii="Georgia" w:eastAsia="Times New Roman" w:hAnsi="Georgia" w:cs="Arial"/>
                <w:color w:val="000000"/>
                <w:lang w:eastAsia="es-MX"/>
              </w:rPr>
              <w:t>La Misión y Visión del PAIF son visibles a la comunidad del programa académico a través de la página web de Forestal (</w:t>
            </w:r>
            <w:hyperlink r:id="rId338" w:history="1">
              <w:r w:rsidRPr="005372A5">
                <w:rPr>
                  <w:rStyle w:val="Hipervnculo"/>
                  <w:rFonts w:ascii="Georgia" w:eastAsia="Times New Roman" w:hAnsi="Georgia" w:cs="Arial"/>
                  <w:lang w:eastAsia="es-MX"/>
                </w:rPr>
                <w:t>www.forestal.org</w:t>
              </w:r>
            </w:hyperlink>
            <w:r w:rsidRPr="005372A5">
              <w:rPr>
                <w:rFonts w:ascii="Georgia" w:eastAsia="Times New Roman" w:hAnsi="Georgia" w:cs="Arial"/>
                <w:color w:val="000000"/>
                <w:lang w:eastAsia="es-MX"/>
              </w:rPr>
              <w:t>), por medio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lastRenderedPageBreak/>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3493D19B"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r w:rsidR="00EE0BAE">
              <w:rPr>
                <w:rFonts w:ascii="Georgia" w:hAnsi="Georgia" w:cs="Arial"/>
              </w:rPr>
              <w:t xml:space="preserve"> </w:t>
            </w:r>
            <w:r w:rsidR="00EE0BAE" w:rsidRPr="00EE0BAE">
              <w:rPr>
                <w:rFonts w:ascii="Georgia" w:hAnsi="Georgia" w:cs="Arial"/>
                <w:color w:val="FF0000"/>
              </w:rPr>
              <w:t>(Institucional)</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39"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 xml:space="preserve">Planear, organizar, dirigir y evaluar las actividades universitarias necesarias para la elaboración del plan institucional de desarrollo, proponiendo políticas y </w:t>
            </w:r>
            <w:r w:rsidRPr="004373D3">
              <w:rPr>
                <w:rFonts w:ascii="Georgia" w:eastAsia="Times New Roman" w:hAnsi="Georgia" w:cs="Arial"/>
                <w:i/>
                <w:color w:val="000000"/>
              </w:rPr>
              <w:lastRenderedPageBreak/>
              <w:t>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40"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41"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 xml:space="preserve">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w:t>
            </w:r>
            <w:r w:rsidRPr="004373D3">
              <w:rPr>
                <w:rFonts w:ascii="Georgia" w:eastAsia="Times New Roman" w:hAnsi="Georgia" w:cs="Arial"/>
                <w:color w:val="000000"/>
              </w:rPr>
              <w:lastRenderedPageBreak/>
              <w:t>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06E3EBC2"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42"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43"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0B5034E"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Los Directivos del PE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44"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w:t>
            </w:r>
            <w:proofErr w:type="spellStart"/>
            <w:r w:rsidRPr="004373D3">
              <w:rPr>
                <w:rFonts w:ascii="Georgia" w:eastAsia="Times New Roman" w:hAnsi="Georgia" w:cs="Arial"/>
                <w:color w:val="000000"/>
              </w:rPr>
              <w:t>Presupuestación</w:t>
            </w:r>
            <w:proofErr w:type="spellEnd"/>
            <w:r w:rsidRPr="004373D3">
              <w:rPr>
                <w:rFonts w:ascii="Georgia" w:eastAsia="Times New Roman" w:hAnsi="Georgia" w:cs="Arial"/>
                <w:color w:val="000000"/>
              </w:rPr>
              <w:t xml:space="preserve">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w:t>
            </w:r>
            <w:r w:rsidRPr="004373D3">
              <w:rPr>
                <w:rFonts w:ascii="Georgia" w:eastAsia="Times New Roman" w:hAnsi="Georgia" w:cs="Arial"/>
                <w:color w:val="000000"/>
              </w:rPr>
              <w:lastRenderedPageBreak/>
              <w:t xml:space="preserve">mediante un modelo matemático que privilegia los resultados de la </w:t>
            </w:r>
            <w:hyperlink r:id="rId345"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46"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w:t>
            </w:r>
            <w:r w:rsidRPr="004373D3">
              <w:rPr>
                <w:rFonts w:ascii="Georgia" w:eastAsia="Times New Roman" w:hAnsi="Georgia" w:cs="Arial"/>
                <w:color w:val="000000"/>
              </w:rPr>
              <w:lastRenderedPageBreak/>
              <w:t xml:space="preserve">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47"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48"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lastRenderedPageBreak/>
              <w:t xml:space="preserve">Para el uso adecuado de los recursos, a nivel institucional, se tienen lineamientos claramente establecidos para definir los gastos de operación y mantenimiento. </w:t>
            </w:r>
            <w:hyperlink r:id="rId349"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50"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51"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lastRenderedPageBreak/>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699A9C64"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r w:rsidR="00EE0BAE">
              <w:rPr>
                <w:rFonts w:ascii="Georgia" w:hAnsi="Georgia"/>
                <w:sz w:val="22"/>
                <w:szCs w:val="22"/>
                <w:lang w:val="es-MX"/>
              </w:rPr>
              <w:t xml:space="preserve"> (Institucional)</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52"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w:t>
            </w:r>
            <w:r w:rsidRPr="0039054E">
              <w:rPr>
                <w:rFonts w:ascii="Georgia" w:eastAsia="Times New Roman" w:hAnsi="Georgia" w:cs="Arial"/>
                <w:color w:val="000000"/>
              </w:rPr>
              <w:lastRenderedPageBreak/>
              <w:t>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53"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54"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55"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56"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w:t>
            </w:r>
            <w:r w:rsidRPr="0039054E">
              <w:rPr>
                <w:rFonts w:ascii="Georgia" w:eastAsia="Times New Roman" w:hAnsi="Georgia" w:cs="Arial"/>
                <w:color w:val="000000"/>
              </w:rPr>
              <w:lastRenderedPageBreak/>
              <w:t xml:space="preserve">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57"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58"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59"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lastRenderedPageBreak/>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1485B7AB"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r w:rsidR="00EE0BAE">
              <w:rPr>
                <w:rFonts w:ascii="Georgia" w:hAnsi="Georgia" w:cs="Arial"/>
              </w:rPr>
              <w:t xml:space="preserve"> </w:t>
            </w:r>
            <w:r w:rsidR="00EE0BAE" w:rsidRPr="00EE0BAE">
              <w:rPr>
                <w:rFonts w:ascii="Georgia" w:hAnsi="Georgia" w:cs="Arial"/>
                <w:color w:val="FF0000"/>
              </w:rPr>
              <w:t>(Institucional)</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60"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w:t>
            </w:r>
            <w:r w:rsidRPr="0039054E">
              <w:rPr>
                <w:rFonts w:ascii="Georgia" w:eastAsia="Times New Roman" w:hAnsi="Georgia" w:cs="Arial"/>
                <w:color w:val="000000"/>
              </w:rPr>
              <w:lastRenderedPageBreak/>
              <w:t>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68E3E8AB"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En el Programa de Metas y presupuestos del 2017, se establece una política para la distribución de carga académica consistente en 15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xml:space="preserve">. Frente a grupo, 5 </w:t>
            </w:r>
            <w:proofErr w:type="spellStart"/>
            <w:r w:rsidRPr="0039054E">
              <w:rPr>
                <w:rFonts w:ascii="Georgia" w:eastAsia="Times New Roman" w:hAnsi="Georgia" w:cs="Arial"/>
                <w:color w:val="000000"/>
              </w:rPr>
              <w:t>hr</w:t>
            </w:r>
            <w:proofErr w:type="spellEnd"/>
            <w:r w:rsidRPr="0039054E">
              <w:rPr>
                <w:rFonts w:ascii="Georgia" w:eastAsia="Times New Roman" w:hAnsi="Georgia" w:cs="Arial"/>
                <w:color w:val="000000"/>
              </w:rPr>
              <w:t>.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0A61E841"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B30ECCE" w14:textId="6917A9F4"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61"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4BDFD327"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62"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D8946A6"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Programa Docente de la Carrera de Ingeniero Forestal (</w:t>
            </w:r>
            <w:r w:rsidR="004A011D" w:rsidRPr="0039054E">
              <w:rPr>
                <w:rFonts w:ascii="Georgia" w:eastAsia="Times New Roman" w:hAnsi="Georgia" w:cs="Arial"/>
                <w:color w:val="000000"/>
                <w:lang w:eastAsia="es-MX"/>
              </w:rPr>
              <w:t>PAIF</w:t>
            </w:r>
            <w:r w:rsidRPr="0039054E">
              <w:rPr>
                <w:rFonts w:ascii="Georgia" w:eastAsia="Times New Roman" w:hAnsi="Georgia" w:cs="Arial"/>
                <w:color w:val="000000"/>
                <w:lang w:eastAsia="es-MX"/>
              </w:rPr>
              <w:t xml:space="preserve">) y el Departamento Forestal cuentan con un Plan de Desarrollo, el inmediato anterior fue para el período 2006-2016 </w:t>
            </w:r>
            <w:hyperlink r:id="rId363" w:history="1">
              <w:r w:rsidRPr="0039054E">
                <w:rPr>
                  <w:rStyle w:val="Hipervnculo"/>
                  <w:rFonts w:ascii="Georgia" w:eastAsia="Times New Roman" w:hAnsi="Georgia" w:cs="Arial"/>
                  <w:lang w:eastAsia="es-MX"/>
                </w:rPr>
                <w:t xml:space="preserve">(Plan de Desarrollo 2006-2016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es para el período 2016-2026 </w:t>
            </w:r>
            <w:hyperlink r:id="rId364"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 xml:space="preserve"> y DF)</w:t>
              </w:r>
            </w:hyperlink>
            <w:r w:rsidRPr="0039054E">
              <w:rPr>
                <w:rFonts w:ascii="Georgia" w:eastAsia="Times New Roman" w:hAnsi="Georgia" w:cs="Arial"/>
                <w:color w:val="000000"/>
                <w:lang w:eastAsia="es-MX"/>
              </w:rPr>
              <w:t xml:space="preserve">. Estos planes de desarrollo se integran por seis proyectos (Figura 5), y en cada uno de ellos existe un profesor responsable, profesores colaboradores, definen su objetivo y sus metas. A través del Plan de Mejora Continua </w:t>
            </w:r>
            <w:hyperlink r:id="rId365" w:history="1">
              <w:r w:rsidRPr="0039054E">
                <w:rPr>
                  <w:rStyle w:val="Hipervnculo"/>
                  <w:rFonts w:ascii="Georgia" w:eastAsia="Times New Roman" w:hAnsi="Georgia" w:cs="Arial"/>
                  <w:lang w:eastAsia="es-MX"/>
                </w:rPr>
                <w:t xml:space="preserve">(Plan de Mejora Continua 2016-2026 del </w:t>
              </w:r>
              <w:r w:rsidR="004A011D" w:rsidRPr="0039054E">
                <w:rPr>
                  <w:rStyle w:val="Hipervnculo"/>
                  <w:rFonts w:ascii="Georgia" w:eastAsia="Times New Roman" w:hAnsi="Georgia" w:cs="Arial"/>
                  <w:lang w:eastAsia="es-MX"/>
                </w:rPr>
                <w:t>PAIF</w:t>
              </w:r>
            </w:hyperlink>
            <w:r w:rsidRPr="0039054E">
              <w:rPr>
                <w:rFonts w:ascii="Georgia" w:eastAsia="Times New Roman" w:hAnsi="Georgia" w:cs="Arial"/>
                <w:color w:val="000000"/>
                <w:lang w:eastAsia="es-MX"/>
              </w:rPr>
              <w:t>) se da seguimiento a estos proyectos, para lo cual se tiene realiza un diagrama de Gantt que permite ver lo planeado y lo realizado, de manera simultánea.</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933DE4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hAnsi="Georgia" w:cs="Arial"/>
                <w:noProof/>
                <w:lang w:eastAsia="es-MX"/>
              </w:rPr>
              <w:lastRenderedPageBreak/>
              <w:drawing>
                <wp:inline distT="0" distB="0" distL="0" distR="0" wp14:anchorId="25E38BC9" wp14:editId="3BCF2381">
                  <wp:extent cx="4522589" cy="33919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4565808" cy="3424357"/>
                          </a:xfrm>
                          <a:prstGeom prst="rect">
                            <a:avLst/>
                          </a:prstGeom>
                        </pic:spPr>
                      </pic:pic>
                    </a:graphicData>
                  </a:graphic>
                </wp:inline>
              </w:drawing>
            </w: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67"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5BF5E9A8"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De los 15 profesores de tiempo completo del Programa Docente de la Carrera de Ingeniero Forestal (</w:t>
            </w:r>
            <w:r w:rsidR="004A011D" w:rsidRPr="0039054E">
              <w:rPr>
                <w:rFonts w:ascii="Georgia" w:eastAsia="Times New Roman" w:hAnsi="Georgia" w:cs="Arial"/>
                <w:lang w:eastAsia="es-MX"/>
              </w:rPr>
              <w:t>PAIF</w:t>
            </w:r>
            <w:r w:rsidRPr="0039054E">
              <w:rPr>
                <w:rFonts w:ascii="Georgia" w:eastAsia="Times New Roman" w:hAnsi="Georgia" w:cs="Arial"/>
                <w:lang w:eastAsia="es-MX"/>
              </w:rPr>
              <w:t xml:space="preserve">), seis profesores han participado o participan como </w:t>
            </w:r>
            <w:r w:rsidRPr="0039054E">
              <w:rPr>
                <w:rFonts w:ascii="Georgia" w:eastAsia="Times New Roman" w:hAnsi="Georgia" w:cs="Arial"/>
                <w:lang w:eastAsia="es-MX"/>
              </w:rPr>
              <w:lastRenderedPageBreak/>
              <w:t xml:space="preserve">miembros de alguno de tres Cuerpos Académicos en grado de formación (CA Agrobiotecnología, CA Recursos Forestales y CA Recursos Naturales y Medio Ambiente), lo que representa el 40 % de los profesores de tiempo completo del </w:t>
            </w:r>
            <w:r w:rsidR="004A011D" w:rsidRPr="0039054E">
              <w:rPr>
                <w:rFonts w:ascii="Georgia" w:eastAsia="Times New Roman" w:hAnsi="Georgia" w:cs="Arial"/>
                <w:lang w:eastAsia="es-MX"/>
              </w:rPr>
              <w:t>PAIF</w:t>
            </w:r>
            <w:r w:rsidRPr="0039054E">
              <w:rPr>
                <w:rFonts w:ascii="Georgia" w:eastAsia="Times New Roman" w:hAnsi="Georgia" w:cs="Arial"/>
                <w:lang w:eastAsia="es-MX"/>
              </w:rPr>
              <w:t>, como se muestra en el siguiente cuadro.</w:t>
            </w:r>
          </w:p>
          <w:p w14:paraId="32C31FB8"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tbl>
            <w:tblPr>
              <w:tblW w:w="9970" w:type="dxa"/>
              <w:tblCellMar>
                <w:left w:w="70" w:type="dxa"/>
                <w:right w:w="70" w:type="dxa"/>
              </w:tblCellMar>
              <w:tblLook w:val="04A0" w:firstRow="1" w:lastRow="0" w:firstColumn="1" w:lastColumn="0" w:noHBand="0" w:noVBand="1"/>
            </w:tblPr>
            <w:tblGrid>
              <w:gridCol w:w="1915"/>
              <w:gridCol w:w="1690"/>
              <w:gridCol w:w="1101"/>
              <w:gridCol w:w="1138"/>
              <w:gridCol w:w="1377"/>
              <w:gridCol w:w="1621"/>
              <w:gridCol w:w="1128"/>
            </w:tblGrid>
            <w:tr w:rsidR="00736AA4" w:rsidRPr="0039054E" w14:paraId="44F3A228" w14:textId="77777777" w:rsidTr="00A17B65">
              <w:trPr>
                <w:trHeight w:val="900"/>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4A845"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Cuerpo Académico en:</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01D80B0E"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Líneas de generación o aplicación innovadora del conocimiento (LGAC)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582CBD1A"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Registro desde</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475F74F1"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Grado</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4162655"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Vigente hasta</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14:paraId="50C94A1E" w14:textId="77777777"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Profesores  miembros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552D466D" w14:textId="39DAE38F" w:rsidR="00736AA4" w:rsidRPr="0039054E" w:rsidRDefault="00736AA4"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Profesor de TC del </w:t>
                  </w:r>
                  <w:r w:rsidR="004A011D" w:rsidRPr="0039054E">
                    <w:rPr>
                      <w:rFonts w:ascii="Georgia" w:eastAsia="Times New Roman" w:hAnsi="Georgia"/>
                      <w:b/>
                      <w:bCs/>
                      <w:color w:val="000000"/>
                      <w:lang w:eastAsia="es-MX"/>
                    </w:rPr>
                    <w:t>PAIF</w:t>
                  </w:r>
                </w:p>
              </w:tc>
            </w:tr>
            <w:tr w:rsidR="00736AA4" w:rsidRPr="0039054E" w14:paraId="112A3F05"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1A0BB36"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Agrobiotecnología</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E3AE8ED"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 Microbiología agrícola.</w:t>
                  </w:r>
                  <w:r w:rsidRPr="0039054E">
                    <w:rPr>
                      <w:rFonts w:ascii="Georgia" w:eastAsia="Times New Roman" w:hAnsi="Georgia"/>
                      <w:color w:val="000000"/>
                      <w:lang w:eastAsia="es-MX"/>
                    </w:rPr>
                    <w:br/>
                    <w:t>2. Biología molecular.</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55068B9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7724E76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DCD6CCC"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2CD3B1FE"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Miguel Ángel Capó Arteaga</w:t>
                  </w:r>
                </w:p>
              </w:tc>
              <w:tc>
                <w:tcPr>
                  <w:tcW w:w="1039" w:type="dxa"/>
                  <w:tcBorders>
                    <w:top w:val="nil"/>
                    <w:left w:val="nil"/>
                    <w:bottom w:val="single" w:sz="4" w:space="0" w:color="auto"/>
                    <w:right w:val="single" w:sz="4" w:space="0" w:color="auto"/>
                  </w:tcBorders>
                  <w:shd w:val="clear" w:color="auto" w:fill="auto"/>
                  <w:noWrap/>
                  <w:hideMark/>
                </w:tcPr>
                <w:p w14:paraId="5060159E"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1A076D55"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CC05685"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9C3EC88"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C55EA70"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70F73AC"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06D5750A"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5F7B528"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Edmundo Mario Rodríguez Campos</w:t>
                  </w:r>
                </w:p>
              </w:tc>
              <w:tc>
                <w:tcPr>
                  <w:tcW w:w="1039" w:type="dxa"/>
                  <w:tcBorders>
                    <w:top w:val="nil"/>
                    <w:left w:val="nil"/>
                    <w:bottom w:val="single" w:sz="4" w:space="0" w:color="auto"/>
                    <w:right w:val="single" w:sz="4" w:space="0" w:color="auto"/>
                  </w:tcBorders>
                  <w:shd w:val="clear" w:color="auto" w:fill="auto"/>
                  <w:noWrap/>
                  <w:hideMark/>
                </w:tcPr>
                <w:p w14:paraId="4AEDA608"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48A19C68"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29FA02FD"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75164B8"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891EB9F"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108E124"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2CB20CA1"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59B3B34"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Sergio Rodríguez Herrera</w:t>
                  </w:r>
                </w:p>
              </w:tc>
              <w:tc>
                <w:tcPr>
                  <w:tcW w:w="1039" w:type="dxa"/>
                  <w:tcBorders>
                    <w:top w:val="nil"/>
                    <w:left w:val="nil"/>
                    <w:bottom w:val="single" w:sz="4" w:space="0" w:color="auto"/>
                    <w:right w:val="single" w:sz="4" w:space="0" w:color="auto"/>
                  </w:tcBorders>
                  <w:shd w:val="clear" w:color="auto" w:fill="auto"/>
                  <w:noWrap/>
                  <w:hideMark/>
                </w:tcPr>
                <w:p w14:paraId="6F3B150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0C4AD01A"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7AFA21E9"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8F3E991"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0545EAD"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FC10E7A"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5C55536F"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506E9F9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Leila Minea Vásquez </w:t>
                  </w:r>
                  <w:proofErr w:type="spellStart"/>
                  <w:r w:rsidRPr="0039054E">
                    <w:rPr>
                      <w:rFonts w:ascii="Georgia" w:eastAsia="Times New Roman" w:hAnsi="Georgia"/>
                      <w:color w:val="000000"/>
                      <w:lang w:eastAsia="es-MX"/>
                    </w:rPr>
                    <w:t>Siller</w:t>
                  </w:r>
                  <w:proofErr w:type="spellEnd"/>
                </w:p>
              </w:tc>
              <w:tc>
                <w:tcPr>
                  <w:tcW w:w="1039" w:type="dxa"/>
                  <w:tcBorders>
                    <w:top w:val="nil"/>
                    <w:left w:val="nil"/>
                    <w:bottom w:val="single" w:sz="4" w:space="0" w:color="auto"/>
                    <w:right w:val="single" w:sz="4" w:space="0" w:color="auto"/>
                  </w:tcBorders>
                  <w:shd w:val="clear" w:color="auto" w:fill="auto"/>
                  <w:noWrap/>
                  <w:hideMark/>
                </w:tcPr>
                <w:p w14:paraId="3EEC5A23"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79761381"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2D1E31B0"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Recursos Forestales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7A650846"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 Silvicultura y Recursos Genéticos Forestales.</w:t>
                  </w:r>
                  <w:r w:rsidRPr="0039054E">
                    <w:rPr>
                      <w:rFonts w:ascii="Georgia" w:eastAsia="Times New Roman" w:hAnsi="Georgia"/>
                      <w:color w:val="000000"/>
                      <w:lang w:eastAsia="es-MX"/>
                    </w:rPr>
                    <w:br/>
                    <w:t>2. Estudios Fitogeográficos y Ambientales.</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10FB4F62"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14211016"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372D948"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2015</w:t>
                  </w:r>
                </w:p>
              </w:tc>
              <w:tc>
                <w:tcPr>
                  <w:tcW w:w="2498" w:type="dxa"/>
                  <w:tcBorders>
                    <w:top w:val="nil"/>
                    <w:left w:val="nil"/>
                    <w:bottom w:val="single" w:sz="4" w:space="0" w:color="auto"/>
                    <w:right w:val="single" w:sz="4" w:space="0" w:color="auto"/>
                  </w:tcBorders>
                  <w:shd w:val="clear" w:color="auto" w:fill="auto"/>
                  <w:hideMark/>
                </w:tcPr>
                <w:p w14:paraId="78068F52"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Eladio Heriberto Cornejo Oviedo</w:t>
                  </w:r>
                </w:p>
              </w:tc>
              <w:tc>
                <w:tcPr>
                  <w:tcW w:w="1039" w:type="dxa"/>
                  <w:tcBorders>
                    <w:top w:val="nil"/>
                    <w:left w:val="nil"/>
                    <w:bottom w:val="single" w:sz="4" w:space="0" w:color="auto"/>
                    <w:right w:val="single" w:sz="4" w:space="0" w:color="auto"/>
                  </w:tcBorders>
                  <w:shd w:val="clear" w:color="auto" w:fill="auto"/>
                  <w:noWrap/>
                  <w:hideMark/>
                </w:tcPr>
                <w:p w14:paraId="2EB539C5"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050FD340"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1D72D01"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6E663FD"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F96DEF0"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9F38B1B"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F2C76A1"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17CFE6F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Jorge David Flores </w:t>
                  </w:r>
                  <w:proofErr w:type="spellStart"/>
                  <w:r w:rsidRPr="0039054E">
                    <w:rPr>
                      <w:rFonts w:ascii="Georgia" w:eastAsia="Times New Roman" w:hAnsi="Georgia"/>
                      <w:color w:val="000000"/>
                      <w:lang w:eastAsia="es-MX"/>
                    </w:rPr>
                    <w:t>Flores</w:t>
                  </w:r>
                  <w:proofErr w:type="spellEnd"/>
                </w:p>
              </w:tc>
              <w:tc>
                <w:tcPr>
                  <w:tcW w:w="1039" w:type="dxa"/>
                  <w:tcBorders>
                    <w:top w:val="nil"/>
                    <w:left w:val="nil"/>
                    <w:bottom w:val="single" w:sz="4" w:space="0" w:color="auto"/>
                    <w:right w:val="single" w:sz="4" w:space="0" w:color="auto"/>
                  </w:tcBorders>
                  <w:shd w:val="clear" w:color="auto" w:fill="auto"/>
                  <w:noWrap/>
                  <w:hideMark/>
                </w:tcPr>
                <w:p w14:paraId="1DDB671F"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0CEF2671"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B280090"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8AA64A2"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BE39044"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4224C62"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2D9109D"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C5F15AD"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Jesús Valdés Reyna</w:t>
                  </w:r>
                </w:p>
              </w:tc>
              <w:tc>
                <w:tcPr>
                  <w:tcW w:w="1039" w:type="dxa"/>
                  <w:tcBorders>
                    <w:top w:val="nil"/>
                    <w:left w:val="nil"/>
                    <w:bottom w:val="single" w:sz="4" w:space="0" w:color="auto"/>
                    <w:right w:val="single" w:sz="4" w:space="0" w:color="auto"/>
                  </w:tcBorders>
                  <w:shd w:val="clear" w:color="auto" w:fill="auto"/>
                  <w:noWrap/>
                  <w:hideMark/>
                </w:tcPr>
                <w:p w14:paraId="76CF61FD"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3706D292"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DA27685"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CA9B25E"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52CA91F"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D60F688"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BDEAB4D"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585E9864"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Salvador Valencia Manzo</w:t>
                  </w:r>
                </w:p>
              </w:tc>
              <w:tc>
                <w:tcPr>
                  <w:tcW w:w="1039" w:type="dxa"/>
                  <w:tcBorders>
                    <w:top w:val="nil"/>
                    <w:left w:val="nil"/>
                    <w:bottom w:val="single" w:sz="4" w:space="0" w:color="auto"/>
                    <w:right w:val="single" w:sz="4" w:space="0" w:color="auto"/>
                  </w:tcBorders>
                  <w:shd w:val="clear" w:color="auto" w:fill="auto"/>
                  <w:noWrap/>
                  <w:hideMark/>
                </w:tcPr>
                <w:p w14:paraId="4009121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6AB25064"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BC8EDF4"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065D64FD"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7F7EBFE"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D253DF4"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8C66279"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1DBCBBF0"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Alejandro Zárate </w:t>
                  </w:r>
                  <w:proofErr w:type="spellStart"/>
                  <w:r w:rsidRPr="0039054E">
                    <w:rPr>
                      <w:rFonts w:ascii="Georgia" w:eastAsia="Times New Roman" w:hAnsi="Georgia"/>
                      <w:color w:val="000000"/>
                      <w:lang w:eastAsia="es-MX"/>
                    </w:rPr>
                    <w:t>Lupercio</w:t>
                  </w:r>
                  <w:proofErr w:type="spellEnd"/>
                </w:p>
              </w:tc>
              <w:tc>
                <w:tcPr>
                  <w:tcW w:w="1039" w:type="dxa"/>
                  <w:tcBorders>
                    <w:top w:val="nil"/>
                    <w:left w:val="nil"/>
                    <w:bottom w:val="single" w:sz="4" w:space="0" w:color="auto"/>
                    <w:right w:val="single" w:sz="4" w:space="0" w:color="auto"/>
                  </w:tcBorders>
                  <w:shd w:val="clear" w:color="auto" w:fill="auto"/>
                  <w:noWrap/>
                  <w:hideMark/>
                </w:tcPr>
                <w:p w14:paraId="6C82A2F4"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BCB1B5F" w14:textId="77777777" w:rsidTr="00A17B65">
              <w:trPr>
                <w:trHeight w:val="66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5C2FFF1"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Recursos Naturales y Medio Ambiente</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34E1A4CE"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  Modelos conceptuales y de simulación.</w:t>
                  </w:r>
                  <w:r w:rsidRPr="0039054E">
                    <w:rPr>
                      <w:rFonts w:ascii="Georgia" w:eastAsia="Times New Roman" w:hAnsi="Georgia"/>
                      <w:color w:val="000000"/>
                      <w:lang w:eastAsia="es-MX"/>
                    </w:rPr>
                    <w:br/>
                    <w:t>2. Técnicas de muestreo considerando variabilidad espacial.</w:t>
                  </w:r>
                  <w:r w:rsidRPr="0039054E">
                    <w:rPr>
                      <w:rFonts w:ascii="Georgia" w:eastAsia="Times New Roman" w:hAnsi="Georgia"/>
                      <w:color w:val="000000"/>
                      <w:lang w:eastAsia="es-MX"/>
                    </w:rPr>
                    <w:br/>
                    <w:t>3.  Aguas residuales.</w:t>
                  </w:r>
                  <w:r w:rsidRPr="0039054E">
                    <w:rPr>
                      <w:rFonts w:ascii="Georgia" w:eastAsia="Times New Roman" w:hAnsi="Georgia"/>
                      <w:color w:val="000000"/>
                      <w:lang w:eastAsia="es-MX"/>
                    </w:rPr>
                    <w:br/>
                    <w:t>4. Ciencias del ambiente.</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4F7C4E06"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6ECA1830"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A0EEBBD"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097686B5"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Javier de Jesús Cortés Bracho</w:t>
                  </w:r>
                </w:p>
              </w:tc>
              <w:tc>
                <w:tcPr>
                  <w:tcW w:w="1039" w:type="dxa"/>
                  <w:tcBorders>
                    <w:top w:val="nil"/>
                    <w:left w:val="nil"/>
                    <w:bottom w:val="single" w:sz="4" w:space="0" w:color="auto"/>
                    <w:right w:val="single" w:sz="4" w:space="0" w:color="auto"/>
                  </w:tcBorders>
                  <w:shd w:val="clear" w:color="auto" w:fill="auto"/>
                  <w:noWrap/>
                  <w:hideMark/>
                </w:tcPr>
                <w:p w14:paraId="231A8773"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4BD6C1F1"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49E5E81F"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406DA96"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65FC607E"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E0E9DDD"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1CAE3D4"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F930CDD"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Jorge Méndez González</w:t>
                  </w:r>
                </w:p>
              </w:tc>
              <w:tc>
                <w:tcPr>
                  <w:tcW w:w="1039" w:type="dxa"/>
                  <w:tcBorders>
                    <w:top w:val="nil"/>
                    <w:left w:val="nil"/>
                    <w:bottom w:val="single" w:sz="4" w:space="0" w:color="auto"/>
                    <w:right w:val="single" w:sz="4" w:space="0" w:color="auto"/>
                  </w:tcBorders>
                  <w:shd w:val="clear" w:color="auto" w:fill="auto"/>
                  <w:noWrap/>
                  <w:hideMark/>
                </w:tcPr>
                <w:p w14:paraId="576153C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4AC69EC"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08DB288D"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AAF4F36"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27EA7FB"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FFF081A"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15E67E9A"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4693936A" w14:textId="77777777" w:rsidR="00736AA4" w:rsidRPr="0039054E" w:rsidRDefault="00736AA4"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Luis Samaniego Moreno</w:t>
                  </w:r>
                </w:p>
              </w:tc>
              <w:tc>
                <w:tcPr>
                  <w:tcW w:w="1039" w:type="dxa"/>
                  <w:tcBorders>
                    <w:top w:val="nil"/>
                    <w:left w:val="nil"/>
                    <w:bottom w:val="single" w:sz="4" w:space="0" w:color="auto"/>
                    <w:right w:val="single" w:sz="4" w:space="0" w:color="auto"/>
                  </w:tcBorders>
                  <w:shd w:val="clear" w:color="auto" w:fill="auto"/>
                  <w:noWrap/>
                  <w:hideMark/>
                </w:tcPr>
                <w:p w14:paraId="268B2F9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bl>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39054E" w:rsidRDefault="00736AA4" w:rsidP="0039054E">
            <w:pPr>
              <w:spacing w:after="0"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755C6AF1" w14:textId="7B62BD36" w:rsidR="00736AA4" w:rsidRPr="0039054E" w:rsidRDefault="00736AA4"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De esta manera el Departamento Forestal registró en el Departamento de Desarrollo de Personal Académico de la UAAAN en diciembre de 2016  dos cuerpos académicos </w:t>
            </w:r>
            <w:hyperlink r:id="rId368" w:history="1">
              <w:r w:rsidRPr="0039054E">
                <w:rPr>
                  <w:rStyle w:val="Hipervnculo"/>
                  <w:rFonts w:ascii="Georgia" w:eastAsia="Times New Roman" w:hAnsi="Georgia" w:cs="Arial"/>
                  <w:lang w:eastAsia="es-MX"/>
                </w:rPr>
                <w:t>(Oficio registro CA  2016)</w:t>
              </w:r>
            </w:hyperlink>
            <w:r w:rsidRPr="0039054E">
              <w:rPr>
                <w:rFonts w:ascii="Georgia" w:eastAsia="Times New Roman" w:hAnsi="Georgia" w:cs="Arial"/>
                <w:color w:val="000000"/>
                <w:lang w:eastAsia="es-MX"/>
              </w:rPr>
              <w:t>, en los cuales se encuentran profesores del Cuerpo Académico Recursos Forestales que perdió su registro en 2015 y ahora se reorganizan en otro Cuerpo Académico, así como otros profesores que por no contar con el reconocimiento del Perfil deseable (PRODEP) no han tenido acceso al registro del Cuerpos Académicos con reconocimiento del PRODEP.</w:t>
            </w: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5DA7FA84" w:rsidR="001410E8" w:rsidRPr="0039054E" w:rsidRDefault="001410E8" w:rsidP="0039054E">
            <w:pPr>
              <w:autoSpaceDE w:val="0"/>
              <w:autoSpaceDN w:val="0"/>
              <w:adjustRightInd w:val="0"/>
              <w:spacing w:after="0" w:line="360" w:lineRule="auto"/>
              <w:ind w:left="347"/>
              <w:jc w:val="both"/>
              <w:rPr>
                <w:rFonts w:ascii="Georgia" w:hAnsi="Georgia" w:cs="Arial"/>
                <w:color w:val="000000"/>
              </w:rPr>
            </w:pPr>
            <w:r w:rsidRPr="0039054E">
              <w:rPr>
                <w:rFonts w:ascii="Georgia" w:hAnsi="Georgia" w:cs="Arial"/>
                <w:color w:val="000000"/>
              </w:rPr>
              <w:t xml:space="preserve">En el Programa Docente de la Carrera de Ingeniero Forestal, los responsables y colaboradores en cada una de las categorías del marco de referencia del COMEAA, corresponden a los mismos grupos de profesores que son responsables de cada uno de los proyectos del Plan de Desarrollo 2016-2026 del </w:t>
            </w:r>
            <w:r w:rsidR="004A011D" w:rsidRPr="0039054E">
              <w:rPr>
                <w:rFonts w:ascii="Georgia" w:hAnsi="Georgia" w:cs="Arial"/>
                <w:color w:val="000000"/>
              </w:rPr>
              <w:t>PAIF</w:t>
            </w:r>
            <w:r w:rsidRPr="0039054E">
              <w:rPr>
                <w:rFonts w:ascii="Georgia" w:hAnsi="Georgia" w:cs="Arial"/>
                <w:color w:val="000000"/>
              </w:rPr>
              <w:t xml:space="preserve">-DF, de manera que exista continuidad y congruencia, buscando la participación y corresponsabilidad de todos los profesores de tiempo completo del </w:t>
            </w:r>
            <w:r w:rsidR="004A011D" w:rsidRPr="0039054E">
              <w:rPr>
                <w:rFonts w:ascii="Georgia" w:hAnsi="Georgia" w:cs="Arial"/>
                <w:color w:val="000000"/>
              </w:rPr>
              <w:t>PAIF</w:t>
            </w:r>
            <w:r w:rsidRPr="0039054E">
              <w:rPr>
                <w:rFonts w:ascii="Georgia" w:hAnsi="Georgia" w:cs="Arial"/>
                <w:color w:val="000000"/>
              </w:rPr>
              <w:t>. Enseguida se indican las iniciales de los profesores responsables y colaboradores de cada categoría del marco de referencia del COMEAA.</w:t>
            </w:r>
          </w:p>
          <w:p w14:paraId="10427E83" w14:textId="61FC11EC"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p w14:paraId="1E487CA1" w14:textId="77777777"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tbl>
            <w:tblPr>
              <w:tblW w:w="8742" w:type="dxa"/>
              <w:tblCellMar>
                <w:left w:w="70" w:type="dxa"/>
                <w:right w:w="70" w:type="dxa"/>
              </w:tblCellMar>
              <w:tblLook w:val="04A0" w:firstRow="1" w:lastRow="0" w:firstColumn="1" w:lastColumn="0" w:noHBand="0" w:noVBand="1"/>
            </w:tblPr>
            <w:tblGrid>
              <w:gridCol w:w="2581"/>
              <w:gridCol w:w="2272"/>
              <w:gridCol w:w="1888"/>
              <w:gridCol w:w="2001"/>
            </w:tblGrid>
            <w:tr w:rsidR="001410E8" w:rsidRPr="0039054E" w14:paraId="00BB2F3F" w14:textId="77777777" w:rsidTr="006B51AA">
              <w:trPr>
                <w:trHeight w:val="1005"/>
              </w:trPr>
              <w:tc>
                <w:tcPr>
                  <w:tcW w:w="258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2580552" w14:textId="78C6AA3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Proyectos del Plan de Desarrollo 2016-2026 del </w:t>
                  </w:r>
                  <w:r w:rsidR="004A011D" w:rsidRPr="0039054E">
                    <w:rPr>
                      <w:rFonts w:ascii="Georgia" w:eastAsia="Times New Roman" w:hAnsi="Georgia"/>
                      <w:b/>
                      <w:bCs/>
                      <w:color w:val="000000"/>
                      <w:lang w:eastAsia="es-MX"/>
                    </w:rPr>
                    <w:t>PAIF</w:t>
                  </w:r>
                  <w:r w:rsidRPr="0039054E">
                    <w:rPr>
                      <w:rFonts w:ascii="Georgia" w:eastAsia="Times New Roman" w:hAnsi="Georgia"/>
                      <w:b/>
                      <w:bCs/>
                      <w:color w:val="000000"/>
                      <w:lang w:eastAsia="es-MX"/>
                    </w:rPr>
                    <w:t>-DF</w:t>
                  </w:r>
                </w:p>
              </w:tc>
              <w:tc>
                <w:tcPr>
                  <w:tcW w:w="2551" w:type="dxa"/>
                  <w:tcBorders>
                    <w:top w:val="single" w:sz="4" w:space="0" w:color="auto"/>
                    <w:left w:val="nil"/>
                    <w:bottom w:val="single" w:sz="4" w:space="0" w:color="auto"/>
                    <w:right w:val="single" w:sz="4" w:space="0" w:color="auto"/>
                  </w:tcBorders>
                  <w:shd w:val="clear" w:color="000000" w:fill="BDD7EE"/>
                  <w:vAlign w:val="center"/>
                  <w:hideMark/>
                </w:tcPr>
                <w:p w14:paraId="15D1021E"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Categorías del marco de referencia del COMEAA</w:t>
                  </w:r>
                </w:p>
              </w:tc>
              <w:tc>
                <w:tcPr>
                  <w:tcW w:w="1521" w:type="dxa"/>
                  <w:tcBorders>
                    <w:top w:val="single" w:sz="4" w:space="0" w:color="auto"/>
                    <w:left w:val="nil"/>
                    <w:bottom w:val="single" w:sz="4" w:space="0" w:color="auto"/>
                    <w:right w:val="single" w:sz="4" w:space="0" w:color="auto"/>
                  </w:tcBorders>
                  <w:shd w:val="clear" w:color="000000" w:fill="BDD7EE"/>
                  <w:vAlign w:val="center"/>
                  <w:hideMark/>
                </w:tcPr>
                <w:p w14:paraId="0E4AFEE3"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Responsable(s)</w:t>
                  </w:r>
                </w:p>
              </w:tc>
              <w:tc>
                <w:tcPr>
                  <w:tcW w:w="2089" w:type="dxa"/>
                  <w:tcBorders>
                    <w:top w:val="single" w:sz="4" w:space="0" w:color="auto"/>
                    <w:left w:val="nil"/>
                    <w:bottom w:val="single" w:sz="4" w:space="0" w:color="auto"/>
                    <w:right w:val="single" w:sz="4" w:space="0" w:color="auto"/>
                  </w:tcBorders>
                  <w:shd w:val="clear" w:color="000000" w:fill="BDD7EE"/>
                  <w:vAlign w:val="center"/>
                  <w:hideMark/>
                </w:tcPr>
                <w:p w14:paraId="6E20F09A"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Colaboradores</w:t>
                  </w:r>
                </w:p>
              </w:tc>
            </w:tr>
            <w:tr w:rsidR="001410E8" w:rsidRPr="0039054E" w14:paraId="405F8782" w14:textId="77777777" w:rsidTr="006B51AA">
              <w:trPr>
                <w:trHeight w:val="688"/>
              </w:trPr>
              <w:tc>
                <w:tcPr>
                  <w:tcW w:w="2581" w:type="dxa"/>
                  <w:tcBorders>
                    <w:top w:val="nil"/>
                    <w:left w:val="single" w:sz="4" w:space="0" w:color="auto"/>
                    <w:bottom w:val="nil"/>
                    <w:right w:val="single" w:sz="4" w:space="0" w:color="auto"/>
                  </w:tcBorders>
                  <w:shd w:val="clear" w:color="auto" w:fill="auto"/>
                  <w:hideMark/>
                </w:tcPr>
                <w:p w14:paraId="28103B8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1. Personal académico y </w:t>
                  </w:r>
                  <w:proofErr w:type="spellStart"/>
                  <w:r w:rsidRPr="0039054E">
                    <w:rPr>
                      <w:rFonts w:ascii="Georgia" w:eastAsia="Times New Roman" w:hAnsi="Georgia"/>
                      <w:color w:val="000000"/>
                      <w:lang w:eastAsia="es-MX"/>
                    </w:rPr>
                    <w:t>admtvo</w:t>
                  </w:r>
                  <w:proofErr w:type="spellEnd"/>
                  <w:r w:rsidRPr="0039054E">
                    <w:rPr>
                      <w:rFonts w:ascii="Georgia" w:eastAsia="Times New Roman" w:hAnsi="Georgia"/>
                      <w:color w:val="000000"/>
                      <w:lang w:eastAsia="es-MX"/>
                    </w:rPr>
                    <w:t>. del Dpto. Forestal</w:t>
                  </w:r>
                </w:p>
              </w:tc>
              <w:tc>
                <w:tcPr>
                  <w:tcW w:w="2551" w:type="dxa"/>
                  <w:tcBorders>
                    <w:top w:val="nil"/>
                    <w:left w:val="nil"/>
                    <w:bottom w:val="nil"/>
                    <w:right w:val="single" w:sz="4" w:space="0" w:color="auto"/>
                  </w:tcBorders>
                  <w:shd w:val="clear" w:color="auto" w:fill="auto"/>
                  <w:hideMark/>
                </w:tcPr>
                <w:p w14:paraId="11C9B53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1. Personal Académico</w:t>
                  </w:r>
                </w:p>
              </w:tc>
              <w:tc>
                <w:tcPr>
                  <w:tcW w:w="1521" w:type="dxa"/>
                  <w:tcBorders>
                    <w:top w:val="nil"/>
                    <w:left w:val="nil"/>
                    <w:bottom w:val="nil"/>
                    <w:right w:val="single" w:sz="4" w:space="0" w:color="auto"/>
                  </w:tcBorders>
                  <w:shd w:val="clear" w:color="auto" w:fill="auto"/>
                  <w:hideMark/>
                </w:tcPr>
                <w:p w14:paraId="0239E347"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CFL</w:t>
                  </w:r>
                </w:p>
              </w:tc>
              <w:tc>
                <w:tcPr>
                  <w:tcW w:w="2089" w:type="dxa"/>
                  <w:tcBorders>
                    <w:top w:val="nil"/>
                    <w:left w:val="nil"/>
                    <w:bottom w:val="nil"/>
                    <w:right w:val="single" w:sz="4" w:space="0" w:color="auto"/>
                  </w:tcBorders>
                  <w:shd w:val="clear" w:color="auto" w:fill="auto"/>
                  <w:hideMark/>
                </w:tcPr>
                <w:p w14:paraId="01D0BFE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 CFL, GRF</w:t>
                  </w:r>
                </w:p>
              </w:tc>
            </w:tr>
            <w:tr w:rsidR="001410E8" w:rsidRPr="0039054E" w14:paraId="6022914A"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2BDE52F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2. Investigación de recursos forestales</w:t>
                  </w:r>
                </w:p>
              </w:tc>
              <w:tc>
                <w:tcPr>
                  <w:tcW w:w="2551" w:type="dxa"/>
                  <w:tcBorders>
                    <w:top w:val="single" w:sz="4" w:space="0" w:color="auto"/>
                    <w:left w:val="nil"/>
                    <w:bottom w:val="single" w:sz="4" w:space="0" w:color="auto"/>
                    <w:right w:val="single" w:sz="4" w:space="0" w:color="auto"/>
                  </w:tcBorders>
                  <w:shd w:val="clear" w:color="auto" w:fill="auto"/>
                  <w:hideMark/>
                </w:tcPr>
                <w:p w14:paraId="0B22767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14:paraId="4426D8A4"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GRF</w:t>
                  </w:r>
                </w:p>
              </w:tc>
              <w:tc>
                <w:tcPr>
                  <w:tcW w:w="2089" w:type="dxa"/>
                  <w:tcBorders>
                    <w:top w:val="single" w:sz="4" w:space="0" w:color="auto"/>
                    <w:left w:val="nil"/>
                    <w:bottom w:val="single" w:sz="4" w:space="0" w:color="auto"/>
                    <w:right w:val="single" w:sz="4" w:space="0" w:color="auto"/>
                  </w:tcBorders>
                  <w:shd w:val="clear" w:color="auto" w:fill="auto"/>
                  <w:hideMark/>
                </w:tcPr>
                <w:p w14:paraId="2151F4A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EHCO, CFL, GRF, JMG</w:t>
                  </w:r>
                </w:p>
              </w:tc>
            </w:tr>
            <w:tr w:rsidR="001410E8" w:rsidRPr="0039054E" w14:paraId="0544BF21"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92CA4B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14:paraId="30B6E7DA"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14:paraId="73E96FF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AZL</w:t>
                  </w:r>
                </w:p>
              </w:tc>
              <w:tc>
                <w:tcPr>
                  <w:tcW w:w="2089" w:type="dxa"/>
                  <w:tcBorders>
                    <w:top w:val="single" w:sz="4" w:space="0" w:color="auto"/>
                    <w:left w:val="nil"/>
                    <w:bottom w:val="single" w:sz="4" w:space="0" w:color="auto"/>
                    <w:right w:val="single" w:sz="4" w:space="0" w:color="auto"/>
                  </w:tcBorders>
                  <w:shd w:val="clear" w:color="auto" w:fill="auto"/>
                </w:tcPr>
                <w:p w14:paraId="5D78FB12" w14:textId="77777777" w:rsidR="001410E8" w:rsidRPr="0039054E" w:rsidRDefault="001410E8" w:rsidP="0039054E">
                  <w:pPr>
                    <w:spacing w:after="0" w:line="360" w:lineRule="auto"/>
                    <w:rPr>
                      <w:rFonts w:ascii="Georgia" w:eastAsia="Times New Roman" w:hAnsi="Georgia"/>
                      <w:color w:val="000000"/>
                      <w:lang w:val="en-US" w:eastAsia="es-MX"/>
                    </w:rPr>
                  </w:pPr>
                  <w:r w:rsidRPr="0039054E">
                    <w:rPr>
                      <w:rFonts w:ascii="Georgia" w:eastAsia="Times New Roman" w:hAnsi="Georgia"/>
                      <w:color w:val="000000"/>
                      <w:lang w:val="en-US" w:eastAsia="es-MX"/>
                    </w:rPr>
                    <w:t>JARD, AZL, AND, JANC, HDGL</w:t>
                  </w:r>
                </w:p>
              </w:tc>
            </w:tr>
            <w:tr w:rsidR="001410E8" w:rsidRPr="0039054E" w14:paraId="13C7803A" w14:textId="77777777" w:rsidTr="006B51A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650372" w14:textId="6AE22668"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4. </w:t>
                  </w:r>
                  <w:proofErr w:type="spellStart"/>
                  <w:r w:rsidRPr="0039054E">
                    <w:rPr>
                      <w:rFonts w:ascii="Georgia" w:eastAsia="Times New Roman" w:hAnsi="Georgia"/>
                      <w:color w:val="000000"/>
                      <w:lang w:eastAsia="es-MX"/>
                    </w:rPr>
                    <w:t>Curricula</w:t>
                  </w:r>
                  <w:proofErr w:type="spellEnd"/>
                  <w:r w:rsidRPr="0039054E">
                    <w:rPr>
                      <w:rFonts w:ascii="Georgia" w:eastAsia="Times New Roman" w:hAnsi="Georgia"/>
                      <w:color w:val="000000"/>
                      <w:lang w:eastAsia="es-MX"/>
                    </w:rPr>
                    <w:t xml:space="preserve"> del </w:t>
                  </w:r>
                  <w:r w:rsidR="004A011D" w:rsidRPr="0039054E">
                    <w:rPr>
                      <w:rFonts w:ascii="Georgia" w:eastAsia="Times New Roman" w:hAnsi="Georgia"/>
                      <w:color w:val="000000"/>
                      <w:lang w:eastAsia="es-MX"/>
                    </w:rPr>
                    <w:t>PAIF</w:t>
                  </w:r>
                </w:p>
              </w:tc>
              <w:tc>
                <w:tcPr>
                  <w:tcW w:w="2551" w:type="dxa"/>
                  <w:tcBorders>
                    <w:top w:val="single" w:sz="4" w:space="0" w:color="auto"/>
                    <w:left w:val="nil"/>
                    <w:bottom w:val="single" w:sz="4" w:space="0" w:color="auto"/>
                    <w:right w:val="single" w:sz="4" w:space="0" w:color="auto"/>
                  </w:tcBorders>
                  <w:shd w:val="clear" w:color="auto" w:fill="auto"/>
                  <w:hideMark/>
                </w:tcPr>
                <w:p w14:paraId="7341F79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3. Plan de Estudios </w:t>
                  </w:r>
                </w:p>
              </w:tc>
              <w:tc>
                <w:tcPr>
                  <w:tcW w:w="1521" w:type="dxa"/>
                  <w:tcBorders>
                    <w:top w:val="single" w:sz="4" w:space="0" w:color="auto"/>
                    <w:left w:val="nil"/>
                    <w:bottom w:val="single" w:sz="4" w:space="0" w:color="auto"/>
                    <w:right w:val="single" w:sz="4" w:space="0" w:color="auto"/>
                  </w:tcBorders>
                  <w:shd w:val="clear" w:color="auto" w:fill="auto"/>
                  <w:hideMark/>
                </w:tcPr>
                <w:p w14:paraId="44C356A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JADB</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14:paraId="14DF607E"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 AZL, MGV, JMG, JADB</w:t>
                  </w:r>
                </w:p>
                <w:p w14:paraId="58857ADE"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39054E" w14:paraId="397986D2" w14:textId="77777777" w:rsidTr="006B51AA">
              <w:trPr>
                <w:trHeight w:val="579"/>
              </w:trPr>
              <w:tc>
                <w:tcPr>
                  <w:tcW w:w="2581" w:type="dxa"/>
                  <w:vMerge/>
                  <w:tcBorders>
                    <w:top w:val="single" w:sz="4" w:space="0" w:color="auto"/>
                    <w:left w:val="single" w:sz="4" w:space="0" w:color="auto"/>
                    <w:bottom w:val="nil"/>
                    <w:right w:val="single" w:sz="4" w:space="0" w:color="auto"/>
                  </w:tcBorders>
                  <w:vAlign w:val="center"/>
                  <w:hideMark/>
                </w:tcPr>
                <w:p w14:paraId="678EE1EC" w14:textId="77777777" w:rsidR="001410E8" w:rsidRPr="0039054E" w:rsidRDefault="001410E8" w:rsidP="0039054E">
                  <w:pPr>
                    <w:spacing w:after="0" w:line="360" w:lineRule="auto"/>
                    <w:rPr>
                      <w:rFonts w:ascii="Georgia" w:eastAsia="Times New Roman" w:hAnsi="Georgia"/>
                      <w:color w:val="000000"/>
                      <w:lang w:eastAsia="es-MX"/>
                    </w:rPr>
                  </w:pPr>
                </w:p>
              </w:tc>
              <w:tc>
                <w:tcPr>
                  <w:tcW w:w="2551" w:type="dxa"/>
                  <w:tcBorders>
                    <w:top w:val="single" w:sz="4" w:space="0" w:color="auto"/>
                    <w:left w:val="nil"/>
                    <w:bottom w:val="nil"/>
                    <w:right w:val="single" w:sz="4" w:space="0" w:color="auto"/>
                  </w:tcBorders>
                  <w:shd w:val="clear" w:color="auto" w:fill="auto"/>
                  <w:hideMark/>
                </w:tcPr>
                <w:p w14:paraId="6F7E050E"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4. Evaluación del Aprendizaje </w:t>
                  </w:r>
                </w:p>
              </w:tc>
              <w:tc>
                <w:tcPr>
                  <w:tcW w:w="1521" w:type="dxa"/>
                  <w:tcBorders>
                    <w:top w:val="single" w:sz="4" w:space="0" w:color="auto"/>
                    <w:left w:val="nil"/>
                    <w:bottom w:val="nil"/>
                    <w:right w:val="single" w:sz="4" w:space="0" w:color="auto"/>
                  </w:tcBorders>
                  <w:shd w:val="clear" w:color="auto" w:fill="auto"/>
                  <w:hideMark/>
                </w:tcPr>
                <w:p w14:paraId="5094E09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JMG</w:t>
                  </w:r>
                </w:p>
              </w:tc>
              <w:tc>
                <w:tcPr>
                  <w:tcW w:w="2089" w:type="dxa"/>
                  <w:vMerge/>
                  <w:tcBorders>
                    <w:top w:val="single" w:sz="4" w:space="0" w:color="auto"/>
                    <w:left w:val="nil"/>
                    <w:bottom w:val="nil"/>
                    <w:right w:val="single" w:sz="4" w:space="0" w:color="auto"/>
                  </w:tcBorders>
                  <w:shd w:val="clear" w:color="auto" w:fill="auto"/>
                  <w:hideMark/>
                </w:tcPr>
                <w:p w14:paraId="7A7A1B62"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39054E" w14:paraId="0B36A0B5" w14:textId="77777777" w:rsidTr="006B51A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3608D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5. Proceso ingreso permanencia egreso (PIPE)</w:t>
                  </w:r>
                </w:p>
              </w:tc>
              <w:tc>
                <w:tcPr>
                  <w:tcW w:w="2551" w:type="dxa"/>
                  <w:tcBorders>
                    <w:top w:val="single" w:sz="4" w:space="0" w:color="auto"/>
                    <w:left w:val="nil"/>
                    <w:bottom w:val="nil"/>
                    <w:right w:val="single" w:sz="4" w:space="0" w:color="auto"/>
                  </w:tcBorders>
                  <w:shd w:val="clear" w:color="auto" w:fill="auto"/>
                  <w:hideMark/>
                </w:tcPr>
                <w:p w14:paraId="61FD34A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2. Estudiantes</w:t>
                  </w:r>
                </w:p>
              </w:tc>
              <w:tc>
                <w:tcPr>
                  <w:tcW w:w="1521" w:type="dxa"/>
                  <w:tcBorders>
                    <w:top w:val="single" w:sz="4" w:space="0" w:color="auto"/>
                    <w:left w:val="nil"/>
                    <w:bottom w:val="nil"/>
                    <w:right w:val="single" w:sz="4" w:space="0" w:color="auto"/>
                  </w:tcBorders>
                  <w:shd w:val="clear" w:color="auto" w:fill="auto"/>
                  <w:hideMark/>
                </w:tcPr>
                <w:p w14:paraId="49D9FF1A"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MGV</w:t>
                  </w:r>
                </w:p>
              </w:tc>
              <w:tc>
                <w:tcPr>
                  <w:tcW w:w="2089" w:type="dxa"/>
                  <w:vMerge w:val="restart"/>
                  <w:tcBorders>
                    <w:top w:val="single" w:sz="4" w:space="0" w:color="auto"/>
                    <w:left w:val="nil"/>
                    <w:right w:val="single" w:sz="4" w:space="0" w:color="auto"/>
                  </w:tcBorders>
                  <w:shd w:val="clear" w:color="auto" w:fill="auto"/>
                  <w:hideMark/>
                </w:tcPr>
                <w:p w14:paraId="4B1C5BC4" w14:textId="77777777" w:rsidR="001410E8" w:rsidRPr="0039054E" w:rsidRDefault="001410E8" w:rsidP="0039054E">
                  <w:pPr>
                    <w:spacing w:after="0" w:line="360" w:lineRule="auto"/>
                    <w:rPr>
                      <w:rFonts w:ascii="Georgia" w:eastAsia="Times New Roman" w:hAnsi="Georgia"/>
                      <w:color w:val="000000"/>
                      <w:lang w:val="en-US" w:eastAsia="es-MX"/>
                    </w:rPr>
                  </w:pPr>
                  <w:r w:rsidRPr="0039054E">
                    <w:rPr>
                      <w:rFonts w:ascii="Georgia" w:eastAsia="Times New Roman" w:hAnsi="Georgia"/>
                      <w:color w:val="000000"/>
                      <w:lang w:val="en-US" w:eastAsia="es-MX"/>
                    </w:rPr>
                    <w:t>JARD, SBS, MGV, JMG, JADB, HDGL</w:t>
                  </w:r>
                </w:p>
                <w:p w14:paraId="19F94772" w14:textId="77777777" w:rsidR="001410E8" w:rsidRPr="0039054E" w:rsidRDefault="001410E8" w:rsidP="0039054E">
                  <w:pPr>
                    <w:spacing w:after="0" w:line="360" w:lineRule="auto"/>
                    <w:rPr>
                      <w:rFonts w:ascii="Georgia" w:eastAsia="Times New Roman" w:hAnsi="Georgia"/>
                      <w:color w:val="000000"/>
                      <w:lang w:val="en-US" w:eastAsia="es-MX"/>
                    </w:rPr>
                  </w:pPr>
                </w:p>
              </w:tc>
            </w:tr>
            <w:tr w:rsidR="001410E8" w:rsidRPr="0039054E" w14:paraId="18C5003D" w14:textId="77777777" w:rsidTr="006B51AA">
              <w:trPr>
                <w:trHeight w:val="412"/>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49BFED63" w14:textId="77777777" w:rsidR="001410E8" w:rsidRPr="0039054E" w:rsidRDefault="001410E8" w:rsidP="0039054E">
                  <w:pPr>
                    <w:spacing w:after="0" w:line="360" w:lineRule="auto"/>
                    <w:rPr>
                      <w:rFonts w:ascii="Georgia" w:eastAsia="Times New Roman" w:hAnsi="Georgia"/>
                      <w:color w:val="000000"/>
                      <w:lang w:val="en-US" w:eastAsia="es-MX"/>
                    </w:rPr>
                  </w:pPr>
                </w:p>
              </w:tc>
              <w:tc>
                <w:tcPr>
                  <w:tcW w:w="2551" w:type="dxa"/>
                  <w:tcBorders>
                    <w:top w:val="single" w:sz="4" w:space="0" w:color="auto"/>
                    <w:left w:val="nil"/>
                    <w:bottom w:val="nil"/>
                    <w:right w:val="single" w:sz="4" w:space="0" w:color="auto"/>
                  </w:tcBorders>
                  <w:shd w:val="clear" w:color="auto" w:fill="auto"/>
                  <w:hideMark/>
                </w:tcPr>
                <w:p w14:paraId="6302BA3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val="en-US" w:eastAsia="es-MX"/>
                    </w:rPr>
                    <w:t xml:space="preserve"> </w:t>
                  </w:r>
                  <w:r w:rsidRPr="0039054E">
                    <w:rPr>
                      <w:rFonts w:ascii="Georgia" w:eastAsia="Times New Roman" w:hAnsi="Georgia"/>
                      <w:color w:val="000000"/>
                      <w:lang w:eastAsia="es-MX"/>
                    </w:rPr>
                    <w:t xml:space="preserve">5. Formación Integral </w:t>
                  </w:r>
                </w:p>
              </w:tc>
              <w:tc>
                <w:tcPr>
                  <w:tcW w:w="1521" w:type="dxa"/>
                  <w:tcBorders>
                    <w:top w:val="single" w:sz="4" w:space="0" w:color="auto"/>
                    <w:left w:val="nil"/>
                    <w:bottom w:val="nil"/>
                    <w:right w:val="single" w:sz="4" w:space="0" w:color="auto"/>
                  </w:tcBorders>
                  <w:shd w:val="clear" w:color="auto" w:fill="auto"/>
                  <w:hideMark/>
                </w:tcPr>
                <w:p w14:paraId="7AADD1B9"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JANC</w:t>
                  </w:r>
                </w:p>
              </w:tc>
              <w:tc>
                <w:tcPr>
                  <w:tcW w:w="2089" w:type="dxa"/>
                  <w:vMerge/>
                  <w:tcBorders>
                    <w:left w:val="nil"/>
                    <w:right w:val="single" w:sz="4" w:space="0" w:color="auto"/>
                  </w:tcBorders>
                  <w:shd w:val="clear" w:color="auto" w:fill="auto"/>
                  <w:hideMark/>
                </w:tcPr>
                <w:p w14:paraId="7953A3EF"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39054E" w14:paraId="56813095" w14:textId="77777777" w:rsidTr="006B51AA">
              <w:trPr>
                <w:trHeight w:val="557"/>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58A6D3BD" w14:textId="77777777" w:rsidR="001410E8" w:rsidRPr="0039054E" w:rsidRDefault="001410E8" w:rsidP="0039054E">
                  <w:pPr>
                    <w:spacing w:after="0" w:line="360" w:lineRule="auto"/>
                    <w:rPr>
                      <w:rFonts w:ascii="Georgia" w:eastAsia="Times New Roman" w:hAnsi="Georgia"/>
                      <w:color w:val="000000"/>
                      <w:lang w:eastAsia="es-MX"/>
                    </w:rPr>
                  </w:pPr>
                </w:p>
              </w:tc>
              <w:tc>
                <w:tcPr>
                  <w:tcW w:w="2551" w:type="dxa"/>
                  <w:tcBorders>
                    <w:top w:val="single" w:sz="4" w:space="0" w:color="auto"/>
                    <w:left w:val="nil"/>
                    <w:bottom w:val="nil"/>
                    <w:right w:val="single" w:sz="4" w:space="0" w:color="auto"/>
                  </w:tcBorders>
                  <w:shd w:val="clear" w:color="auto" w:fill="auto"/>
                  <w:hideMark/>
                </w:tcPr>
                <w:p w14:paraId="1315E09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6. Servicios de Apoyo para el Aprendizaje </w:t>
                  </w:r>
                </w:p>
              </w:tc>
              <w:tc>
                <w:tcPr>
                  <w:tcW w:w="1521" w:type="dxa"/>
                  <w:tcBorders>
                    <w:top w:val="single" w:sz="4" w:space="0" w:color="auto"/>
                    <w:left w:val="nil"/>
                    <w:bottom w:val="nil"/>
                    <w:right w:val="single" w:sz="4" w:space="0" w:color="auto"/>
                  </w:tcBorders>
                  <w:shd w:val="clear" w:color="auto" w:fill="auto"/>
                  <w:hideMark/>
                </w:tcPr>
                <w:p w14:paraId="4956B08A"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SBS</w:t>
                  </w:r>
                </w:p>
              </w:tc>
              <w:tc>
                <w:tcPr>
                  <w:tcW w:w="2089" w:type="dxa"/>
                  <w:vMerge/>
                  <w:tcBorders>
                    <w:left w:val="nil"/>
                    <w:bottom w:val="nil"/>
                    <w:right w:val="single" w:sz="4" w:space="0" w:color="auto"/>
                  </w:tcBorders>
                  <w:shd w:val="clear" w:color="auto" w:fill="auto"/>
                  <w:hideMark/>
                </w:tcPr>
                <w:p w14:paraId="1DBF7F3E" w14:textId="77777777" w:rsidR="001410E8" w:rsidRPr="0039054E" w:rsidRDefault="001410E8" w:rsidP="0039054E">
                  <w:pPr>
                    <w:spacing w:after="0" w:line="360" w:lineRule="auto"/>
                    <w:rPr>
                      <w:rFonts w:ascii="Georgia" w:eastAsia="Times New Roman" w:hAnsi="Georgia"/>
                      <w:color w:val="000000"/>
                      <w:lang w:eastAsia="es-MX"/>
                    </w:rPr>
                  </w:pPr>
                </w:p>
              </w:tc>
            </w:tr>
            <w:tr w:rsidR="001410E8" w:rsidRPr="0039054E" w14:paraId="0839DE8C" w14:textId="77777777" w:rsidTr="006B51AA">
              <w:trPr>
                <w:trHeight w:val="566"/>
              </w:trPr>
              <w:tc>
                <w:tcPr>
                  <w:tcW w:w="2581" w:type="dxa"/>
                  <w:tcBorders>
                    <w:top w:val="nil"/>
                    <w:left w:val="single" w:sz="4" w:space="0" w:color="auto"/>
                    <w:bottom w:val="single" w:sz="4" w:space="0" w:color="auto"/>
                    <w:right w:val="single" w:sz="4" w:space="0" w:color="auto"/>
                  </w:tcBorders>
                  <w:shd w:val="clear" w:color="auto" w:fill="auto"/>
                  <w:hideMark/>
                </w:tcPr>
                <w:p w14:paraId="3531B3C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lastRenderedPageBreak/>
                    <w:t xml:space="preserve">6. Infraestructura </w:t>
                  </w:r>
                </w:p>
              </w:tc>
              <w:tc>
                <w:tcPr>
                  <w:tcW w:w="2551" w:type="dxa"/>
                  <w:tcBorders>
                    <w:top w:val="single" w:sz="4" w:space="0" w:color="auto"/>
                    <w:left w:val="nil"/>
                    <w:bottom w:val="nil"/>
                    <w:right w:val="single" w:sz="4" w:space="0" w:color="auto"/>
                  </w:tcBorders>
                  <w:shd w:val="clear" w:color="auto" w:fill="auto"/>
                  <w:hideMark/>
                </w:tcPr>
                <w:p w14:paraId="4ECA7F2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 9. Infraestructura y Equipamiento </w:t>
                  </w:r>
                </w:p>
              </w:tc>
              <w:tc>
                <w:tcPr>
                  <w:tcW w:w="1521" w:type="dxa"/>
                  <w:tcBorders>
                    <w:top w:val="single" w:sz="4" w:space="0" w:color="auto"/>
                    <w:left w:val="nil"/>
                    <w:bottom w:val="nil"/>
                    <w:right w:val="single" w:sz="4" w:space="0" w:color="auto"/>
                  </w:tcBorders>
                  <w:shd w:val="clear" w:color="auto" w:fill="auto"/>
                  <w:hideMark/>
                </w:tcPr>
                <w:p w14:paraId="497C0AC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w:t>
                  </w:r>
                </w:p>
              </w:tc>
              <w:tc>
                <w:tcPr>
                  <w:tcW w:w="2089" w:type="dxa"/>
                  <w:tcBorders>
                    <w:top w:val="single" w:sz="4" w:space="0" w:color="auto"/>
                    <w:left w:val="nil"/>
                    <w:bottom w:val="single" w:sz="4" w:space="0" w:color="auto"/>
                    <w:right w:val="single" w:sz="4" w:space="0" w:color="auto"/>
                  </w:tcBorders>
                  <w:shd w:val="clear" w:color="auto" w:fill="auto"/>
                  <w:hideMark/>
                </w:tcPr>
                <w:p w14:paraId="36B63C7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 JANC, SVM, SBS</w:t>
                  </w:r>
                </w:p>
              </w:tc>
            </w:tr>
            <w:tr w:rsidR="001410E8" w:rsidRPr="0039054E" w14:paraId="5BA5251D" w14:textId="77777777" w:rsidTr="006B51AA">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F1B616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2551" w:type="dxa"/>
                  <w:tcBorders>
                    <w:top w:val="single" w:sz="4" w:space="0" w:color="auto"/>
                    <w:left w:val="nil"/>
                    <w:bottom w:val="single" w:sz="4" w:space="0" w:color="auto"/>
                    <w:right w:val="single" w:sz="4" w:space="0" w:color="auto"/>
                  </w:tcBorders>
                  <w:shd w:val="clear" w:color="auto" w:fill="auto"/>
                  <w:hideMark/>
                </w:tcPr>
                <w:p w14:paraId="48736269"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10. Gestión Administrativa y Financiamiento</w:t>
                  </w:r>
                </w:p>
              </w:tc>
              <w:tc>
                <w:tcPr>
                  <w:tcW w:w="1521" w:type="dxa"/>
                  <w:tcBorders>
                    <w:top w:val="single" w:sz="4" w:space="0" w:color="auto"/>
                    <w:left w:val="nil"/>
                    <w:bottom w:val="single" w:sz="4" w:space="0" w:color="auto"/>
                    <w:right w:val="single" w:sz="4" w:space="0" w:color="auto"/>
                  </w:tcBorders>
                  <w:shd w:val="clear" w:color="auto" w:fill="auto"/>
                  <w:hideMark/>
                </w:tcPr>
                <w:p w14:paraId="0D933B6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w:t>
                  </w:r>
                </w:p>
              </w:tc>
              <w:tc>
                <w:tcPr>
                  <w:tcW w:w="2089" w:type="dxa"/>
                  <w:tcBorders>
                    <w:top w:val="single" w:sz="4" w:space="0" w:color="auto"/>
                    <w:left w:val="nil"/>
                    <w:bottom w:val="single" w:sz="4" w:space="0" w:color="auto"/>
                    <w:right w:val="single" w:sz="4" w:space="0" w:color="auto"/>
                  </w:tcBorders>
                  <w:shd w:val="clear" w:color="auto" w:fill="auto"/>
                  <w:hideMark/>
                </w:tcPr>
                <w:p w14:paraId="6459948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 JADB</w:t>
                  </w:r>
                </w:p>
              </w:tc>
            </w:tr>
          </w:tbl>
          <w:p w14:paraId="698DAA57" w14:textId="77777777" w:rsidR="001410E8" w:rsidRPr="0039054E" w:rsidRDefault="001410E8" w:rsidP="0039054E">
            <w:pPr>
              <w:autoSpaceDE w:val="0"/>
              <w:autoSpaceDN w:val="0"/>
              <w:adjustRightInd w:val="0"/>
              <w:spacing w:after="0" w:line="360" w:lineRule="auto"/>
              <w:jc w:val="both"/>
              <w:rPr>
                <w:rFonts w:ascii="Georgia" w:hAnsi="Georgia" w:cs="Arial"/>
                <w:color w:val="000000"/>
              </w:rPr>
            </w:pPr>
          </w:p>
          <w:tbl>
            <w:tblPr>
              <w:tblW w:w="4192" w:type="dxa"/>
              <w:tblInd w:w="2629" w:type="dxa"/>
              <w:tblCellMar>
                <w:left w:w="70" w:type="dxa"/>
                <w:right w:w="70" w:type="dxa"/>
              </w:tblCellMar>
              <w:tblLook w:val="04A0" w:firstRow="1" w:lastRow="0" w:firstColumn="1" w:lastColumn="0" w:noHBand="0" w:noVBand="1"/>
            </w:tblPr>
            <w:tblGrid>
              <w:gridCol w:w="1271"/>
              <w:gridCol w:w="3160"/>
            </w:tblGrid>
            <w:tr w:rsidR="001410E8" w:rsidRPr="0039054E" w14:paraId="686D8F7B" w14:textId="77777777" w:rsidTr="001410E8">
              <w:trPr>
                <w:trHeight w:val="444"/>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BF84"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Acrónimo</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BDC2B15"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Profesor</w:t>
                  </w:r>
                </w:p>
              </w:tc>
            </w:tr>
            <w:tr w:rsidR="001410E8" w:rsidRPr="0039054E" w14:paraId="2D686B6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E264D2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JDFF</w:t>
                  </w:r>
                </w:p>
              </w:tc>
              <w:tc>
                <w:tcPr>
                  <w:tcW w:w="3160" w:type="dxa"/>
                  <w:tcBorders>
                    <w:top w:val="nil"/>
                    <w:left w:val="nil"/>
                    <w:bottom w:val="single" w:sz="4" w:space="0" w:color="auto"/>
                    <w:right w:val="single" w:sz="4" w:space="0" w:color="auto"/>
                  </w:tcBorders>
                  <w:shd w:val="clear" w:color="auto" w:fill="auto"/>
                  <w:noWrap/>
                  <w:vAlign w:val="bottom"/>
                  <w:hideMark/>
                </w:tcPr>
                <w:p w14:paraId="2E69D6F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Flores </w:t>
                  </w:r>
                  <w:proofErr w:type="spellStart"/>
                  <w:r w:rsidRPr="0039054E">
                    <w:rPr>
                      <w:rFonts w:ascii="Georgia" w:eastAsia="Times New Roman" w:hAnsi="Georgia"/>
                      <w:color w:val="000000"/>
                      <w:lang w:eastAsia="es-MX"/>
                    </w:rPr>
                    <w:t>Flores</w:t>
                  </w:r>
                  <w:proofErr w:type="spellEnd"/>
                  <w:r w:rsidRPr="0039054E">
                    <w:rPr>
                      <w:rFonts w:ascii="Georgia" w:eastAsia="Times New Roman" w:hAnsi="Georgia"/>
                      <w:color w:val="000000"/>
                      <w:lang w:eastAsia="es-MX"/>
                    </w:rPr>
                    <w:t xml:space="preserve"> Jorge David</w:t>
                  </w:r>
                </w:p>
              </w:tc>
            </w:tr>
            <w:tr w:rsidR="001410E8" w:rsidRPr="0039054E" w14:paraId="3B6AE313"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9ECB4D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MACA</w:t>
                  </w:r>
                </w:p>
              </w:tc>
              <w:tc>
                <w:tcPr>
                  <w:tcW w:w="3160" w:type="dxa"/>
                  <w:tcBorders>
                    <w:top w:val="nil"/>
                    <w:left w:val="nil"/>
                    <w:bottom w:val="single" w:sz="4" w:space="0" w:color="auto"/>
                    <w:right w:val="single" w:sz="4" w:space="0" w:color="auto"/>
                  </w:tcBorders>
                  <w:shd w:val="clear" w:color="auto" w:fill="auto"/>
                  <w:noWrap/>
                  <w:vAlign w:val="bottom"/>
                  <w:hideMark/>
                </w:tcPr>
                <w:p w14:paraId="28E384D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Capó Arteaga Miguel Ángel</w:t>
                  </w:r>
                </w:p>
              </w:tc>
            </w:tr>
            <w:tr w:rsidR="001410E8" w:rsidRPr="0039054E" w14:paraId="1F2C363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961CA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JARD</w:t>
                  </w:r>
                </w:p>
              </w:tc>
              <w:tc>
                <w:tcPr>
                  <w:tcW w:w="3160" w:type="dxa"/>
                  <w:tcBorders>
                    <w:top w:val="nil"/>
                    <w:left w:val="nil"/>
                    <w:bottom w:val="single" w:sz="4" w:space="0" w:color="auto"/>
                    <w:right w:val="single" w:sz="4" w:space="0" w:color="auto"/>
                  </w:tcBorders>
                  <w:shd w:val="clear" w:color="auto" w:fill="auto"/>
                  <w:noWrap/>
                  <w:vAlign w:val="bottom"/>
                  <w:hideMark/>
                </w:tcPr>
                <w:p w14:paraId="2FD52654"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Ramírez Díaz José Antonio</w:t>
                  </w:r>
                </w:p>
              </w:tc>
            </w:tr>
            <w:tr w:rsidR="001410E8" w:rsidRPr="0039054E" w14:paraId="44446547"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E27A8D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AZL</w:t>
                  </w:r>
                </w:p>
              </w:tc>
              <w:tc>
                <w:tcPr>
                  <w:tcW w:w="3160" w:type="dxa"/>
                  <w:tcBorders>
                    <w:top w:val="nil"/>
                    <w:left w:val="nil"/>
                    <w:bottom w:val="single" w:sz="4" w:space="0" w:color="auto"/>
                    <w:right w:val="single" w:sz="4" w:space="0" w:color="auto"/>
                  </w:tcBorders>
                  <w:shd w:val="clear" w:color="auto" w:fill="auto"/>
                  <w:noWrap/>
                  <w:vAlign w:val="bottom"/>
                  <w:hideMark/>
                </w:tcPr>
                <w:p w14:paraId="52849B3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Zárate </w:t>
                  </w:r>
                  <w:proofErr w:type="spellStart"/>
                  <w:r w:rsidRPr="0039054E">
                    <w:rPr>
                      <w:rFonts w:ascii="Georgia" w:eastAsia="Times New Roman" w:hAnsi="Georgia"/>
                      <w:color w:val="000000"/>
                      <w:lang w:eastAsia="es-MX"/>
                    </w:rPr>
                    <w:t>Lupercio</w:t>
                  </w:r>
                  <w:proofErr w:type="spellEnd"/>
                  <w:r w:rsidRPr="0039054E">
                    <w:rPr>
                      <w:rFonts w:ascii="Georgia" w:eastAsia="Times New Roman" w:hAnsi="Georgia"/>
                      <w:color w:val="000000"/>
                      <w:lang w:eastAsia="es-MX"/>
                    </w:rPr>
                    <w:t xml:space="preserve"> Alejandro</w:t>
                  </w:r>
                </w:p>
              </w:tc>
            </w:tr>
            <w:tr w:rsidR="001410E8" w:rsidRPr="0039054E" w14:paraId="2B403E4C"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EE20C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AND</w:t>
                  </w:r>
                </w:p>
              </w:tc>
              <w:tc>
                <w:tcPr>
                  <w:tcW w:w="3160" w:type="dxa"/>
                  <w:tcBorders>
                    <w:top w:val="nil"/>
                    <w:left w:val="nil"/>
                    <w:bottom w:val="single" w:sz="4" w:space="0" w:color="auto"/>
                    <w:right w:val="single" w:sz="4" w:space="0" w:color="auto"/>
                  </w:tcBorders>
                  <w:shd w:val="clear" w:color="auto" w:fill="auto"/>
                  <w:noWrap/>
                  <w:vAlign w:val="bottom"/>
                  <w:hideMark/>
                </w:tcPr>
                <w:p w14:paraId="606C067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Nájera Díaz Andrés</w:t>
                  </w:r>
                </w:p>
              </w:tc>
            </w:tr>
            <w:tr w:rsidR="001410E8" w:rsidRPr="0039054E" w14:paraId="1C51BF4B"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AA2BF4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JANC</w:t>
                  </w:r>
                </w:p>
              </w:tc>
              <w:tc>
                <w:tcPr>
                  <w:tcW w:w="3160" w:type="dxa"/>
                  <w:tcBorders>
                    <w:top w:val="nil"/>
                    <w:left w:val="nil"/>
                    <w:bottom w:val="single" w:sz="4" w:space="0" w:color="auto"/>
                    <w:right w:val="single" w:sz="4" w:space="0" w:color="auto"/>
                  </w:tcBorders>
                  <w:shd w:val="clear" w:color="auto" w:fill="auto"/>
                  <w:noWrap/>
                  <w:vAlign w:val="bottom"/>
                  <w:hideMark/>
                </w:tcPr>
                <w:p w14:paraId="308FEBB1"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Nájera Castro José Armando</w:t>
                  </w:r>
                </w:p>
              </w:tc>
            </w:tr>
            <w:tr w:rsidR="001410E8" w:rsidRPr="0039054E" w14:paraId="025EB7B6"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724597F"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EHCO</w:t>
                  </w:r>
                </w:p>
              </w:tc>
              <w:tc>
                <w:tcPr>
                  <w:tcW w:w="3160" w:type="dxa"/>
                  <w:tcBorders>
                    <w:top w:val="nil"/>
                    <w:left w:val="nil"/>
                    <w:bottom w:val="single" w:sz="4" w:space="0" w:color="auto"/>
                    <w:right w:val="single" w:sz="4" w:space="0" w:color="auto"/>
                  </w:tcBorders>
                  <w:shd w:val="clear" w:color="auto" w:fill="auto"/>
                  <w:noWrap/>
                  <w:vAlign w:val="bottom"/>
                  <w:hideMark/>
                </w:tcPr>
                <w:p w14:paraId="188A07EC"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Cornejo Oviedo Eladio Heriberto</w:t>
                  </w:r>
                </w:p>
              </w:tc>
            </w:tr>
            <w:tr w:rsidR="001410E8" w:rsidRPr="0039054E" w14:paraId="4EF98A10"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6BA85D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SVM</w:t>
                  </w:r>
                </w:p>
              </w:tc>
              <w:tc>
                <w:tcPr>
                  <w:tcW w:w="3160" w:type="dxa"/>
                  <w:tcBorders>
                    <w:top w:val="nil"/>
                    <w:left w:val="nil"/>
                    <w:bottom w:val="single" w:sz="4" w:space="0" w:color="auto"/>
                    <w:right w:val="single" w:sz="4" w:space="0" w:color="auto"/>
                  </w:tcBorders>
                  <w:shd w:val="clear" w:color="auto" w:fill="auto"/>
                  <w:noWrap/>
                  <w:vAlign w:val="bottom"/>
                  <w:hideMark/>
                </w:tcPr>
                <w:p w14:paraId="3CACDF2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Valencia Manzo Salvador</w:t>
                  </w:r>
                </w:p>
              </w:tc>
            </w:tr>
            <w:tr w:rsidR="001410E8" w:rsidRPr="0039054E" w14:paraId="6389DEB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6326D7D"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SBS</w:t>
                  </w:r>
                </w:p>
              </w:tc>
              <w:tc>
                <w:tcPr>
                  <w:tcW w:w="3160" w:type="dxa"/>
                  <w:tcBorders>
                    <w:top w:val="nil"/>
                    <w:left w:val="nil"/>
                    <w:bottom w:val="single" w:sz="4" w:space="0" w:color="auto"/>
                    <w:right w:val="single" w:sz="4" w:space="0" w:color="auto"/>
                  </w:tcBorders>
                  <w:shd w:val="clear" w:color="auto" w:fill="auto"/>
                  <w:noWrap/>
                  <w:vAlign w:val="bottom"/>
                  <w:hideMark/>
                </w:tcPr>
                <w:p w14:paraId="679F40E7" w14:textId="77777777" w:rsidR="001410E8" w:rsidRPr="0039054E" w:rsidRDefault="001410E8" w:rsidP="0039054E">
                  <w:pPr>
                    <w:spacing w:after="0" w:line="360" w:lineRule="auto"/>
                    <w:rPr>
                      <w:rFonts w:ascii="Georgia" w:eastAsia="Times New Roman" w:hAnsi="Georgia"/>
                      <w:color w:val="000000"/>
                      <w:lang w:eastAsia="es-MX"/>
                    </w:rPr>
                  </w:pPr>
                  <w:proofErr w:type="spellStart"/>
                  <w:r w:rsidRPr="0039054E">
                    <w:rPr>
                      <w:rFonts w:ascii="Georgia" w:eastAsia="Times New Roman" w:hAnsi="Georgia"/>
                      <w:color w:val="000000"/>
                      <w:lang w:eastAsia="es-MX"/>
                    </w:rPr>
                    <w:t>Braham</w:t>
                  </w:r>
                  <w:proofErr w:type="spellEnd"/>
                  <w:r w:rsidRPr="0039054E">
                    <w:rPr>
                      <w:rFonts w:ascii="Georgia" w:eastAsia="Times New Roman" w:hAnsi="Georgia"/>
                      <w:color w:val="000000"/>
                      <w:lang w:eastAsia="es-MX"/>
                    </w:rPr>
                    <w:t xml:space="preserve"> </w:t>
                  </w:r>
                  <w:proofErr w:type="spellStart"/>
                  <w:r w:rsidRPr="0039054E">
                    <w:rPr>
                      <w:rFonts w:ascii="Georgia" w:eastAsia="Times New Roman" w:hAnsi="Georgia"/>
                      <w:color w:val="000000"/>
                      <w:lang w:eastAsia="es-MX"/>
                    </w:rPr>
                    <w:t>Sabag</w:t>
                  </w:r>
                  <w:proofErr w:type="spellEnd"/>
                  <w:r w:rsidRPr="0039054E">
                    <w:rPr>
                      <w:rFonts w:ascii="Georgia" w:eastAsia="Times New Roman" w:hAnsi="Georgia"/>
                      <w:color w:val="000000"/>
                      <w:lang w:eastAsia="es-MX"/>
                    </w:rPr>
                    <w:t xml:space="preserve"> Sergio</w:t>
                  </w:r>
                </w:p>
              </w:tc>
            </w:tr>
            <w:tr w:rsidR="001410E8" w:rsidRPr="0039054E" w14:paraId="1F564BD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B321BE6"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CFL</w:t>
                  </w:r>
                </w:p>
              </w:tc>
              <w:tc>
                <w:tcPr>
                  <w:tcW w:w="3160" w:type="dxa"/>
                  <w:tcBorders>
                    <w:top w:val="nil"/>
                    <w:left w:val="nil"/>
                    <w:bottom w:val="single" w:sz="4" w:space="0" w:color="auto"/>
                    <w:right w:val="single" w:sz="4" w:space="0" w:color="auto"/>
                  </w:tcBorders>
                  <w:shd w:val="clear" w:color="auto" w:fill="auto"/>
                  <w:noWrap/>
                  <w:vAlign w:val="bottom"/>
                  <w:hideMark/>
                </w:tcPr>
                <w:p w14:paraId="0C65255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Flores López Celestino</w:t>
                  </w:r>
                </w:p>
              </w:tc>
            </w:tr>
            <w:tr w:rsidR="001410E8" w:rsidRPr="0039054E" w14:paraId="5B83EA82"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CA7D9F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MGV</w:t>
                  </w:r>
                </w:p>
              </w:tc>
              <w:tc>
                <w:tcPr>
                  <w:tcW w:w="3160" w:type="dxa"/>
                  <w:tcBorders>
                    <w:top w:val="nil"/>
                    <w:left w:val="nil"/>
                    <w:bottom w:val="single" w:sz="4" w:space="0" w:color="auto"/>
                    <w:right w:val="single" w:sz="4" w:space="0" w:color="auto"/>
                  </w:tcBorders>
                  <w:shd w:val="clear" w:color="auto" w:fill="auto"/>
                  <w:noWrap/>
                  <w:vAlign w:val="bottom"/>
                  <w:hideMark/>
                </w:tcPr>
                <w:p w14:paraId="5E6172F4"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García Valdez Melchor</w:t>
                  </w:r>
                </w:p>
              </w:tc>
            </w:tr>
            <w:tr w:rsidR="001410E8" w:rsidRPr="0039054E" w14:paraId="4CC595B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EC85E55"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GRF</w:t>
                  </w:r>
                </w:p>
              </w:tc>
              <w:tc>
                <w:tcPr>
                  <w:tcW w:w="3160" w:type="dxa"/>
                  <w:tcBorders>
                    <w:top w:val="nil"/>
                    <w:left w:val="nil"/>
                    <w:bottom w:val="single" w:sz="4" w:space="0" w:color="auto"/>
                    <w:right w:val="single" w:sz="4" w:space="0" w:color="auto"/>
                  </w:tcBorders>
                  <w:shd w:val="clear" w:color="auto" w:fill="auto"/>
                  <w:noWrap/>
                  <w:vAlign w:val="bottom"/>
                  <w:hideMark/>
                </w:tcPr>
                <w:p w14:paraId="17D7CC4E"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Ramírez Fuentes Gabriela</w:t>
                  </w:r>
                </w:p>
              </w:tc>
            </w:tr>
            <w:tr w:rsidR="001410E8" w:rsidRPr="0039054E" w14:paraId="7D5EB5D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30C7A7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JMG</w:t>
                  </w:r>
                </w:p>
              </w:tc>
              <w:tc>
                <w:tcPr>
                  <w:tcW w:w="3160" w:type="dxa"/>
                  <w:tcBorders>
                    <w:top w:val="nil"/>
                    <w:left w:val="nil"/>
                    <w:bottom w:val="single" w:sz="4" w:space="0" w:color="auto"/>
                    <w:right w:val="single" w:sz="4" w:space="0" w:color="auto"/>
                  </w:tcBorders>
                  <w:shd w:val="clear" w:color="auto" w:fill="auto"/>
                  <w:noWrap/>
                  <w:vAlign w:val="bottom"/>
                  <w:hideMark/>
                </w:tcPr>
                <w:p w14:paraId="20C33F4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Méndez González Jorge</w:t>
                  </w:r>
                </w:p>
              </w:tc>
            </w:tr>
            <w:tr w:rsidR="001410E8" w:rsidRPr="0039054E" w14:paraId="2DB3908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573FF42"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JADB</w:t>
                  </w:r>
                </w:p>
              </w:tc>
              <w:tc>
                <w:tcPr>
                  <w:tcW w:w="3160" w:type="dxa"/>
                  <w:tcBorders>
                    <w:top w:val="nil"/>
                    <w:left w:val="nil"/>
                    <w:bottom w:val="single" w:sz="4" w:space="0" w:color="auto"/>
                    <w:right w:val="single" w:sz="4" w:space="0" w:color="auto"/>
                  </w:tcBorders>
                  <w:shd w:val="clear" w:color="auto" w:fill="auto"/>
                  <w:noWrap/>
                  <w:vAlign w:val="bottom"/>
                  <w:hideMark/>
                </w:tcPr>
                <w:p w14:paraId="3E145953"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xml:space="preserve">Díaz Balderas José </w:t>
                  </w:r>
                  <w:proofErr w:type="spellStart"/>
                  <w:r w:rsidRPr="0039054E">
                    <w:rPr>
                      <w:rFonts w:ascii="Georgia" w:eastAsia="Times New Roman" w:hAnsi="Georgia"/>
                      <w:color w:val="000000"/>
                      <w:lang w:eastAsia="es-MX"/>
                    </w:rPr>
                    <w:t>Aniseto</w:t>
                  </w:r>
                  <w:proofErr w:type="spellEnd"/>
                </w:p>
              </w:tc>
            </w:tr>
            <w:tr w:rsidR="001410E8" w:rsidRPr="0039054E" w14:paraId="05B74F6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CBC80E7"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HDGL</w:t>
                  </w:r>
                </w:p>
              </w:tc>
              <w:tc>
                <w:tcPr>
                  <w:tcW w:w="3160" w:type="dxa"/>
                  <w:tcBorders>
                    <w:top w:val="nil"/>
                    <w:left w:val="nil"/>
                    <w:bottom w:val="single" w:sz="4" w:space="0" w:color="auto"/>
                    <w:right w:val="single" w:sz="4" w:space="0" w:color="auto"/>
                  </w:tcBorders>
                  <w:shd w:val="clear" w:color="auto" w:fill="auto"/>
                  <w:noWrap/>
                  <w:vAlign w:val="bottom"/>
                  <w:hideMark/>
                </w:tcPr>
                <w:p w14:paraId="46AA1368"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González López Héctor Darío</w:t>
                  </w:r>
                </w:p>
              </w:tc>
            </w:tr>
          </w:tbl>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33AA7E3C"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r w:rsidR="00EE0BAE">
              <w:rPr>
                <w:rFonts w:ascii="Georgia" w:hAnsi="Georgia"/>
                <w:sz w:val="22"/>
                <w:szCs w:val="22"/>
              </w:rPr>
              <w:t xml:space="preserve"> </w:t>
            </w:r>
            <w:r w:rsidR="00EE0BAE" w:rsidRPr="00EE0BAE">
              <w:rPr>
                <w:rFonts w:ascii="Georgia" w:hAnsi="Georgia"/>
                <w:color w:val="FF0000"/>
                <w:sz w:val="22"/>
                <w:szCs w:val="22"/>
              </w:rPr>
              <w:t>(Institucional)</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69"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70"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54D4DDA4"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r w:rsidR="00EE0BAE">
              <w:rPr>
                <w:rFonts w:ascii="Georgia" w:hAnsi="Georgia"/>
                <w:sz w:val="22"/>
                <w:szCs w:val="22"/>
              </w:rPr>
              <w:t xml:space="preserve"> </w:t>
            </w:r>
            <w:r w:rsidR="00EE0BAE" w:rsidRPr="00EE0BAE">
              <w:rPr>
                <w:rFonts w:ascii="Georgia" w:hAnsi="Georgia"/>
                <w:color w:val="FF0000"/>
                <w:sz w:val="22"/>
                <w:szCs w:val="22"/>
              </w:rPr>
              <w:t>(Institucional)</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w:t>
            </w:r>
            <w:r w:rsidRPr="0039054E">
              <w:rPr>
                <w:rFonts w:ascii="Georgia" w:eastAsia="Times New Roman" w:hAnsi="Georgia" w:cs="Arial"/>
                <w:color w:val="000000"/>
              </w:rPr>
              <w:lastRenderedPageBreak/>
              <w:t xml:space="preserve">las cuales representan estímulos a las diversas actividades realizadas por el personal </w:t>
            </w:r>
            <w:r w:rsidR="00982078" w:rsidRPr="0039054E">
              <w:rPr>
                <w:rFonts w:ascii="Georgia" w:eastAsia="Times New Roman" w:hAnsi="Georgia" w:cs="Arial"/>
                <w:color w:val="000000"/>
              </w:rPr>
              <w:t>(</w:t>
            </w:r>
            <w:hyperlink r:id="rId371"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72"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0704193A"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r w:rsidR="00EE0BAE">
              <w:rPr>
                <w:rFonts w:ascii="Georgia" w:hAnsi="Georgia"/>
                <w:sz w:val="22"/>
                <w:szCs w:val="22"/>
              </w:rPr>
              <w:t xml:space="preserve"> </w:t>
            </w:r>
            <w:r w:rsidR="00EE0BAE" w:rsidRPr="00EE0BAE">
              <w:rPr>
                <w:rFonts w:ascii="Georgia" w:hAnsi="Georgia"/>
                <w:color w:val="FF0000"/>
                <w:sz w:val="22"/>
                <w:szCs w:val="22"/>
              </w:rPr>
              <w:t>(Institucional)</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73"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lastRenderedPageBreak/>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2A2FECAB"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r w:rsidR="00EE0BAE">
              <w:rPr>
                <w:rFonts w:ascii="Georgia" w:hAnsi="Georgia" w:cs="Arial"/>
              </w:rPr>
              <w:t xml:space="preserve"> </w:t>
            </w:r>
            <w:r w:rsidR="00EE0BAE" w:rsidRPr="00EE0BAE">
              <w:rPr>
                <w:rFonts w:ascii="Georgia" w:hAnsi="Georgia" w:cs="Arial"/>
                <w:color w:val="FF0000"/>
              </w:rPr>
              <w:t>(Institucional)</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74"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75"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76"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77"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78"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En el presupuesto del programa educativo está integrado por los recursos financieros que la Universidad asigna a:</w:t>
            </w:r>
          </w:p>
          <w:p w14:paraId="537F29B4" w14:textId="77777777" w:rsidR="00B700C5" w:rsidRPr="0039054E"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Programa Docente de la Carrera de Ingeniero Forestal </w:t>
            </w:r>
          </w:p>
          <w:p w14:paraId="506FBB4D" w14:textId="6D5F1728" w:rsidR="00B700C5" w:rsidRPr="0039054E" w:rsidRDefault="00386F95"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2E74B5" w:themeColor="accent1" w:themeShade="BF"/>
                <w:lang w:eastAsia="es-MX"/>
              </w:rPr>
            </w:pPr>
            <w:hyperlink r:id="rId379"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 xml:space="preserve">Presupuesto y metas 2016 </w:t>
              </w:r>
              <w:r w:rsidR="004A011D" w:rsidRPr="0039054E">
                <w:rPr>
                  <w:rStyle w:val="Hipervnculo"/>
                  <w:rFonts w:ascii="Georgia" w:eastAsia="Times New Roman" w:hAnsi="Georgia" w:cs="Arial"/>
                  <w:lang w:eastAsia="es-MX"/>
                </w:rPr>
                <w:t>PAIF</w:t>
              </w:r>
              <w:r w:rsidR="009C61D3" w:rsidRPr="0039054E">
                <w:rPr>
                  <w:rStyle w:val="Hipervnculo"/>
                  <w:rFonts w:ascii="Georgia" w:eastAsia="Times New Roman" w:hAnsi="Georgia" w:cs="Arial"/>
                  <w:lang w:eastAsia="es-MX"/>
                </w:rPr>
                <w:t>)</w:t>
              </w:r>
            </w:hyperlink>
          </w:p>
          <w:p w14:paraId="69715BCD" w14:textId="77777777" w:rsidR="00B700C5" w:rsidRPr="0039054E" w:rsidRDefault="00B700C5" w:rsidP="0039054E">
            <w:pPr>
              <w:pStyle w:val="Prrafodelista"/>
              <w:numPr>
                <w:ilvl w:val="0"/>
                <w:numId w:val="140"/>
              </w:numPr>
              <w:spacing w:after="160" w:line="360" w:lineRule="auto"/>
              <w:contextualSpacing/>
              <w:rPr>
                <w:rFonts w:ascii="Georgia" w:eastAsia="Times New Roman" w:hAnsi="Georgia" w:cs="Arial"/>
                <w:color w:val="000000"/>
                <w:lang w:eastAsia="es-MX"/>
              </w:rPr>
            </w:pPr>
            <w:r w:rsidRPr="0039054E">
              <w:rPr>
                <w:rFonts w:ascii="Georgia" w:eastAsia="Times New Roman" w:hAnsi="Georgia" w:cs="Arial"/>
                <w:color w:val="000000"/>
                <w:lang w:eastAsia="es-MX"/>
              </w:rPr>
              <w:t>Proyecto Actividad Docente del Área Forestal</w:t>
            </w:r>
          </w:p>
          <w:p w14:paraId="3CDBB7B7" w14:textId="77777777" w:rsidR="00B700C5" w:rsidRPr="0039054E" w:rsidRDefault="00B700C5" w:rsidP="0039054E">
            <w:pPr>
              <w:pStyle w:val="Prrafodelista"/>
              <w:numPr>
                <w:ilvl w:val="0"/>
                <w:numId w:val="140"/>
              </w:numPr>
              <w:spacing w:after="160" w:line="360" w:lineRule="auto"/>
              <w:contextualSpacing/>
              <w:rPr>
                <w:rFonts w:ascii="Georgia" w:eastAsia="Times New Roman" w:hAnsi="Georgia" w:cs="Arial"/>
                <w:color w:val="000000"/>
                <w:lang w:eastAsia="es-MX"/>
              </w:rPr>
            </w:pPr>
            <w:r w:rsidRPr="0039054E">
              <w:rPr>
                <w:rFonts w:ascii="Georgia" w:eastAsia="Times New Roman" w:hAnsi="Georgia" w:cs="Arial"/>
                <w:color w:val="000000"/>
                <w:lang w:eastAsia="es-MX"/>
              </w:rPr>
              <w:t>Proyecto Laboratorios del Departamento Forestal</w:t>
            </w:r>
          </w:p>
          <w:p w14:paraId="5423C511" w14:textId="0B11A0AB" w:rsidR="00B700C5" w:rsidRPr="0039054E" w:rsidRDefault="00386F95"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80" w:history="1">
              <w:r w:rsidR="00B700C5" w:rsidRPr="0039054E">
                <w:rPr>
                  <w:rStyle w:val="Hipervnculo"/>
                  <w:rFonts w:ascii="Georgia" w:eastAsia="Times New Roman" w:hAnsi="Georgia" w:cs="Arial"/>
                  <w:lang w:eastAsia="es-MX"/>
                </w:rPr>
                <w:t xml:space="preserve">(10.81.7_Presupuesto y metas 2016 </w:t>
              </w:r>
              <w:proofErr w:type="spellStart"/>
              <w:r w:rsidR="00B700C5" w:rsidRPr="0039054E">
                <w:rPr>
                  <w:rStyle w:val="Hipervnculo"/>
                  <w:rFonts w:ascii="Georgia" w:eastAsia="Times New Roman" w:hAnsi="Georgia" w:cs="Arial"/>
                  <w:lang w:eastAsia="es-MX"/>
                </w:rPr>
                <w:t>Dpto</w:t>
              </w:r>
              <w:proofErr w:type="spellEnd"/>
              <w:r w:rsidR="00B700C5" w:rsidRPr="0039054E">
                <w:rPr>
                  <w:rStyle w:val="Hipervnculo"/>
                  <w:rFonts w:ascii="Georgia" w:eastAsia="Times New Roman" w:hAnsi="Georgia" w:cs="Arial"/>
                  <w:lang w:eastAsia="es-MX"/>
                </w:rPr>
                <w:t xml:space="preserve">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7B4BF1FE" w14:textId="55FD8CD4" w:rsidR="00B700C5" w:rsidRPr="0039054E" w:rsidRDefault="00386F95"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81" w:history="1">
              <w:r w:rsidR="00B700C5" w:rsidRPr="0039054E">
                <w:rPr>
                  <w:rStyle w:val="Hipervnculo"/>
                  <w:rFonts w:ascii="Georgia" w:eastAsia="Times New Roman" w:hAnsi="Georgia" w:cs="Arial"/>
                  <w:lang w:eastAsia="es-MX"/>
                </w:rPr>
                <w:t xml:space="preserve"> 10.81.8_Presupuesto y metas 2015 </w:t>
              </w:r>
              <w:proofErr w:type="spellStart"/>
              <w:r w:rsidR="00B700C5" w:rsidRPr="0039054E">
                <w:rPr>
                  <w:rStyle w:val="Hipervnculo"/>
                  <w:rFonts w:ascii="Georgia" w:eastAsia="Times New Roman" w:hAnsi="Georgia" w:cs="Arial"/>
                  <w:lang w:eastAsia="es-MX"/>
                </w:rPr>
                <w:t>Dpto</w:t>
              </w:r>
              <w:proofErr w:type="spellEnd"/>
              <w:r w:rsidR="00B700C5" w:rsidRPr="0039054E">
                <w:rPr>
                  <w:rStyle w:val="Hipervnculo"/>
                  <w:rFonts w:ascii="Georgia" w:eastAsia="Times New Roman" w:hAnsi="Georgia" w:cs="Arial"/>
                  <w:lang w:eastAsia="es-MX"/>
                </w:rPr>
                <w:t xml:space="preserve">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2B8F8ECB" w14:textId="77777777" w:rsidR="00B700C5" w:rsidRPr="0039054E"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Proyectos de Investigación de los profesores del Departamento Forestal</w:t>
            </w:r>
          </w:p>
          <w:p w14:paraId="3D65BC6A" w14:textId="0A69E476" w:rsidR="00B700C5" w:rsidRPr="0039054E" w:rsidRDefault="00386F95"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82"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2016</w:t>
              </w:r>
              <w:r w:rsidR="00B700C5" w:rsidRPr="0039054E">
                <w:rPr>
                  <w:rStyle w:val="Hipervnculo"/>
                  <w:rFonts w:ascii="Georgia" w:eastAsia="Times New Roman" w:hAnsi="Georgia" w:cs="Arial"/>
                  <w:lang w:eastAsia="es-MX"/>
                </w:rPr>
                <w:t xml:space="preserve"> Proyectos de Investigación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02FA10F8" w14:textId="77777777" w:rsidR="00B700C5" w:rsidRPr="0039054E"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Proyectos de Desarrollo (Vinculación) de los profesores del Departamento Forestal</w:t>
            </w:r>
          </w:p>
          <w:p w14:paraId="4E69A121" w14:textId="009A7230" w:rsidR="00B700C5" w:rsidRPr="0039054E" w:rsidRDefault="00386F95"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83" w:history="1">
              <w:r w:rsidR="00B700C5" w:rsidRPr="0039054E">
                <w:rPr>
                  <w:rStyle w:val="Hipervnculo"/>
                  <w:rFonts w:ascii="Georgia" w:eastAsia="Times New Roman" w:hAnsi="Georgia" w:cs="Arial"/>
                  <w:lang w:eastAsia="es-MX"/>
                </w:rPr>
                <w:t xml:space="preserve">(Presupuesto 2016-2015 Proyectos de Desarrollo </w:t>
              </w:r>
              <w:proofErr w:type="spellStart"/>
              <w:r w:rsidR="00B700C5" w:rsidRPr="0039054E">
                <w:rPr>
                  <w:rStyle w:val="Hipervnculo"/>
                  <w:rFonts w:ascii="Georgia" w:eastAsia="Times New Roman" w:hAnsi="Georgia" w:cs="Arial"/>
                  <w:lang w:eastAsia="es-MX"/>
                </w:rPr>
                <w:t>Ftal</w:t>
              </w:r>
              <w:proofErr w:type="spellEnd"/>
              <w:r w:rsidR="00B700C5" w:rsidRPr="0039054E">
                <w:rPr>
                  <w:rStyle w:val="Hipervnculo"/>
                  <w:rFonts w:ascii="Georgia" w:eastAsia="Times New Roman" w:hAnsi="Georgia" w:cs="Arial"/>
                  <w:lang w:eastAsia="es-MX"/>
                </w:rPr>
                <w:t>)</w:t>
              </w:r>
            </w:hyperlink>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77777777"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Para el año 2015 y 2016 se tiene la siguiente información:</w:t>
            </w:r>
          </w:p>
          <w:p w14:paraId="36A3936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tbl>
            <w:tblPr>
              <w:tblW w:w="7230" w:type="dxa"/>
              <w:tblCellMar>
                <w:left w:w="70" w:type="dxa"/>
                <w:right w:w="70" w:type="dxa"/>
              </w:tblCellMar>
              <w:tblLook w:val="04A0" w:firstRow="1" w:lastRow="0" w:firstColumn="1" w:lastColumn="0" w:noHBand="0" w:noVBand="1"/>
            </w:tblPr>
            <w:tblGrid>
              <w:gridCol w:w="537"/>
              <w:gridCol w:w="3490"/>
              <w:gridCol w:w="1169"/>
              <w:gridCol w:w="505"/>
              <w:gridCol w:w="1169"/>
              <w:gridCol w:w="505"/>
            </w:tblGrid>
            <w:tr w:rsidR="00B700C5" w:rsidRPr="0039054E" w14:paraId="0E380EFE" w14:textId="77777777" w:rsidTr="006B51AA">
              <w:trPr>
                <w:trHeight w:val="300"/>
              </w:trPr>
              <w:tc>
                <w:tcPr>
                  <w:tcW w:w="462"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Proyecto financiado por la UAAAN</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E88EEA3"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Año 2016</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Año 2015</w:t>
                  </w:r>
                </w:p>
              </w:tc>
            </w:tr>
            <w:tr w:rsidR="00B700C5" w:rsidRPr="0039054E" w14:paraId="64475AF9" w14:textId="77777777" w:rsidTr="006B51AA">
              <w:trPr>
                <w:trHeight w:val="300"/>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B700C5" w:rsidRPr="0039054E" w:rsidRDefault="00B700C5" w:rsidP="0039054E">
                  <w:pPr>
                    <w:spacing w:after="0" w:line="360" w:lineRule="auto"/>
                    <w:rPr>
                      <w:rFonts w:ascii="Georgia" w:eastAsia="Times New Roman" w:hAnsi="Georgia"/>
                      <w:b/>
                      <w:bCs/>
                      <w:color w:val="00000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B700C5" w:rsidRPr="0039054E" w:rsidRDefault="00B700C5" w:rsidP="0039054E">
                  <w:pPr>
                    <w:spacing w:after="0" w:line="360" w:lineRule="auto"/>
                    <w:rPr>
                      <w:rFonts w:ascii="Georgia" w:eastAsia="Times New Roman" w:hAnsi="Georgia"/>
                      <w:b/>
                      <w:bCs/>
                      <w:color w:val="000000"/>
                      <w:lang w:eastAsia="es-MX"/>
                    </w:rPr>
                  </w:pPr>
                </w:p>
              </w:tc>
              <w:tc>
                <w:tcPr>
                  <w:tcW w:w="1164" w:type="dxa"/>
                  <w:tcBorders>
                    <w:top w:val="nil"/>
                    <w:left w:val="nil"/>
                    <w:bottom w:val="single" w:sz="4" w:space="0" w:color="auto"/>
                    <w:right w:val="single" w:sz="4" w:space="0" w:color="auto"/>
                  </w:tcBorders>
                  <w:shd w:val="clear" w:color="000000" w:fill="FFD966"/>
                  <w:noWrap/>
                  <w:vAlign w:val="center"/>
                  <w:hideMark/>
                </w:tcPr>
                <w:p w14:paraId="6DE4FA20"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045C8FD2"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 %</w:t>
                  </w:r>
                </w:p>
              </w:tc>
              <w:tc>
                <w:tcPr>
                  <w:tcW w:w="1164" w:type="dxa"/>
                  <w:tcBorders>
                    <w:top w:val="nil"/>
                    <w:left w:val="nil"/>
                    <w:bottom w:val="single" w:sz="4" w:space="0" w:color="auto"/>
                    <w:right w:val="single" w:sz="4" w:space="0" w:color="auto"/>
                  </w:tcBorders>
                  <w:shd w:val="clear" w:color="000000" w:fill="FFD966"/>
                  <w:noWrap/>
                  <w:vAlign w:val="center"/>
                  <w:hideMark/>
                </w:tcPr>
                <w:p w14:paraId="6E0617DE"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7ACEA2C5" w14:textId="77777777" w:rsidR="00B700C5" w:rsidRPr="0039054E" w:rsidRDefault="00B700C5"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 xml:space="preserve"> %</w:t>
                  </w:r>
                </w:p>
              </w:tc>
            </w:tr>
            <w:tr w:rsidR="00B700C5" w:rsidRPr="0039054E" w14:paraId="444EA8D8"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tcPr>
                <w:p w14:paraId="2079E298"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Programa Docente de la Carrera de Ingeniero Forestal</w:t>
                  </w:r>
                </w:p>
              </w:tc>
              <w:tc>
                <w:tcPr>
                  <w:tcW w:w="1164" w:type="dxa"/>
                  <w:tcBorders>
                    <w:top w:val="nil"/>
                    <w:left w:val="nil"/>
                    <w:bottom w:val="single" w:sz="4" w:space="0" w:color="auto"/>
                    <w:right w:val="single" w:sz="4" w:space="0" w:color="auto"/>
                  </w:tcBorders>
                  <w:shd w:val="clear" w:color="auto" w:fill="auto"/>
                  <w:noWrap/>
                  <w:vAlign w:val="bottom"/>
                </w:tcPr>
                <w:p w14:paraId="54F55F5C"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80,000</w:t>
                  </w:r>
                </w:p>
              </w:tc>
              <w:tc>
                <w:tcPr>
                  <w:tcW w:w="475" w:type="dxa"/>
                  <w:tcBorders>
                    <w:top w:val="nil"/>
                    <w:left w:val="nil"/>
                    <w:bottom w:val="single" w:sz="4" w:space="0" w:color="auto"/>
                    <w:right w:val="single" w:sz="4" w:space="0" w:color="auto"/>
                  </w:tcBorders>
                  <w:shd w:val="clear" w:color="auto" w:fill="auto"/>
                  <w:noWrap/>
                  <w:vAlign w:val="bottom"/>
                </w:tcPr>
                <w:p w14:paraId="64583A31"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9</w:t>
                  </w:r>
                </w:p>
              </w:tc>
              <w:tc>
                <w:tcPr>
                  <w:tcW w:w="1164" w:type="dxa"/>
                  <w:tcBorders>
                    <w:top w:val="nil"/>
                    <w:left w:val="nil"/>
                    <w:bottom w:val="single" w:sz="4" w:space="0" w:color="auto"/>
                    <w:right w:val="single" w:sz="4" w:space="0" w:color="auto"/>
                  </w:tcBorders>
                  <w:shd w:val="clear" w:color="auto" w:fill="auto"/>
                  <w:noWrap/>
                  <w:vAlign w:val="bottom"/>
                </w:tcPr>
                <w:p w14:paraId="27BD479D"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60,000</w:t>
                  </w:r>
                </w:p>
              </w:tc>
              <w:tc>
                <w:tcPr>
                  <w:tcW w:w="475" w:type="dxa"/>
                  <w:tcBorders>
                    <w:top w:val="nil"/>
                    <w:left w:val="nil"/>
                    <w:bottom w:val="single" w:sz="4" w:space="0" w:color="auto"/>
                    <w:right w:val="single" w:sz="4" w:space="0" w:color="auto"/>
                  </w:tcBorders>
                  <w:shd w:val="clear" w:color="auto" w:fill="auto"/>
                  <w:noWrap/>
                  <w:vAlign w:val="bottom"/>
                </w:tcPr>
                <w:p w14:paraId="23711566"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9</w:t>
                  </w:r>
                </w:p>
              </w:tc>
            </w:tr>
            <w:tr w:rsidR="00B700C5" w:rsidRPr="0039054E" w14:paraId="093F10F4"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18B0488D"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 Actividad Docente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3FE3DDE0"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350,000</w:t>
                  </w:r>
                </w:p>
              </w:tc>
              <w:tc>
                <w:tcPr>
                  <w:tcW w:w="475" w:type="dxa"/>
                  <w:tcBorders>
                    <w:top w:val="nil"/>
                    <w:left w:val="nil"/>
                    <w:bottom w:val="single" w:sz="4" w:space="0" w:color="auto"/>
                    <w:right w:val="single" w:sz="4" w:space="0" w:color="auto"/>
                  </w:tcBorders>
                  <w:shd w:val="clear" w:color="auto" w:fill="auto"/>
                  <w:noWrap/>
                  <w:vAlign w:val="bottom"/>
                  <w:hideMark/>
                </w:tcPr>
                <w:p w14:paraId="23C3AB73"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40</w:t>
                  </w:r>
                </w:p>
              </w:tc>
              <w:tc>
                <w:tcPr>
                  <w:tcW w:w="1164" w:type="dxa"/>
                  <w:tcBorders>
                    <w:top w:val="nil"/>
                    <w:left w:val="nil"/>
                    <w:bottom w:val="single" w:sz="4" w:space="0" w:color="auto"/>
                    <w:right w:val="single" w:sz="4" w:space="0" w:color="auto"/>
                  </w:tcBorders>
                  <w:shd w:val="clear" w:color="auto" w:fill="auto"/>
                  <w:noWrap/>
                  <w:vAlign w:val="bottom"/>
                  <w:hideMark/>
                </w:tcPr>
                <w:p w14:paraId="249522C9"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190,000</w:t>
                  </w:r>
                </w:p>
              </w:tc>
              <w:tc>
                <w:tcPr>
                  <w:tcW w:w="475" w:type="dxa"/>
                  <w:tcBorders>
                    <w:top w:val="nil"/>
                    <w:left w:val="nil"/>
                    <w:bottom w:val="single" w:sz="4" w:space="0" w:color="auto"/>
                    <w:right w:val="single" w:sz="4" w:space="0" w:color="auto"/>
                  </w:tcBorders>
                  <w:shd w:val="clear" w:color="auto" w:fill="auto"/>
                  <w:noWrap/>
                  <w:vAlign w:val="bottom"/>
                  <w:hideMark/>
                </w:tcPr>
                <w:p w14:paraId="086441DB"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27</w:t>
                  </w:r>
                </w:p>
              </w:tc>
            </w:tr>
            <w:tr w:rsidR="00B700C5" w:rsidRPr="0039054E" w14:paraId="3328BCAD"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hideMark/>
                </w:tcPr>
                <w:p w14:paraId="537A226D"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lastRenderedPageBreak/>
                    <w:t>3</w:t>
                  </w:r>
                </w:p>
              </w:tc>
              <w:tc>
                <w:tcPr>
                  <w:tcW w:w="3490" w:type="dxa"/>
                  <w:tcBorders>
                    <w:top w:val="nil"/>
                    <w:left w:val="nil"/>
                    <w:bottom w:val="single" w:sz="4" w:space="0" w:color="auto"/>
                    <w:right w:val="single" w:sz="4" w:space="0" w:color="auto"/>
                  </w:tcBorders>
                  <w:shd w:val="clear" w:color="auto" w:fill="auto"/>
                  <w:hideMark/>
                </w:tcPr>
                <w:p w14:paraId="0F879BDF"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 Laboratorio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60737F8B"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230,607</w:t>
                  </w:r>
                </w:p>
              </w:tc>
              <w:tc>
                <w:tcPr>
                  <w:tcW w:w="475" w:type="dxa"/>
                  <w:tcBorders>
                    <w:top w:val="nil"/>
                    <w:left w:val="nil"/>
                    <w:bottom w:val="single" w:sz="4" w:space="0" w:color="auto"/>
                    <w:right w:val="single" w:sz="4" w:space="0" w:color="auto"/>
                  </w:tcBorders>
                  <w:shd w:val="clear" w:color="auto" w:fill="auto"/>
                  <w:noWrap/>
                  <w:vAlign w:val="bottom"/>
                  <w:hideMark/>
                </w:tcPr>
                <w:p w14:paraId="49F0E6EA"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26</w:t>
                  </w:r>
                </w:p>
              </w:tc>
              <w:tc>
                <w:tcPr>
                  <w:tcW w:w="1164" w:type="dxa"/>
                  <w:tcBorders>
                    <w:top w:val="nil"/>
                    <w:left w:val="nil"/>
                    <w:bottom w:val="single" w:sz="4" w:space="0" w:color="auto"/>
                    <w:right w:val="single" w:sz="4" w:space="0" w:color="auto"/>
                  </w:tcBorders>
                  <w:shd w:val="clear" w:color="auto" w:fill="auto"/>
                  <w:noWrap/>
                  <w:vAlign w:val="bottom"/>
                  <w:hideMark/>
                </w:tcPr>
                <w:p w14:paraId="39D77CAB"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196,000</w:t>
                  </w:r>
                </w:p>
              </w:tc>
              <w:tc>
                <w:tcPr>
                  <w:tcW w:w="475" w:type="dxa"/>
                  <w:tcBorders>
                    <w:top w:val="nil"/>
                    <w:left w:val="nil"/>
                    <w:bottom w:val="single" w:sz="4" w:space="0" w:color="auto"/>
                    <w:right w:val="single" w:sz="4" w:space="0" w:color="auto"/>
                  </w:tcBorders>
                  <w:shd w:val="clear" w:color="auto" w:fill="auto"/>
                  <w:noWrap/>
                  <w:vAlign w:val="bottom"/>
                  <w:hideMark/>
                </w:tcPr>
                <w:p w14:paraId="1AD687E9"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28</w:t>
                  </w:r>
                </w:p>
              </w:tc>
            </w:tr>
            <w:tr w:rsidR="00B700C5" w:rsidRPr="0039054E" w14:paraId="25F1EAE1"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3CDB1A2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w:t>
                  </w:r>
                </w:p>
              </w:tc>
              <w:tc>
                <w:tcPr>
                  <w:tcW w:w="3490" w:type="dxa"/>
                  <w:tcBorders>
                    <w:top w:val="nil"/>
                    <w:left w:val="nil"/>
                    <w:bottom w:val="single" w:sz="4" w:space="0" w:color="auto"/>
                    <w:right w:val="single" w:sz="4" w:space="0" w:color="auto"/>
                  </w:tcBorders>
                  <w:shd w:val="clear" w:color="auto" w:fill="auto"/>
                  <w:hideMark/>
                </w:tcPr>
                <w:p w14:paraId="3C882EAD"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Proyectos de Investigación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4F738621"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75,000</w:t>
                  </w:r>
                </w:p>
              </w:tc>
              <w:tc>
                <w:tcPr>
                  <w:tcW w:w="475" w:type="dxa"/>
                  <w:tcBorders>
                    <w:top w:val="nil"/>
                    <w:left w:val="nil"/>
                    <w:bottom w:val="single" w:sz="4" w:space="0" w:color="auto"/>
                    <w:right w:val="single" w:sz="4" w:space="0" w:color="auto"/>
                  </w:tcBorders>
                  <w:shd w:val="clear" w:color="auto" w:fill="auto"/>
                  <w:noWrap/>
                  <w:vAlign w:val="bottom"/>
                  <w:hideMark/>
                </w:tcPr>
                <w:p w14:paraId="1DED6D51"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9</w:t>
                  </w:r>
                </w:p>
              </w:tc>
              <w:tc>
                <w:tcPr>
                  <w:tcW w:w="1164" w:type="dxa"/>
                  <w:tcBorders>
                    <w:top w:val="nil"/>
                    <w:left w:val="nil"/>
                    <w:bottom w:val="single" w:sz="4" w:space="0" w:color="auto"/>
                    <w:right w:val="single" w:sz="4" w:space="0" w:color="auto"/>
                  </w:tcBorders>
                  <w:shd w:val="clear" w:color="auto" w:fill="auto"/>
                  <w:noWrap/>
                  <w:vAlign w:val="bottom"/>
                  <w:hideMark/>
                </w:tcPr>
                <w:p w14:paraId="38878149"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207,000</w:t>
                  </w:r>
                </w:p>
              </w:tc>
              <w:tc>
                <w:tcPr>
                  <w:tcW w:w="475" w:type="dxa"/>
                  <w:tcBorders>
                    <w:top w:val="nil"/>
                    <w:left w:val="nil"/>
                    <w:bottom w:val="single" w:sz="4" w:space="0" w:color="auto"/>
                    <w:right w:val="single" w:sz="4" w:space="0" w:color="auto"/>
                  </w:tcBorders>
                  <w:shd w:val="clear" w:color="auto" w:fill="auto"/>
                  <w:noWrap/>
                  <w:vAlign w:val="bottom"/>
                  <w:hideMark/>
                </w:tcPr>
                <w:p w14:paraId="4177A496"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30</w:t>
                  </w:r>
                </w:p>
              </w:tc>
            </w:tr>
            <w:tr w:rsidR="00B700C5" w:rsidRPr="0039054E" w14:paraId="4B58B886"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4CCC92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5</w:t>
                  </w:r>
                </w:p>
              </w:tc>
              <w:tc>
                <w:tcPr>
                  <w:tcW w:w="3490" w:type="dxa"/>
                  <w:tcBorders>
                    <w:top w:val="nil"/>
                    <w:left w:val="nil"/>
                    <w:bottom w:val="single" w:sz="4" w:space="0" w:color="auto"/>
                    <w:right w:val="single" w:sz="4" w:space="0" w:color="auto"/>
                  </w:tcBorders>
                  <w:shd w:val="clear" w:color="auto" w:fill="auto"/>
                  <w:hideMark/>
                </w:tcPr>
                <w:p w14:paraId="5F0FC8E5"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Proyectos de Desarrollo (Vinculación)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7B9AD4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150,000</w:t>
                  </w:r>
                </w:p>
              </w:tc>
              <w:tc>
                <w:tcPr>
                  <w:tcW w:w="475" w:type="dxa"/>
                  <w:tcBorders>
                    <w:top w:val="nil"/>
                    <w:left w:val="nil"/>
                    <w:bottom w:val="single" w:sz="4" w:space="0" w:color="auto"/>
                    <w:right w:val="single" w:sz="4" w:space="0" w:color="auto"/>
                  </w:tcBorders>
                  <w:shd w:val="clear" w:color="auto" w:fill="auto"/>
                  <w:noWrap/>
                  <w:vAlign w:val="bottom"/>
                  <w:hideMark/>
                </w:tcPr>
                <w:p w14:paraId="7DC9C9A2"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17</w:t>
                  </w:r>
                </w:p>
              </w:tc>
              <w:tc>
                <w:tcPr>
                  <w:tcW w:w="1164" w:type="dxa"/>
                  <w:tcBorders>
                    <w:top w:val="nil"/>
                    <w:left w:val="nil"/>
                    <w:bottom w:val="single" w:sz="4" w:space="0" w:color="auto"/>
                    <w:right w:val="single" w:sz="4" w:space="0" w:color="auto"/>
                  </w:tcBorders>
                  <w:shd w:val="clear" w:color="auto" w:fill="auto"/>
                  <w:noWrap/>
                  <w:vAlign w:val="bottom"/>
                  <w:hideMark/>
                </w:tcPr>
                <w:p w14:paraId="41495A9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43,000</w:t>
                  </w:r>
                </w:p>
              </w:tc>
              <w:tc>
                <w:tcPr>
                  <w:tcW w:w="475" w:type="dxa"/>
                  <w:tcBorders>
                    <w:top w:val="nil"/>
                    <w:left w:val="nil"/>
                    <w:bottom w:val="single" w:sz="4" w:space="0" w:color="auto"/>
                    <w:right w:val="single" w:sz="4" w:space="0" w:color="auto"/>
                  </w:tcBorders>
                  <w:shd w:val="clear" w:color="auto" w:fill="auto"/>
                  <w:noWrap/>
                  <w:vAlign w:val="bottom"/>
                  <w:hideMark/>
                </w:tcPr>
                <w:p w14:paraId="36252DBF"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6</w:t>
                  </w:r>
                </w:p>
              </w:tc>
            </w:tr>
            <w:tr w:rsidR="00B700C5" w:rsidRPr="0039054E" w14:paraId="4618A1B0"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Total</w:t>
                  </w:r>
                </w:p>
              </w:tc>
              <w:tc>
                <w:tcPr>
                  <w:tcW w:w="1164" w:type="dxa"/>
                  <w:tcBorders>
                    <w:top w:val="nil"/>
                    <w:left w:val="nil"/>
                    <w:bottom w:val="single" w:sz="4" w:space="0" w:color="auto"/>
                    <w:right w:val="single" w:sz="4" w:space="0" w:color="auto"/>
                  </w:tcBorders>
                  <w:shd w:val="clear" w:color="auto" w:fill="auto"/>
                  <w:noWrap/>
                  <w:vAlign w:val="bottom"/>
                  <w:hideMark/>
                </w:tcPr>
                <w:p w14:paraId="45B5312F"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885607</w:t>
                  </w:r>
                </w:p>
              </w:tc>
              <w:tc>
                <w:tcPr>
                  <w:tcW w:w="475" w:type="dxa"/>
                  <w:tcBorders>
                    <w:top w:val="nil"/>
                    <w:left w:val="nil"/>
                    <w:bottom w:val="single" w:sz="4" w:space="0" w:color="auto"/>
                    <w:right w:val="single" w:sz="4" w:space="0" w:color="auto"/>
                  </w:tcBorders>
                  <w:shd w:val="clear" w:color="auto" w:fill="auto"/>
                  <w:noWrap/>
                  <w:vAlign w:val="bottom"/>
                  <w:hideMark/>
                </w:tcPr>
                <w:p w14:paraId="532CB67C"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100</w:t>
                  </w:r>
                </w:p>
              </w:tc>
              <w:tc>
                <w:tcPr>
                  <w:tcW w:w="1164" w:type="dxa"/>
                  <w:tcBorders>
                    <w:top w:val="nil"/>
                    <w:left w:val="nil"/>
                    <w:bottom w:val="single" w:sz="4" w:space="0" w:color="auto"/>
                    <w:right w:val="single" w:sz="4" w:space="0" w:color="auto"/>
                  </w:tcBorders>
                  <w:shd w:val="clear" w:color="auto" w:fill="auto"/>
                  <w:noWrap/>
                  <w:vAlign w:val="bottom"/>
                  <w:hideMark/>
                </w:tcPr>
                <w:p w14:paraId="756187CA"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696000</w:t>
                  </w:r>
                </w:p>
              </w:tc>
              <w:tc>
                <w:tcPr>
                  <w:tcW w:w="475" w:type="dxa"/>
                  <w:tcBorders>
                    <w:top w:val="nil"/>
                    <w:left w:val="nil"/>
                    <w:bottom w:val="single" w:sz="4" w:space="0" w:color="auto"/>
                    <w:right w:val="single" w:sz="4" w:space="0" w:color="auto"/>
                  </w:tcBorders>
                  <w:shd w:val="clear" w:color="auto" w:fill="auto"/>
                  <w:noWrap/>
                  <w:vAlign w:val="bottom"/>
                  <w:hideMark/>
                </w:tcPr>
                <w:p w14:paraId="39A33AE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100</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7AC433EA" w:rsidR="00B700C5" w:rsidRPr="0039054E"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Además, es importante señalar que, dada la estructura matricial de la UAAAN, otras muchas entidades académicas y administrativas participan con su presupuesto en el programa educativo de la carrera de Ingeniero Forestal. Por ejemplo, el Departamento de Prácticas Agropecuarias, el Departamento de Vehículos y Transportes, los departamentos académicos que ofrecen cursos a los alumnos del </w:t>
            </w:r>
            <w:r w:rsidR="004A011D" w:rsidRPr="0039054E">
              <w:rPr>
                <w:rFonts w:ascii="Georgia" w:eastAsia="Times New Roman" w:hAnsi="Georgia" w:cs="Arial"/>
                <w:color w:val="000000"/>
                <w:lang w:eastAsia="es-MX"/>
              </w:rPr>
              <w:t>PAIF</w:t>
            </w:r>
            <w:r w:rsidRPr="0039054E">
              <w:rPr>
                <w:rFonts w:ascii="Georgia" w:eastAsia="Times New Roman" w:hAnsi="Georgia" w:cs="Arial"/>
                <w:color w:val="00000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017D1A61"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r w:rsidR="00EE0BAE">
              <w:rPr>
                <w:rFonts w:ascii="Georgia" w:hAnsi="Georgia"/>
                <w:sz w:val="22"/>
                <w:szCs w:val="22"/>
              </w:rPr>
              <w:t xml:space="preserve"> </w:t>
            </w:r>
            <w:r w:rsidR="00EE0BAE" w:rsidRPr="00EE0BAE">
              <w:rPr>
                <w:rFonts w:ascii="Georgia" w:hAnsi="Georgia"/>
                <w:color w:val="FF0000"/>
                <w:sz w:val="22"/>
                <w:szCs w:val="22"/>
              </w:rPr>
              <w:t>(Institucional)</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149A204" w14:textId="77777777" w:rsidR="00FB4559" w:rsidRPr="0039054E" w:rsidRDefault="00FB4559" w:rsidP="0039054E">
            <w:pPr>
              <w:pStyle w:val="Default"/>
              <w:spacing w:line="360" w:lineRule="auto"/>
              <w:ind w:left="176"/>
              <w:jc w:val="both"/>
              <w:rPr>
                <w:rFonts w:ascii="Georgia" w:hAnsi="Georgia"/>
                <w:sz w:val="22"/>
                <w:szCs w:val="22"/>
              </w:rPr>
            </w:pPr>
          </w:p>
          <w:p w14:paraId="4BFAB38D"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En el Departamento Forestal, como parte del programa educativo de la carrera de Ingeniero Forestal, varios profesores obtienen recursos financieros adicionales a los asignados por la Universidad, a través de lo que se denomina proyectos especiales, que pueden corresponder al desarrollo de proyectos de investigación financiados </w:t>
            </w:r>
            <w:r w:rsidRPr="0039054E">
              <w:rPr>
                <w:rFonts w:ascii="Georgia" w:eastAsia="Times New Roman" w:hAnsi="Georgia" w:cs="Arial"/>
                <w:color w:val="000000"/>
                <w:lang w:eastAsia="es-MX"/>
              </w:rPr>
              <w:lastRenderedPageBreak/>
              <w:t>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forestal, con la sociedad, a la cual se debe.</w:t>
            </w:r>
          </w:p>
          <w:p w14:paraId="326D4740"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44CC8AD3" w14:textId="43D0D26E"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Los recursos financieros que profesores del Departamento Forestal obtienen a través de proyectos especiales es variable, ya que depende de los convenios específicos que logran concretarse. Así para el año 2015 se obtuvieron recursos por más de 22 millones de pesos y para el año 2016 por poco menos de cinco millones de </w:t>
            </w:r>
            <w:r w:rsidR="0025549B" w:rsidRPr="0039054E">
              <w:rPr>
                <w:rFonts w:ascii="Georgia" w:hAnsi="Georgia" w:cs="Arial"/>
              </w:rPr>
              <w:t>pesos, como</w:t>
            </w:r>
            <w:r w:rsidRPr="0039054E">
              <w:rPr>
                <w:rFonts w:ascii="Georgia" w:hAnsi="Georgia" w:cs="Arial"/>
              </w:rPr>
              <w:t xml:space="preserve"> se muestra enseguida:</w:t>
            </w:r>
          </w:p>
          <w:p w14:paraId="2CAACD25" w14:textId="1B89F11B"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15F3640A" w14:textId="77777777" w:rsidR="006A464F" w:rsidRPr="0039054E"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237A07CC" w14:textId="77777777" w:rsidR="006A464F" w:rsidRPr="0039054E"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46C009CA" w14:textId="50446B31"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eastAsia="Times New Roman" w:hAnsi="Georgia"/>
                <w:bCs/>
                <w:color w:val="000000"/>
                <w:lang w:eastAsia="es-MX"/>
              </w:rPr>
              <w:t>Proyectos especiales de profesores del Departamento forestal en el Año 2015.</w:t>
            </w:r>
          </w:p>
          <w:tbl>
            <w:tblPr>
              <w:tblW w:w="8506" w:type="dxa"/>
              <w:tblCellMar>
                <w:left w:w="70" w:type="dxa"/>
                <w:right w:w="70" w:type="dxa"/>
              </w:tblCellMar>
              <w:tblLook w:val="04A0" w:firstRow="1" w:lastRow="0" w:firstColumn="1" w:lastColumn="0" w:noHBand="0" w:noVBand="1"/>
            </w:tblPr>
            <w:tblGrid>
              <w:gridCol w:w="505"/>
              <w:gridCol w:w="1216"/>
              <w:gridCol w:w="3327"/>
              <w:gridCol w:w="1462"/>
              <w:gridCol w:w="566"/>
              <w:gridCol w:w="1428"/>
            </w:tblGrid>
            <w:tr w:rsidR="005155D3" w:rsidRPr="0039054E" w14:paraId="39825B57"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75F6A6DA" w14:textId="77777777" w:rsidR="005155D3" w:rsidRPr="0039054E" w:rsidRDefault="005155D3" w:rsidP="0039054E">
                  <w:pPr>
                    <w:spacing w:after="0" w:line="360" w:lineRule="auto"/>
                    <w:rPr>
                      <w:rFonts w:ascii="Georgia" w:eastAsia="Times New Roman" w:hAnsi="Georgia"/>
                      <w:b/>
                      <w:bCs/>
                      <w:color w:val="000000"/>
                      <w:lang w:eastAsia="es-MX"/>
                    </w:rPr>
                  </w:pPr>
                </w:p>
                <w:p w14:paraId="126BF01C" w14:textId="0CA2E37D" w:rsidR="005155D3" w:rsidRPr="0039054E" w:rsidRDefault="005155D3" w:rsidP="0039054E">
                  <w:pPr>
                    <w:spacing w:after="0" w:line="360" w:lineRule="auto"/>
                    <w:rPr>
                      <w:rFonts w:ascii="Georgia" w:eastAsia="Times New Roman" w:hAnsi="Georgia"/>
                      <w:b/>
                      <w:bCs/>
                      <w:color w:val="000000"/>
                      <w:lang w:eastAsia="es-MX"/>
                    </w:rPr>
                  </w:pPr>
                </w:p>
              </w:tc>
              <w:tc>
                <w:tcPr>
                  <w:tcW w:w="585" w:type="dxa"/>
                  <w:tcBorders>
                    <w:top w:val="nil"/>
                    <w:left w:val="nil"/>
                    <w:bottom w:val="nil"/>
                    <w:right w:val="nil"/>
                  </w:tcBorders>
                  <w:shd w:val="clear" w:color="auto" w:fill="auto"/>
                  <w:noWrap/>
                  <w:vAlign w:val="bottom"/>
                  <w:hideMark/>
                </w:tcPr>
                <w:p w14:paraId="51E71FD6" w14:textId="77777777" w:rsidR="005155D3" w:rsidRPr="0039054E" w:rsidRDefault="005155D3" w:rsidP="0039054E">
                  <w:pPr>
                    <w:spacing w:after="0" w:line="360" w:lineRule="auto"/>
                    <w:rPr>
                      <w:rFonts w:ascii="Georgia" w:eastAsia="Times New Roman" w:hAnsi="Georgia"/>
                      <w:b/>
                      <w:bCs/>
                      <w:color w:val="000000"/>
                      <w:lang w:eastAsia="es-MX"/>
                    </w:rPr>
                  </w:pPr>
                </w:p>
              </w:tc>
              <w:tc>
                <w:tcPr>
                  <w:tcW w:w="1257" w:type="dxa"/>
                  <w:tcBorders>
                    <w:top w:val="nil"/>
                    <w:left w:val="nil"/>
                    <w:bottom w:val="nil"/>
                    <w:right w:val="nil"/>
                  </w:tcBorders>
                  <w:shd w:val="clear" w:color="auto" w:fill="auto"/>
                  <w:noWrap/>
                  <w:vAlign w:val="bottom"/>
                  <w:hideMark/>
                </w:tcPr>
                <w:p w14:paraId="2ABD4164"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0E351764" w14:textId="77777777" w:rsidTr="006B51AA">
              <w:trPr>
                <w:trHeight w:val="300"/>
              </w:trPr>
              <w:tc>
                <w:tcPr>
                  <w:tcW w:w="463" w:type="dxa"/>
                  <w:tcBorders>
                    <w:top w:val="nil"/>
                    <w:left w:val="nil"/>
                    <w:bottom w:val="nil"/>
                    <w:right w:val="nil"/>
                  </w:tcBorders>
                  <w:shd w:val="clear" w:color="auto" w:fill="auto"/>
                  <w:noWrap/>
                  <w:vAlign w:val="bottom"/>
                  <w:hideMark/>
                </w:tcPr>
                <w:p w14:paraId="58F6F36B" w14:textId="77777777" w:rsidR="005155D3" w:rsidRPr="0039054E" w:rsidRDefault="005155D3" w:rsidP="0039054E">
                  <w:pPr>
                    <w:spacing w:after="0" w:line="360" w:lineRule="auto"/>
                    <w:rPr>
                      <w:rFonts w:ascii="Georgia" w:eastAsia="Times New Roman" w:hAnsi="Georgia"/>
                      <w:lang w:eastAsia="es-MX"/>
                    </w:rPr>
                  </w:pPr>
                </w:p>
              </w:tc>
              <w:tc>
                <w:tcPr>
                  <w:tcW w:w="1208" w:type="dxa"/>
                  <w:tcBorders>
                    <w:top w:val="nil"/>
                    <w:left w:val="nil"/>
                    <w:bottom w:val="nil"/>
                    <w:right w:val="nil"/>
                  </w:tcBorders>
                  <w:shd w:val="clear" w:color="auto" w:fill="auto"/>
                  <w:noWrap/>
                  <w:vAlign w:val="bottom"/>
                  <w:hideMark/>
                </w:tcPr>
                <w:p w14:paraId="14E52F68" w14:textId="77777777" w:rsidR="005155D3" w:rsidRPr="0039054E" w:rsidRDefault="005155D3" w:rsidP="0039054E">
                  <w:pPr>
                    <w:spacing w:after="0" w:line="360" w:lineRule="auto"/>
                    <w:rPr>
                      <w:rFonts w:ascii="Georgia" w:eastAsia="Times New Roman" w:hAnsi="Georgia"/>
                      <w:lang w:eastAsia="es-MX"/>
                    </w:rPr>
                  </w:pPr>
                </w:p>
              </w:tc>
              <w:tc>
                <w:tcPr>
                  <w:tcW w:w="3608" w:type="dxa"/>
                  <w:tcBorders>
                    <w:top w:val="nil"/>
                    <w:left w:val="nil"/>
                    <w:bottom w:val="nil"/>
                    <w:right w:val="nil"/>
                  </w:tcBorders>
                  <w:shd w:val="clear" w:color="auto" w:fill="auto"/>
                  <w:noWrap/>
                  <w:vAlign w:val="bottom"/>
                  <w:hideMark/>
                </w:tcPr>
                <w:p w14:paraId="375872F6"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noWrap/>
                  <w:vAlign w:val="bottom"/>
                  <w:hideMark/>
                </w:tcPr>
                <w:p w14:paraId="573F1A76"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noWrap/>
                  <w:vAlign w:val="bottom"/>
                  <w:hideMark/>
                </w:tcPr>
                <w:p w14:paraId="2AE70B91"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noWrap/>
                  <w:vAlign w:val="bottom"/>
                  <w:hideMark/>
                </w:tcPr>
                <w:p w14:paraId="7CB38653"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5AA16E54"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06E9"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248D93C"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0FC29C4E"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37F31715"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C943B2" w14:textId="77777777" w:rsidR="005155D3" w:rsidRPr="0039054E" w:rsidRDefault="005155D3" w:rsidP="0039054E">
                  <w:pPr>
                    <w:spacing w:after="0" w:line="360" w:lineRule="auto"/>
                    <w:jc w:val="center"/>
                    <w:rPr>
                      <w:rFonts w:ascii="Georgia" w:eastAsia="Times New Roman" w:hAnsi="Georgia" w:cs="Arial"/>
                      <w:b/>
                      <w:bCs/>
                      <w:lang w:eastAsia="es-MX"/>
                    </w:rPr>
                  </w:pPr>
                  <w:proofErr w:type="spellStart"/>
                  <w:r w:rsidRPr="0039054E">
                    <w:rPr>
                      <w:rFonts w:ascii="Georgia" w:eastAsia="Times New Roman" w:hAnsi="Georgia" w:cs="Arial"/>
                      <w:b/>
                      <w:bCs/>
                      <w:lang w:eastAsia="es-MX"/>
                    </w:rPr>
                    <w:t>Exp</w:t>
                  </w:r>
                  <w:proofErr w:type="spellEnd"/>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B36A694"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Monto ($)</w:t>
                  </w:r>
                </w:p>
              </w:tc>
            </w:tr>
            <w:tr w:rsidR="005155D3" w:rsidRPr="0039054E" w14:paraId="7BECC81C"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7E12824D"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1</w:t>
                  </w:r>
                </w:p>
              </w:tc>
              <w:tc>
                <w:tcPr>
                  <w:tcW w:w="1208" w:type="dxa"/>
                  <w:tcBorders>
                    <w:top w:val="nil"/>
                    <w:left w:val="nil"/>
                    <w:bottom w:val="single" w:sz="4" w:space="0" w:color="auto"/>
                    <w:right w:val="single" w:sz="4" w:space="0" w:color="auto"/>
                  </w:tcBorders>
                  <w:shd w:val="clear" w:color="auto" w:fill="auto"/>
                  <w:hideMark/>
                </w:tcPr>
                <w:p w14:paraId="271DB27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30-32400-424102001-7021</w:t>
                  </w:r>
                </w:p>
              </w:tc>
              <w:tc>
                <w:tcPr>
                  <w:tcW w:w="3608" w:type="dxa"/>
                  <w:tcBorders>
                    <w:top w:val="nil"/>
                    <w:left w:val="nil"/>
                    <w:bottom w:val="single" w:sz="4" w:space="0" w:color="auto"/>
                    <w:right w:val="single" w:sz="4" w:space="0" w:color="auto"/>
                  </w:tcBorders>
                  <w:shd w:val="clear" w:color="auto" w:fill="auto"/>
                  <w:hideMark/>
                </w:tcPr>
                <w:p w14:paraId="3955629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Cuenca de Burgos</w:t>
                  </w:r>
                </w:p>
              </w:tc>
              <w:tc>
                <w:tcPr>
                  <w:tcW w:w="1385" w:type="dxa"/>
                  <w:tcBorders>
                    <w:top w:val="nil"/>
                    <w:left w:val="nil"/>
                    <w:bottom w:val="single" w:sz="4" w:space="0" w:color="auto"/>
                    <w:right w:val="single" w:sz="4" w:space="0" w:color="auto"/>
                  </w:tcBorders>
                  <w:shd w:val="clear" w:color="auto" w:fill="auto"/>
                  <w:hideMark/>
                </w:tcPr>
                <w:p w14:paraId="1BB50EE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Alejandro Zárate </w:t>
                  </w:r>
                  <w:proofErr w:type="spellStart"/>
                  <w:r w:rsidRPr="0039054E">
                    <w:rPr>
                      <w:rFonts w:ascii="Georgia" w:eastAsia="Times New Roman" w:hAnsi="Georgia" w:cs="Arial"/>
                      <w:color w:val="000000"/>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0C08B285"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44B5578E"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$6,182,700</w:t>
                  </w:r>
                </w:p>
              </w:tc>
            </w:tr>
            <w:tr w:rsidR="005155D3" w:rsidRPr="0039054E" w14:paraId="0C5B2B2B" w14:textId="77777777" w:rsidTr="006B51AA">
              <w:trPr>
                <w:trHeight w:val="510"/>
              </w:trPr>
              <w:tc>
                <w:tcPr>
                  <w:tcW w:w="463" w:type="dxa"/>
                  <w:vMerge w:val="restart"/>
                  <w:tcBorders>
                    <w:top w:val="nil"/>
                    <w:left w:val="single" w:sz="4" w:space="0" w:color="auto"/>
                    <w:bottom w:val="single" w:sz="4" w:space="0" w:color="auto"/>
                    <w:right w:val="single" w:sz="4" w:space="0" w:color="auto"/>
                  </w:tcBorders>
                  <w:shd w:val="clear" w:color="auto" w:fill="auto"/>
                  <w:hideMark/>
                </w:tcPr>
                <w:p w14:paraId="45C5DF18"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2</w:t>
                  </w:r>
                </w:p>
              </w:tc>
              <w:tc>
                <w:tcPr>
                  <w:tcW w:w="1208" w:type="dxa"/>
                  <w:vMerge w:val="restart"/>
                  <w:tcBorders>
                    <w:top w:val="nil"/>
                    <w:left w:val="single" w:sz="4" w:space="0" w:color="auto"/>
                    <w:bottom w:val="single" w:sz="4" w:space="0" w:color="auto"/>
                    <w:right w:val="single" w:sz="4" w:space="0" w:color="auto"/>
                  </w:tcBorders>
                  <w:shd w:val="clear" w:color="auto" w:fill="auto"/>
                  <w:hideMark/>
                </w:tcPr>
                <w:p w14:paraId="530C7E8C"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30-32400-425103001-7180</w:t>
                  </w:r>
                </w:p>
              </w:tc>
              <w:tc>
                <w:tcPr>
                  <w:tcW w:w="3608" w:type="dxa"/>
                  <w:vMerge w:val="restart"/>
                  <w:tcBorders>
                    <w:top w:val="nil"/>
                    <w:left w:val="single" w:sz="4" w:space="0" w:color="auto"/>
                    <w:bottom w:val="single" w:sz="4" w:space="0" w:color="auto"/>
                    <w:right w:val="single" w:sz="4" w:space="0" w:color="auto"/>
                  </w:tcBorders>
                  <w:shd w:val="clear" w:color="auto" w:fill="auto"/>
                  <w:hideMark/>
                </w:tcPr>
                <w:p w14:paraId="215FB11B"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6F1A1007"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Miguel  Ángel  Capó Arteaga</w:t>
                  </w:r>
                </w:p>
              </w:tc>
              <w:tc>
                <w:tcPr>
                  <w:tcW w:w="585" w:type="dxa"/>
                  <w:tcBorders>
                    <w:top w:val="nil"/>
                    <w:left w:val="nil"/>
                    <w:bottom w:val="single" w:sz="4" w:space="0" w:color="auto"/>
                    <w:right w:val="single" w:sz="4" w:space="0" w:color="auto"/>
                  </w:tcBorders>
                  <w:shd w:val="clear" w:color="auto" w:fill="auto"/>
                  <w:hideMark/>
                </w:tcPr>
                <w:p w14:paraId="55E5D7B9"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751</w:t>
                  </w:r>
                </w:p>
              </w:tc>
              <w:tc>
                <w:tcPr>
                  <w:tcW w:w="1257" w:type="dxa"/>
                  <w:vMerge w:val="restart"/>
                  <w:tcBorders>
                    <w:top w:val="nil"/>
                    <w:left w:val="single" w:sz="4" w:space="0" w:color="auto"/>
                    <w:bottom w:val="single" w:sz="4" w:space="0" w:color="auto"/>
                    <w:right w:val="single" w:sz="4" w:space="0" w:color="auto"/>
                  </w:tcBorders>
                  <w:shd w:val="clear" w:color="auto" w:fill="auto"/>
                  <w:hideMark/>
                </w:tcPr>
                <w:p w14:paraId="6D91C5B9"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$336,000</w:t>
                  </w:r>
                </w:p>
              </w:tc>
            </w:tr>
            <w:tr w:rsidR="005155D3" w:rsidRPr="0039054E" w14:paraId="40848265" w14:textId="77777777" w:rsidTr="006B51AA">
              <w:trPr>
                <w:trHeight w:val="510"/>
              </w:trPr>
              <w:tc>
                <w:tcPr>
                  <w:tcW w:w="463" w:type="dxa"/>
                  <w:vMerge/>
                  <w:tcBorders>
                    <w:top w:val="nil"/>
                    <w:left w:val="single" w:sz="4" w:space="0" w:color="auto"/>
                    <w:bottom w:val="single" w:sz="4" w:space="0" w:color="auto"/>
                    <w:right w:val="single" w:sz="4" w:space="0" w:color="auto"/>
                  </w:tcBorders>
                  <w:vAlign w:val="center"/>
                  <w:hideMark/>
                </w:tcPr>
                <w:p w14:paraId="2093C5E6" w14:textId="77777777" w:rsidR="005155D3" w:rsidRPr="0039054E" w:rsidRDefault="005155D3" w:rsidP="0039054E">
                  <w:pPr>
                    <w:spacing w:after="0" w:line="360" w:lineRule="auto"/>
                    <w:rPr>
                      <w:rFonts w:ascii="Georgia" w:eastAsia="Times New Roman" w:hAnsi="Georgia" w:cs="Arial"/>
                      <w:lang w:eastAsia="es-MX"/>
                    </w:rPr>
                  </w:pPr>
                </w:p>
              </w:tc>
              <w:tc>
                <w:tcPr>
                  <w:tcW w:w="1208" w:type="dxa"/>
                  <w:vMerge/>
                  <w:tcBorders>
                    <w:top w:val="nil"/>
                    <w:left w:val="single" w:sz="4" w:space="0" w:color="auto"/>
                    <w:bottom w:val="single" w:sz="4" w:space="0" w:color="auto"/>
                    <w:right w:val="single" w:sz="4" w:space="0" w:color="auto"/>
                  </w:tcBorders>
                  <w:vAlign w:val="center"/>
                  <w:hideMark/>
                </w:tcPr>
                <w:p w14:paraId="601BC1A6" w14:textId="77777777" w:rsidR="005155D3" w:rsidRPr="0039054E" w:rsidRDefault="005155D3" w:rsidP="0039054E">
                  <w:pPr>
                    <w:spacing w:after="0" w:line="360" w:lineRule="auto"/>
                    <w:rPr>
                      <w:rFonts w:ascii="Georgia" w:eastAsia="Times New Roman" w:hAnsi="Georgia" w:cs="Arial"/>
                      <w:lang w:eastAsia="es-MX"/>
                    </w:rPr>
                  </w:pPr>
                </w:p>
              </w:tc>
              <w:tc>
                <w:tcPr>
                  <w:tcW w:w="3608" w:type="dxa"/>
                  <w:vMerge/>
                  <w:tcBorders>
                    <w:top w:val="nil"/>
                    <w:left w:val="single" w:sz="4" w:space="0" w:color="auto"/>
                    <w:bottom w:val="single" w:sz="4" w:space="0" w:color="auto"/>
                    <w:right w:val="single" w:sz="4" w:space="0" w:color="auto"/>
                  </w:tcBorders>
                  <w:vAlign w:val="center"/>
                  <w:hideMark/>
                </w:tcPr>
                <w:p w14:paraId="23E0E6E1" w14:textId="77777777" w:rsidR="005155D3" w:rsidRPr="0039054E" w:rsidRDefault="005155D3" w:rsidP="0039054E">
                  <w:pPr>
                    <w:spacing w:after="0" w:line="360" w:lineRule="auto"/>
                    <w:rPr>
                      <w:rFonts w:ascii="Georgia" w:eastAsia="Times New Roman" w:hAnsi="Georgia" w:cs="Arial"/>
                      <w:lang w:eastAsia="es-MX"/>
                    </w:rPr>
                  </w:pPr>
                </w:p>
              </w:tc>
              <w:tc>
                <w:tcPr>
                  <w:tcW w:w="1385" w:type="dxa"/>
                  <w:tcBorders>
                    <w:top w:val="nil"/>
                    <w:left w:val="nil"/>
                    <w:bottom w:val="single" w:sz="4" w:space="0" w:color="auto"/>
                    <w:right w:val="single" w:sz="4" w:space="0" w:color="auto"/>
                  </w:tcBorders>
                  <w:shd w:val="clear" w:color="auto" w:fill="auto"/>
                  <w:hideMark/>
                </w:tcPr>
                <w:p w14:paraId="06061CF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3391A6F7"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vMerge/>
                  <w:tcBorders>
                    <w:top w:val="nil"/>
                    <w:left w:val="single" w:sz="4" w:space="0" w:color="auto"/>
                    <w:bottom w:val="single" w:sz="4" w:space="0" w:color="auto"/>
                    <w:right w:val="single" w:sz="4" w:space="0" w:color="auto"/>
                  </w:tcBorders>
                  <w:vAlign w:val="center"/>
                  <w:hideMark/>
                </w:tcPr>
                <w:p w14:paraId="75BF21E7" w14:textId="77777777" w:rsidR="005155D3" w:rsidRPr="0039054E" w:rsidRDefault="005155D3" w:rsidP="0039054E">
                  <w:pPr>
                    <w:spacing w:after="0" w:line="360" w:lineRule="auto"/>
                    <w:rPr>
                      <w:rFonts w:ascii="Georgia" w:eastAsia="Times New Roman" w:hAnsi="Georgia" w:cs="Arial"/>
                      <w:lang w:eastAsia="es-MX"/>
                    </w:rPr>
                  </w:pPr>
                </w:p>
              </w:tc>
            </w:tr>
            <w:tr w:rsidR="005155D3" w:rsidRPr="0039054E" w14:paraId="50122F6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368B30B0"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w:t>
                  </w:r>
                </w:p>
              </w:tc>
              <w:tc>
                <w:tcPr>
                  <w:tcW w:w="1208" w:type="dxa"/>
                  <w:tcBorders>
                    <w:top w:val="nil"/>
                    <w:left w:val="nil"/>
                    <w:bottom w:val="single" w:sz="4" w:space="0" w:color="auto"/>
                    <w:right w:val="single" w:sz="4" w:space="0" w:color="auto"/>
                  </w:tcBorders>
                  <w:shd w:val="clear" w:color="auto" w:fill="auto"/>
                  <w:hideMark/>
                </w:tcPr>
                <w:p w14:paraId="14D79B2B"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2E68822F"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Variabilidad climática e interacción con otros factores que afectan la dinámica poblacional de descortezadores </w:t>
                  </w:r>
                  <w:r w:rsidRPr="0039054E">
                    <w:rPr>
                      <w:rFonts w:ascii="Georgia" w:eastAsia="Times New Roman" w:hAnsi="Georgia" w:cs="Arial"/>
                      <w:color w:val="000000"/>
                      <w:lang w:eastAsia="es-MX"/>
                    </w:rPr>
                    <w:lastRenderedPageBreak/>
                    <w:t>en bosques amenazados de México </w:t>
                  </w:r>
                </w:p>
              </w:tc>
              <w:tc>
                <w:tcPr>
                  <w:tcW w:w="1385" w:type="dxa"/>
                  <w:tcBorders>
                    <w:top w:val="nil"/>
                    <w:left w:val="nil"/>
                    <w:bottom w:val="single" w:sz="4" w:space="0" w:color="auto"/>
                    <w:right w:val="single" w:sz="4" w:space="0" w:color="auto"/>
                  </w:tcBorders>
                  <w:shd w:val="clear" w:color="auto" w:fill="auto"/>
                  <w:hideMark/>
                </w:tcPr>
                <w:p w14:paraId="7A571C70"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lastRenderedPageBreak/>
                    <w:t>Jorge Méndez González</w:t>
                  </w:r>
                </w:p>
              </w:tc>
              <w:tc>
                <w:tcPr>
                  <w:tcW w:w="585" w:type="dxa"/>
                  <w:tcBorders>
                    <w:top w:val="nil"/>
                    <w:left w:val="nil"/>
                    <w:bottom w:val="single" w:sz="4" w:space="0" w:color="auto"/>
                    <w:right w:val="single" w:sz="4" w:space="0" w:color="auto"/>
                  </w:tcBorders>
                  <w:shd w:val="clear" w:color="auto" w:fill="auto"/>
                  <w:hideMark/>
                </w:tcPr>
                <w:p w14:paraId="7AEAECF2"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3771</w:t>
                  </w:r>
                </w:p>
              </w:tc>
              <w:tc>
                <w:tcPr>
                  <w:tcW w:w="1257" w:type="dxa"/>
                  <w:tcBorders>
                    <w:top w:val="nil"/>
                    <w:left w:val="nil"/>
                    <w:bottom w:val="single" w:sz="4" w:space="0" w:color="auto"/>
                    <w:right w:val="single" w:sz="4" w:space="0" w:color="auto"/>
                  </w:tcBorders>
                  <w:shd w:val="clear" w:color="auto" w:fill="auto"/>
                  <w:hideMark/>
                </w:tcPr>
                <w:p w14:paraId="2190EE49"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$1,323,079</w:t>
                  </w:r>
                </w:p>
              </w:tc>
            </w:tr>
            <w:tr w:rsidR="005155D3" w:rsidRPr="0039054E" w14:paraId="33753055"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64B2385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4</w:t>
                  </w:r>
                </w:p>
              </w:tc>
              <w:tc>
                <w:tcPr>
                  <w:tcW w:w="1208" w:type="dxa"/>
                  <w:tcBorders>
                    <w:top w:val="nil"/>
                    <w:left w:val="nil"/>
                    <w:bottom w:val="single" w:sz="4" w:space="0" w:color="auto"/>
                    <w:right w:val="single" w:sz="4" w:space="0" w:color="auto"/>
                  </w:tcBorders>
                  <w:shd w:val="clear" w:color="auto" w:fill="auto"/>
                  <w:hideMark/>
                </w:tcPr>
                <w:p w14:paraId="242785D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1B458F93"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56A1BC6A"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Alejandro Zárate </w:t>
                  </w:r>
                  <w:proofErr w:type="spellStart"/>
                  <w:r w:rsidRPr="0039054E">
                    <w:rPr>
                      <w:rFonts w:ascii="Georgia" w:eastAsia="Times New Roman" w:hAnsi="Georgia" w:cs="Arial"/>
                      <w:color w:val="000000"/>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15C60953"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69606E52"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$4,675,521</w:t>
                  </w:r>
                </w:p>
              </w:tc>
            </w:tr>
            <w:tr w:rsidR="005155D3" w:rsidRPr="0039054E" w14:paraId="29CDF298"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1CBFFFA"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5</w:t>
                  </w:r>
                </w:p>
              </w:tc>
              <w:tc>
                <w:tcPr>
                  <w:tcW w:w="1208" w:type="dxa"/>
                  <w:tcBorders>
                    <w:top w:val="nil"/>
                    <w:left w:val="nil"/>
                    <w:bottom w:val="single" w:sz="4" w:space="0" w:color="auto"/>
                    <w:right w:val="single" w:sz="4" w:space="0" w:color="auto"/>
                  </w:tcBorders>
                  <w:shd w:val="clear" w:color="auto" w:fill="auto"/>
                  <w:hideMark/>
                </w:tcPr>
                <w:p w14:paraId="7A27DE27"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30-32400- 425103001-7229</w:t>
                  </w:r>
                </w:p>
              </w:tc>
              <w:tc>
                <w:tcPr>
                  <w:tcW w:w="3608" w:type="dxa"/>
                  <w:tcBorders>
                    <w:top w:val="nil"/>
                    <w:left w:val="nil"/>
                    <w:bottom w:val="single" w:sz="4" w:space="0" w:color="auto"/>
                    <w:right w:val="single" w:sz="4" w:space="0" w:color="auto"/>
                  </w:tcBorders>
                  <w:shd w:val="clear" w:color="auto" w:fill="auto"/>
                  <w:hideMark/>
                </w:tcPr>
                <w:p w14:paraId="6682712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Proyecto Pánuco</w:t>
                  </w:r>
                </w:p>
              </w:tc>
              <w:tc>
                <w:tcPr>
                  <w:tcW w:w="1385" w:type="dxa"/>
                  <w:tcBorders>
                    <w:top w:val="nil"/>
                    <w:left w:val="nil"/>
                    <w:bottom w:val="single" w:sz="4" w:space="0" w:color="auto"/>
                    <w:right w:val="single" w:sz="4" w:space="0" w:color="auto"/>
                  </w:tcBorders>
                  <w:shd w:val="clear" w:color="auto" w:fill="auto"/>
                  <w:hideMark/>
                </w:tcPr>
                <w:p w14:paraId="353CEB0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7D10FB93"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0F9031AA"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$2,141,039</w:t>
                  </w:r>
                </w:p>
              </w:tc>
            </w:tr>
            <w:tr w:rsidR="005155D3" w:rsidRPr="0039054E" w14:paraId="29CF692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5CE06EA9"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6</w:t>
                  </w:r>
                </w:p>
              </w:tc>
              <w:tc>
                <w:tcPr>
                  <w:tcW w:w="1208" w:type="dxa"/>
                  <w:tcBorders>
                    <w:top w:val="nil"/>
                    <w:left w:val="nil"/>
                    <w:bottom w:val="single" w:sz="4" w:space="0" w:color="auto"/>
                    <w:right w:val="single" w:sz="4" w:space="0" w:color="auto"/>
                  </w:tcBorders>
                  <w:shd w:val="clear" w:color="auto" w:fill="auto"/>
                  <w:hideMark/>
                </w:tcPr>
                <w:p w14:paraId="29022123"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30-32400- 425103001-7337</w:t>
                  </w:r>
                </w:p>
              </w:tc>
              <w:tc>
                <w:tcPr>
                  <w:tcW w:w="3608" w:type="dxa"/>
                  <w:tcBorders>
                    <w:top w:val="nil"/>
                    <w:left w:val="nil"/>
                    <w:bottom w:val="single" w:sz="4" w:space="0" w:color="auto"/>
                    <w:right w:val="single" w:sz="4" w:space="0" w:color="auto"/>
                  </w:tcBorders>
                  <w:shd w:val="clear" w:color="auto" w:fill="auto"/>
                  <w:hideMark/>
                </w:tcPr>
                <w:p w14:paraId="51BE0A17"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Elaboración de los estudios técnicos justificativos para el cambio de utilización en terrenos forestales </w:t>
                  </w:r>
                  <w:proofErr w:type="spellStart"/>
                  <w:r w:rsidRPr="0039054E">
                    <w:rPr>
                      <w:rFonts w:ascii="Georgia" w:eastAsia="Times New Roman" w:hAnsi="Georgia" w:cs="Arial"/>
                      <w:color w:val="000000"/>
                      <w:lang w:eastAsia="es-MX"/>
                    </w:rPr>
                    <w:t>Pys</w:t>
                  </w:r>
                  <w:proofErr w:type="spellEnd"/>
                  <w:r w:rsidRPr="0039054E">
                    <w:rPr>
                      <w:rFonts w:ascii="Georgia" w:eastAsia="Times New Roman" w:hAnsi="Georgia" w:cs="Arial"/>
                      <w:color w:val="000000"/>
                      <w:lang w:eastAsia="es-MX"/>
                    </w:rPr>
                    <w:t xml:space="preserve"> Benito Juárez y 2a.Temporada Abierta </w:t>
                  </w:r>
                </w:p>
              </w:tc>
              <w:tc>
                <w:tcPr>
                  <w:tcW w:w="1385" w:type="dxa"/>
                  <w:tcBorders>
                    <w:top w:val="nil"/>
                    <w:left w:val="nil"/>
                    <w:bottom w:val="single" w:sz="4" w:space="0" w:color="auto"/>
                    <w:right w:val="single" w:sz="4" w:space="0" w:color="auto"/>
                  </w:tcBorders>
                  <w:shd w:val="clear" w:color="auto" w:fill="auto"/>
                  <w:hideMark/>
                </w:tcPr>
                <w:p w14:paraId="0295EE0C"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4CDA0618"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6328A85A"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$7,473,871</w:t>
                  </w:r>
                </w:p>
              </w:tc>
            </w:tr>
            <w:tr w:rsidR="005155D3" w:rsidRPr="0039054E" w14:paraId="1E5120BA" w14:textId="77777777" w:rsidTr="006B51AA">
              <w:trPr>
                <w:trHeight w:val="765"/>
              </w:trPr>
              <w:tc>
                <w:tcPr>
                  <w:tcW w:w="463" w:type="dxa"/>
                  <w:tcBorders>
                    <w:top w:val="nil"/>
                    <w:left w:val="single" w:sz="4" w:space="0" w:color="auto"/>
                    <w:bottom w:val="single" w:sz="4" w:space="0" w:color="auto"/>
                    <w:right w:val="single" w:sz="4" w:space="0" w:color="auto"/>
                  </w:tcBorders>
                  <w:shd w:val="clear" w:color="auto" w:fill="auto"/>
                  <w:hideMark/>
                </w:tcPr>
                <w:p w14:paraId="1502AD14"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7</w:t>
                  </w:r>
                </w:p>
              </w:tc>
              <w:tc>
                <w:tcPr>
                  <w:tcW w:w="1208" w:type="dxa"/>
                  <w:tcBorders>
                    <w:top w:val="nil"/>
                    <w:left w:val="nil"/>
                    <w:bottom w:val="single" w:sz="4" w:space="0" w:color="auto"/>
                    <w:right w:val="single" w:sz="4" w:space="0" w:color="auto"/>
                  </w:tcBorders>
                  <w:shd w:val="clear" w:color="auto" w:fill="auto"/>
                  <w:hideMark/>
                </w:tcPr>
                <w:p w14:paraId="22B6A7EB"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30-32400- 425103001-7304</w:t>
                  </w:r>
                </w:p>
              </w:tc>
              <w:tc>
                <w:tcPr>
                  <w:tcW w:w="3608" w:type="dxa"/>
                  <w:tcBorders>
                    <w:top w:val="nil"/>
                    <w:left w:val="nil"/>
                    <w:bottom w:val="single" w:sz="4" w:space="0" w:color="auto"/>
                    <w:right w:val="single" w:sz="4" w:space="0" w:color="auto"/>
                  </w:tcBorders>
                  <w:shd w:val="clear" w:color="auto" w:fill="auto"/>
                  <w:hideMark/>
                </w:tcPr>
                <w:p w14:paraId="54549911"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Proyectos rehabilitación de minas a cielo abierto en el Estado de Coahuila</w:t>
                  </w:r>
                </w:p>
              </w:tc>
              <w:tc>
                <w:tcPr>
                  <w:tcW w:w="1385" w:type="dxa"/>
                  <w:tcBorders>
                    <w:top w:val="nil"/>
                    <w:left w:val="nil"/>
                    <w:bottom w:val="single" w:sz="4" w:space="0" w:color="auto"/>
                    <w:right w:val="single" w:sz="4" w:space="0" w:color="auto"/>
                  </w:tcBorders>
                  <w:shd w:val="clear" w:color="auto" w:fill="auto"/>
                  <w:hideMark/>
                </w:tcPr>
                <w:p w14:paraId="4C8111F1"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0E9A328E"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1917</w:t>
                  </w:r>
                </w:p>
              </w:tc>
              <w:tc>
                <w:tcPr>
                  <w:tcW w:w="1257" w:type="dxa"/>
                  <w:tcBorders>
                    <w:top w:val="nil"/>
                    <w:left w:val="nil"/>
                    <w:bottom w:val="single" w:sz="4" w:space="0" w:color="auto"/>
                    <w:right w:val="single" w:sz="4" w:space="0" w:color="auto"/>
                  </w:tcBorders>
                  <w:shd w:val="clear" w:color="auto" w:fill="auto"/>
                  <w:hideMark/>
                </w:tcPr>
                <w:p w14:paraId="4C92298F"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$754,000</w:t>
                  </w:r>
                </w:p>
              </w:tc>
            </w:tr>
            <w:tr w:rsidR="005155D3" w:rsidRPr="0039054E" w14:paraId="6D8F6F5B" w14:textId="77777777" w:rsidTr="006B51AA">
              <w:trPr>
                <w:trHeight w:val="300"/>
              </w:trPr>
              <w:tc>
                <w:tcPr>
                  <w:tcW w:w="463" w:type="dxa"/>
                  <w:tcBorders>
                    <w:top w:val="nil"/>
                    <w:left w:val="nil"/>
                    <w:bottom w:val="nil"/>
                    <w:right w:val="nil"/>
                  </w:tcBorders>
                  <w:shd w:val="clear" w:color="auto" w:fill="auto"/>
                  <w:vAlign w:val="center"/>
                  <w:hideMark/>
                </w:tcPr>
                <w:p w14:paraId="296147E1" w14:textId="77777777" w:rsidR="005155D3" w:rsidRPr="0039054E" w:rsidRDefault="005155D3" w:rsidP="0039054E">
                  <w:pPr>
                    <w:spacing w:after="0" w:line="360" w:lineRule="auto"/>
                    <w:jc w:val="right"/>
                    <w:rPr>
                      <w:rFonts w:ascii="Georgia" w:eastAsia="Times New Roman" w:hAnsi="Georgia" w:cs="Arial"/>
                      <w:color w:val="000000"/>
                      <w:lang w:eastAsia="es-MX"/>
                    </w:rPr>
                  </w:pPr>
                </w:p>
              </w:tc>
              <w:tc>
                <w:tcPr>
                  <w:tcW w:w="1208" w:type="dxa"/>
                  <w:tcBorders>
                    <w:top w:val="nil"/>
                    <w:left w:val="nil"/>
                    <w:bottom w:val="nil"/>
                    <w:right w:val="nil"/>
                  </w:tcBorders>
                  <w:shd w:val="clear" w:color="auto" w:fill="auto"/>
                  <w:hideMark/>
                </w:tcPr>
                <w:p w14:paraId="140F4115"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28407AE7"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4CB7B334"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3E62B013"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single" w:sz="4" w:space="0" w:color="auto"/>
                    <w:bottom w:val="single" w:sz="4" w:space="0" w:color="auto"/>
                    <w:right w:val="single" w:sz="4" w:space="0" w:color="auto"/>
                  </w:tcBorders>
                  <w:shd w:val="clear" w:color="auto" w:fill="auto"/>
                  <w:hideMark/>
                </w:tcPr>
                <w:p w14:paraId="6B09AF1A" w14:textId="77777777" w:rsidR="005155D3" w:rsidRPr="0039054E" w:rsidRDefault="005155D3"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$22,886,210</w:t>
                  </w:r>
                </w:p>
              </w:tc>
            </w:tr>
            <w:tr w:rsidR="005155D3" w:rsidRPr="0039054E" w14:paraId="6DD38D9E" w14:textId="77777777" w:rsidTr="006B51AA">
              <w:trPr>
                <w:trHeight w:val="300"/>
              </w:trPr>
              <w:tc>
                <w:tcPr>
                  <w:tcW w:w="463" w:type="dxa"/>
                  <w:tcBorders>
                    <w:top w:val="nil"/>
                    <w:left w:val="nil"/>
                    <w:bottom w:val="nil"/>
                    <w:right w:val="nil"/>
                  </w:tcBorders>
                  <w:shd w:val="clear" w:color="auto" w:fill="auto"/>
                  <w:vAlign w:val="center"/>
                  <w:hideMark/>
                </w:tcPr>
                <w:p w14:paraId="32AFDA17" w14:textId="77777777" w:rsidR="005155D3" w:rsidRPr="0039054E" w:rsidRDefault="005155D3" w:rsidP="0039054E">
                  <w:pPr>
                    <w:spacing w:after="0" w:line="360" w:lineRule="auto"/>
                    <w:jc w:val="center"/>
                    <w:rPr>
                      <w:rFonts w:ascii="Georgia" w:eastAsia="Times New Roman" w:hAnsi="Georgia"/>
                      <w:b/>
                      <w:bCs/>
                      <w:color w:val="000000"/>
                      <w:lang w:eastAsia="es-MX"/>
                    </w:rPr>
                  </w:pPr>
                </w:p>
              </w:tc>
              <w:tc>
                <w:tcPr>
                  <w:tcW w:w="1208" w:type="dxa"/>
                  <w:tcBorders>
                    <w:top w:val="nil"/>
                    <w:left w:val="nil"/>
                    <w:bottom w:val="nil"/>
                    <w:right w:val="nil"/>
                  </w:tcBorders>
                  <w:shd w:val="clear" w:color="auto" w:fill="auto"/>
                  <w:hideMark/>
                </w:tcPr>
                <w:p w14:paraId="1F4E6AB7"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1E60B777"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7F6B008E"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47014DDB"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1814B795"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247E47BA" w14:textId="77777777" w:rsidTr="006B51AA">
              <w:trPr>
                <w:trHeight w:val="300"/>
              </w:trPr>
              <w:tc>
                <w:tcPr>
                  <w:tcW w:w="463" w:type="dxa"/>
                  <w:tcBorders>
                    <w:top w:val="nil"/>
                    <w:left w:val="nil"/>
                    <w:bottom w:val="nil"/>
                    <w:right w:val="nil"/>
                  </w:tcBorders>
                  <w:shd w:val="clear" w:color="auto" w:fill="auto"/>
                  <w:vAlign w:val="center"/>
                  <w:hideMark/>
                </w:tcPr>
                <w:p w14:paraId="67ECD2F8" w14:textId="77777777" w:rsidR="005155D3" w:rsidRPr="0039054E" w:rsidRDefault="005155D3" w:rsidP="0039054E">
                  <w:pPr>
                    <w:spacing w:after="0" w:line="360" w:lineRule="auto"/>
                    <w:jc w:val="center"/>
                    <w:rPr>
                      <w:rFonts w:ascii="Georgia" w:eastAsia="Times New Roman" w:hAnsi="Georgia"/>
                      <w:lang w:eastAsia="es-MX"/>
                    </w:rPr>
                  </w:pPr>
                </w:p>
              </w:tc>
              <w:tc>
                <w:tcPr>
                  <w:tcW w:w="1208" w:type="dxa"/>
                  <w:tcBorders>
                    <w:top w:val="nil"/>
                    <w:left w:val="nil"/>
                    <w:bottom w:val="nil"/>
                    <w:right w:val="nil"/>
                  </w:tcBorders>
                  <w:shd w:val="clear" w:color="auto" w:fill="auto"/>
                  <w:hideMark/>
                </w:tcPr>
                <w:p w14:paraId="03665594"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07EDCE4F"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49106160"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14746DF4"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51AAE775"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18930465" w14:textId="77777777" w:rsidTr="006B51AA">
              <w:trPr>
                <w:trHeight w:val="300"/>
              </w:trPr>
              <w:tc>
                <w:tcPr>
                  <w:tcW w:w="463" w:type="dxa"/>
                  <w:tcBorders>
                    <w:top w:val="nil"/>
                    <w:left w:val="nil"/>
                    <w:bottom w:val="nil"/>
                    <w:right w:val="nil"/>
                  </w:tcBorders>
                  <w:shd w:val="clear" w:color="auto" w:fill="auto"/>
                  <w:vAlign w:val="center"/>
                  <w:hideMark/>
                </w:tcPr>
                <w:p w14:paraId="1B926458" w14:textId="77777777" w:rsidR="005155D3" w:rsidRPr="0039054E" w:rsidRDefault="005155D3" w:rsidP="0039054E">
                  <w:pPr>
                    <w:spacing w:after="0" w:line="360" w:lineRule="auto"/>
                    <w:jc w:val="center"/>
                    <w:rPr>
                      <w:rFonts w:ascii="Georgia" w:eastAsia="Times New Roman" w:hAnsi="Georgia"/>
                      <w:lang w:eastAsia="es-MX"/>
                    </w:rPr>
                  </w:pPr>
                </w:p>
              </w:tc>
              <w:tc>
                <w:tcPr>
                  <w:tcW w:w="1208" w:type="dxa"/>
                  <w:tcBorders>
                    <w:top w:val="nil"/>
                    <w:left w:val="nil"/>
                    <w:bottom w:val="nil"/>
                    <w:right w:val="nil"/>
                  </w:tcBorders>
                  <w:shd w:val="clear" w:color="auto" w:fill="auto"/>
                  <w:hideMark/>
                </w:tcPr>
                <w:p w14:paraId="5A20392B"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213DFF1D"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6270C2DD"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1AF0957E"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1AA3CA42"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62EA7646"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5B1C55EE" w14:textId="77777777" w:rsidR="005155D3" w:rsidRPr="0039054E" w:rsidRDefault="005155D3" w:rsidP="0039054E">
                  <w:pPr>
                    <w:spacing w:after="0" w:line="360" w:lineRule="auto"/>
                    <w:rPr>
                      <w:rFonts w:ascii="Georgia" w:eastAsia="Times New Roman" w:hAnsi="Georgia"/>
                      <w:bCs/>
                      <w:color w:val="000000"/>
                      <w:lang w:eastAsia="es-MX"/>
                    </w:rPr>
                  </w:pPr>
                  <w:r w:rsidRPr="0039054E">
                    <w:rPr>
                      <w:rFonts w:ascii="Georgia" w:eastAsia="Times New Roman" w:hAnsi="Georgia"/>
                      <w:bCs/>
                      <w:color w:val="000000"/>
                      <w:lang w:eastAsia="es-MX"/>
                    </w:rPr>
                    <w:t>Proyectos especiales de profesores del Departamento forestal en el año 2016</w:t>
                  </w:r>
                </w:p>
              </w:tc>
              <w:tc>
                <w:tcPr>
                  <w:tcW w:w="585" w:type="dxa"/>
                  <w:tcBorders>
                    <w:top w:val="nil"/>
                    <w:left w:val="nil"/>
                    <w:bottom w:val="nil"/>
                    <w:right w:val="nil"/>
                  </w:tcBorders>
                  <w:shd w:val="clear" w:color="auto" w:fill="auto"/>
                  <w:hideMark/>
                </w:tcPr>
                <w:p w14:paraId="691970FD" w14:textId="77777777" w:rsidR="005155D3" w:rsidRPr="0039054E" w:rsidRDefault="005155D3" w:rsidP="0039054E">
                  <w:pPr>
                    <w:spacing w:after="0" w:line="360" w:lineRule="auto"/>
                    <w:rPr>
                      <w:rFonts w:ascii="Georgia" w:eastAsia="Times New Roman" w:hAnsi="Georgia"/>
                      <w:b/>
                      <w:bCs/>
                      <w:color w:val="000000"/>
                      <w:lang w:eastAsia="es-MX"/>
                    </w:rPr>
                  </w:pPr>
                </w:p>
              </w:tc>
              <w:tc>
                <w:tcPr>
                  <w:tcW w:w="1257" w:type="dxa"/>
                  <w:tcBorders>
                    <w:top w:val="nil"/>
                    <w:left w:val="nil"/>
                    <w:bottom w:val="nil"/>
                    <w:right w:val="nil"/>
                  </w:tcBorders>
                  <w:shd w:val="clear" w:color="auto" w:fill="auto"/>
                  <w:hideMark/>
                </w:tcPr>
                <w:p w14:paraId="10107879"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66AA1D6F" w14:textId="77777777" w:rsidTr="006B51AA">
              <w:trPr>
                <w:trHeight w:val="300"/>
              </w:trPr>
              <w:tc>
                <w:tcPr>
                  <w:tcW w:w="463" w:type="dxa"/>
                  <w:tcBorders>
                    <w:top w:val="nil"/>
                    <w:left w:val="nil"/>
                    <w:bottom w:val="nil"/>
                    <w:right w:val="nil"/>
                  </w:tcBorders>
                  <w:shd w:val="clear" w:color="auto" w:fill="auto"/>
                  <w:vAlign w:val="center"/>
                  <w:hideMark/>
                </w:tcPr>
                <w:p w14:paraId="57C83DBC" w14:textId="77777777" w:rsidR="005155D3" w:rsidRPr="0039054E" w:rsidRDefault="005155D3" w:rsidP="0039054E">
                  <w:pPr>
                    <w:spacing w:after="0" w:line="360" w:lineRule="auto"/>
                    <w:jc w:val="center"/>
                    <w:rPr>
                      <w:rFonts w:ascii="Georgia" w:eastAsia="Times New Roman" w:hAnsi="Georgia"/>
                      <w:lang w:eastAsia="es-MX"/>
                    </w:rPr>
                  </w:pPr>
                </w:p>
              </w:tc>
              <w:tc>
                <w:tcPr>
                  <w:tcW w:w="1208" w:type="dxa"/>
                  <w:tcBorders>
                    <w:top w:val="nil"/>
                    <w:left w:val="nil"/>
                    <w:bottom w:val="nil"/>
                    <w:right w:val="nil"/>
                  </w:tcBorders>
                  <w:shd w:val="clear" w:color="auto" w:fill="auto"/>
                  <w:hideMark/>
                </w:tcPr>
                <w:p w14:paraId="37F53B20" w14:textId="77777777" w:rsidR="005155D3" w:rsidRPr="0039054E" w:rsidRDefault="005155D3" w:rsidP="0039054E">
                  <w:pPr>
                    <w:spacing w:after="0" w:line="360" w:lineRule="auto"/>
                    <w:jc w:val="center"/>
                    <w:rPr>
                      <w:rFonts w:ascii="Georgia" w:eastAsia="Times New Roman" w:hAnsi="Georgia"/>
                      <w:lang w:eastAsia="es-MX"/>
                    </w:rPr>
                  </w:pPr>
                </w:p>
              </w:tc>
              <w:tc>
                <w:tcPr>
                  <w:tcW w:w="3608" w:type="dxa"/>
                  <w:tcBorders>
                    <w:top w:val="nil"/>
                    <w:left w:val="nil"/>
                    <w:bottom w:val="nil"/>
                    <w:right w:val="nil"/>
                  </w:tcBorders>
                  <w:shd w:val="clear" w:color="auto" w:fill="auto"/>
                  <w:hideMark/>
                </w:tcPr>
                <w:p w14:paraId="55EA0EB2"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hideMark/>
                </w:tcPr>
                <w:p w14:paraId="0F4294DD"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hideMark/>
                </w:tcPr>
                <w:p w14:paraId="08559FBB"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nil"/>
                    <w:bottom w:val="nil"/>
                    <w:right w:val="nil"/>
                  </w:tcBorders>
                  <w:shd w:val="clear" w:color="auto" w:fill="auto"/>
                  <w:hideMark/>
                </w:tcPr>
                <w:p w14:paraId="57DD7A4F" w14:textId="77777777" w:rsidR="005155D3" w:rsidRPr="0039054E" w:rsidRDefault="005155D3" w:rsidP="0039054E">
                  <w:pPr>
                    <w:spacing w:after="0" w:line="360" w:lineRule="auto"/>
                    <w:rPr>
                      <w:rFonts w:ascii="Georgia" w:eastAsia="Times New Roman" w:hAnsi="Georgia"/>
                      <w:lang w:eastAsia="es-MX"/>
                    </w:rPr>
                  </w:pPr>
                </w:p>
              </w:tc>
            </w:tr>
            <w:tr w:rsidR="005155D3" w:rsidRPr="0039054E" w14:paraId="5EA6781E"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2B61"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30E4EBFA"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593D9116"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29F3ECD5"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D17A2E" w14:textId="77777777" w:rsidR="005155D3" w:rsidRPr="0039054E" w:rsidRDefault="005155D3" w:rsidP="0039054E">
                  <w:pPr>
                    <w:spacing w:after="0" w:line="360" w:lineRule="auto"/>
                    <w:jc w:val="center"/>
                    <w:rPr>
                      <w:rFonts w:ascii="Georgia" w:eastAsia="Times New Roman" w:hAnsi="Georgia" w:cs="Arial"/>
                      <w:b/>
                      <w:bCs/>
                      <w:lang w:eastAsia="es-MX"/>
                    </w:rPr>
                  </w:pPr>
                  <w:proofErr w:type="spellStart"/>
                  <w:r w:rsidRPr="0039054E">
                    <w:rPr>
                      <w:rFonts w:ascii="Georgia" w:eastAsia="Times New Roman" w:hAnsi="Georgia" w:cs="Arial"/>
                      <w:b/>
                      <w:bCs/>
                      <w:lang w:eastAsia="es-MX"/>
                    </w:rPr>
                    <w:t>Exp</w:t>
                  </w:r>
                  <w:proofErr w:type="spellEnd"/>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848DF2C" w14:textId="77777777" w:rsidR="005155D3" w:rsidRPr="0039054E" w:rsidRDefault="005155D3" w:rsidP="0039054E">
                  <w:pPr>
                    <w:spacing w:after="0" w:line="360" w:lineRule="auto"/>
                    <w:jc w:val="center"/>
                    <w:rPr>
                      <w:rFonts w:ascii="Georgia" w:eastAsia="Times New Roman" w:hAnsi="Georgia" w:cs="Arial"/>
                      <w:b/>
                      <w:bCs/>
                      <w:lang w:eastAsia="es-MX"/>
                    </w:rPr>
                  </w:pPr>
                  <w:r w:rsidRPr="0039054E">
                    <w:rPr>
                      <w:rFonts w:ascii="Georgia" w:eastAsia="Times New Roman" w:hAnsi="Georgia" w:cs="Arial"/>
                      <w:b/>
                      <w:bCs/>
                      <w:lang w:eastAsia="es-MX"/>
                    </w:rPr>
                    <w:t>Monto ($)</w:t>
                  </w:r>
                </w:p>
              </w:tc>
            </w:tr>
            <w:tr w:rsidR="005155D3" w:rsidRPr="0039054E" w14:paraId="051D023A"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35B0EA3"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w:t>
                  </w:r>
                </w:p>
              </w:tc>
              <w:tc>
                <w:tcPr>
                  <w:tcW w:w="1208" w:type="dxa"/>
                  <w:tcBorders>
                    <w:top w:val="nil"/>
                    <w:left w:val="nil"/>
                    <w:bottom w:val="single" w:sz="4" w:space="0" w:color="auto"/>
                    <w:right w:val="single" w:sz="4" w:space="0" w:color="auto"/>
                  </w:tcBorders>
                  <w:shd w:val="clear" w:color="auto" w:fill="auto"/>
                  <w:hideMark/>
                </w:tcPr>
                <w:p w14:paraId="474D40BB"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79B924A4"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4EBF9832"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273E904E"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2632C785"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$883,556</w:t>
                  </w:r>
                </w:p>
              </w:tc>
            </w:tr>
            <w:tr w:rsidR="005155D3" w:rsidRPr="0039054E" w14:paraId="76656F10"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44EB146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lastRenderedPageBreak/>
                    <w:t>2</w:t>
                  </w:r>
                </w:p>
              </w:tc>
              <w:tc>
                <w:tcPr>
                  <w:tcW w:w="1208" w:type="dxa"/>
                  <w:tcBorders>
                    <w:top w:val="nil"/>
                    <w:left w:val="nil"/>
                    <w:bottom w:val="single" w:sz="4" w:space="0" w:color="auto"/>
                    <w:right w:val="single" w:sz="4" w:space="0" w:color="auto"/>
                  </w:tcBorders>
                  <w:shd w:val="clear" w:color="auto" w:fill="auto"/>
                  <w:hideMark/>
                </w:tcPr>
                <w:p w14:paraId="097BA3F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30-32400-425102001-7378</w:t>
                  </w:r>
                </w:p>
              </w:tc>
              <w:tc>
                <w:tcPr>
                  <w:tcW w:w="3608" w:type="dxa"/>
                  <w:tcBorders>
                    <w:top w:val="nil"/>
                    <w:left w:val="nil"/>
                    <w:bottom w:val="single" w:sz="4" w:space="0" w:color="auto"/>
                    <w:right w:val="single" w:sz="4" w:space="0" w:color="auto"/>
                  </w:tcBorders>
                  <w:shd w:val="clear" w:color="auto" w:fill="auto"/>
                  <w:hideMark/>
                </w:tcPr>
                <w:p w14:paraId="674F0D8E"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Elaboración de la manifestación de impacto ambiental modalidad regional (MIA-R) y Resumen Ejecutivo de la MIA-R, para el Proyecto Denominado Línea de Transmisión (LT) Torreón Sur -1 de Mayo, Localizada en los Estados de Coahuila, Durango y Zacatecas</w:t>
                  </w:r>
                </w:p>
              </w:tc>
              <w:tc>
                <w:tcPr>
                  <w:tcW w:w="1385" w:type="dxa"/>
                  <w:tcBorders>
                    <w:top w:val="nil"/>
                    <w:left w:val="nil"/>
                    <w:bottom w:val="single" w:sz="4" w:space="0" w:color="auto"/>
                    <w:right w:val="single" w:sz="4" w:space="0" w:color="auto"/>
                  </w:tcBorders>
                  <w:shd w:val="clear" w:color="auto" w:fill="auto"/>
                  <w:hideMark/>
                </w:tcPr>
                <w:p w14:paraId="5EC7E8F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3641002E"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76B0C43E"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$2,130,000</w:t>
                  </w:r>
                </w:p>
              </w:tc>
            </w:tr>
            <w:tr w:rsidR="005155D3" w:rsidRPr="0039054E" w14:paraId="00228EF4"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2C62B26C"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3</w:t>
                  </w:r>
                </w:p>
              </w:tc>
              <w:tc>
                <w:tcPr>
                  <w:tcW w:w="1208" w:type="dxa"/>
                  <w:tcBorders>
                    <w:top w:val="nil"/>
                    <w:left w:val="nil"/>
                    <w:bottom w:val="single" w:sz="4" w:space="0" w:color="auto"/>
                    <w:right w:val="single" w:sz="4" w:space="0" w:color="auto"/>
                  </w:tcBorders>
                  <w:shd w:val="clear" w:color="auto" w:fill="auto"/>
                  <w:hideMark/>
                </w:tcPr>
                <w:p w14:paraId="6163AB94"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30-32400- 425103001-7382</w:t>
                  </w:r>
                </w:p>
              </w:tc>
              <w:tc>
                <w:tcPr>
                  <w:tcW w:w="3608" w:type="dxa"/>
                  <w:tcBorders>
                    <w:top w:val="nil"/>
                    <w:left w:val="nil"/>
                    <w:bottom w:val="single" w:sz="4" w:space="0" w:color="auto"/>
                    <w:right w:val="single" w:sz="4" w:space="0" w:color="auto"/>
                  </w:tcBorders>
                  <w:shd w:val="clear" w:color="auto" w:fill="auto"/>
                  <w:hideMark/>
                </w:tcPr>
                <w:p w14:paraId="47BA3E82"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Contrato de prestación de servicios No. RRSE-CLPS-0915, Elaboración de Estudio Técnico Justificativo primera fase para los Proyectos L.T.XIPE-Benito Juárez y L.T. Benito Juárez </w:t>
                  </w:r>
                  <w:proofErr w:type="spellStart"/>
                  <w:r w:rsidRPr="0039054E">
                    <w:rPr>
                      <w:rFonts w:ascii="Georgia" w:eastAsia="Times New Roman" w:hAnsi="Georgia" w:cs="Arial"/>
                      <w:color w:val="000000"/>
                      <w:lang w:eastAsia="es-MX"/>
                    </w:rPr>
                    <w:t>Huescas</w:t>
                  </w:r>
                  <w:proofErr w:type="spellEnd"/>
                  <w:r w:rsidRPr="0039054E">
                    <w:rPr>
                      <w:rFonts w:ascii="Georgia" w:eastAsia="Times New Roman" w:hAnsi="Georgia" w:cs="Arial"/>
                      <w:color w:val="000000"/>
                      <w:lang w:eastAsia="es-MX"/>
                    </w:rPr>
                    <w:t>, localidad en los estados de Oaxaca, Puebla y Morelos</w:t>
                  </w:r>
                </w:p>
              </w:tc>
              <w:tc>
                <w:tcPr>
                  <w:tcW w:w="1385" w:type="dxa"/>
                  <w:tcBorders>
                    <w:top w:val="nil"/>
                    <w:left w:val="nil"/>
                    <w:bottom w:val="single" w:sz="4" w:space="0" w:color="auto"/>
                    <w:right w:val="single" w:sz="4" w:space="0" w:color="auto"/>
                  </w:tcBorders>
                  <w:shd w:val="clear" w:color="auto" w:fill="auto"/>
                  <w:hideMark/>
                </w:tcPr>
                <w:p w14:paraId="4EFCD0BA"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53E03EB2"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5CD2054F"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$593,878</w:t>
                  </w:r>
                </w:p>
              </w:tc>
            </w:tr>
            <w:tr w:rsidR="005155D3" w:rsidRPr="0039054E" w14:paraId="5655D3CF" w14:textId="77777777" w:rsidTr="006B51AA">
              <w:trPr>
                <w:trHeight w:val="1020"/>
              </w:trPr>
              <w:tc>
                <w:tcPr>
                  <w:tcW w:w="463" w:type="dxa"/>
                  <w:tcBorders>
                    <w:top w:val="nil"/>
                    <w:left w:val="single" w:sz="4" w:space="0" w:color="auto"/>
                    <w:bottom w:val="single" w:sz="4" w:space="0" w:color="auto"/>
                    <w:right w:val="single" w:sz="4" w:space="0" w:color="auto"/>
                  </w:tcBorders>
                  <w:shd w:val="clear" w:color="auto" w:fill="auto"/>
                  <w:hideMark/>
                </w:tcPr>
                <w:p w14:paraId="48D2E5A8"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4</w:t>
                  </w:r>
                </w:p>
              </w:tc>
              <w:tc>
                <w:tcPr>
                  <w:tcW w:w="1208" w:type="dxa"/>
                  <w:tcBorders>
                    <w:top w:val="nil"/>
                    <w:left w:val="nil"/>
                    <w:bottom w:val="single" w:sz="4" w:space="0" w:color="auto"/>
                    <w:right w:val="single" w:sz="4" w:space="0" w:color="auto"/>
                  </w:tcBorders>
                  <w:shd w:val="clear" w:color="auto" w:fill="auto"/>
                  <w:hideMark/>
                </w:tcPr>
                <w:p w14:paraId="5DC12EA7"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w:t>
                  </w:r>
                </w:p>
              </w:tc>
              <w:tc>
                <w:tcPr>
                  <w:tcW w:w="3608" w:type="dxa"/>
                  <w:tcBorders>
                    <w:top w:val="nil"/>
                    <w:left w:val="nil"/>
                    <w:bottom w:val="single" w:sz="4" w:space="0" w:color="auto"/>
                    <w:right w:val="single" w:sz="4" w:space="0" w:color="auto"/>
                  </w:tcBorders>
                  <w:shd w:val="clear" w:color="auto" w:fill="auto"/>
                  <w:hideMark/>
                </w:tcPr>
                <w:p w14:paraId="5727B5FA"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297D149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Alejandro Zárate </w:t>
                  </w:r>
                  <w:proofErr w:type="spellStart"/>
                  <w:r w:rsidRPr="0039054E">
                    <w:rPr>
                      <w:rFonts w:ascii="Georgia" w:eastAsia="Times New Roman" w:hAnsi="Georgia" w:cs="Arial"/>
                      <w:lang w:eastAsia="es-MX"/>
                    </w:rPr>
                    <w:t>Lupercio</w:t>
                  </w:r>
                  <w:proofErr w:type="spellEnd"/>
                </w:p>
              </w:tc>
              <w:tc>
                <w:tcPr>
                  <w:tcW w:w="585" w:type="dxa"/>
                  <w:tcBorders>
                    <w:top w:val="nil"/>
                    <w:left w:val="nil"/>
                    <w:bottom w:val="single" w:sz="4" w:space="0" w:color="auto"/>
                    <w:right w:val="single" w:sz="4" w:space="0" w:color="auto"/>
                  </w:tcBorders>
                  <w:shd w:val="clear" w:color="auto" w:fill="auto"/>
                  <w:hideMark/>
                </w:tcPr>
                <w:p w14:paraId="3E8B6D0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1917</w:t>
                  </w:r>
                </w:p>
              </w:tc>
              <w:tc>
                <w:tcPr>
                  <w:tcW w:w="1257" w:type="dxa"/>
                  <w:tcBorders>
                    <w:top w:val="nil"/>
                    <w:left w:val="nil"/>
                    <w:bottom w:val="single" w:sz="4" w:space="0" w:color="auto"/>
                    <w:right w:val="single" w:sz="4" w:space="0" w:color="auto"/>
                  </w:tcBorders>
                  <w:shd w:val="clear" w:color="auto" w:fill="auto"/>
                  <w:hideMark/>
                </w:tcPr>
                <w:p w14:paraId="05E2514E"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 </w:t>
                  </w:r>
                </w:p>
              </w:tc>
            </w:tr>
            <w:tr w:rsidR="005155D3" w:rsidRPr="0039054E" w14:paraId="4B23ED48" w14:textId="77777777" w:rsidTr="006B51AA">
              <w:trPr>
                <w:trHeight w:val="2040"/>
              </w:trPr>
              <w:tc>
                <w:tcPr>
                  <w:tcW w:w="463" w:type="dxa"/>
                  <w:tcBorders>
                    <w:top w:val="nil"/>
                    <w:left w:val="single" w:sz="4" w:space="0" w:color="auto"/>
                    <w:bottom w:val="single" w:sz="4" w:space="0" w:color="auto"/>
                    <w:right w:val="single" w:sz="4" w:space="0" w:color="auto"/>
                  </w:tcBorders>
                  <w:shd w:val="clear" w:color="auto" w:fill="auto"/>
                  <w:hideMark/>
                </w:tcPr>
                <w:p w14:paraId="35AB8810"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5</w:t>
                  </w:r>
                </w:p>
              </w:tc>
              <w:tc>
                <w:tcPr>
                  <w:tcW w:w="1208" w:type="dxa"/>
                  <w:tcBorders>
                    <w:top w:val="nil"/>
                    <w:left w:val="nil"/>
                    <w:bottom w:val="single" w:sz="4" w:space="0" w:color="auto"/>
                    <w:right w:val="single" w:sz="4" w:space="0" w:color="auto"/>
                  </w:tcBorders>
                  <w:shd w:val="clear" w:color="auto" w:fill="auto"/>
                  <w:hideMark/>
                </w:tcPr>
                <w:p w14:paraId="108F9BD1"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5530-32400-425103-001-7386</w:t>
                  </w:r>
                </w:p>
              </w:tc>
              <w:tc>
                <w:tcPr>
                  <w:tcW w:w="3608" w:type="dxa"/>
                  <w:tcBorders>
                    <w:top w:val="nil"/>
                    <w:left w:val="nil"/>
                    <w:bottom w:val="single" w:sz="4" w:space="0" w:color="auto"/>
                    <w:right w:val="single" w:sz="4" w:space="0" w:color="auto"/>
                  </w:tcBorders>
                  <w:shd w:val="clear" w:color="auto" w:fill="auto"/>
                  <w:hideMark/>
                </w:tcPr>
                <w:p w14:paraId="705957C5"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 xml:space="preserve">Curso-Taller Nacional, Establecimiento de Unidades Productoras de Germoplasma Forestal (UPGF), Rodal Semillero:  Huertos Semilleros </w:t>
                  </w:r>
                  <w:proofErr w:type="spellStart"/>
                  <w:r w:rsidRPr="0039054E">
                    <w:rPr>
                      <w:rFonts w:ascii="Georgia" w:eastAsia="Times New Roman" w:hAnsi="Georgia" w:cs="Arial"/>
                      <w:lang w:eastAsia="es-MX"/>
                    </w:rPr>
                    <w:t>Clonales</w:t>
                  </w:r>
                  <w:proofErr w:type="spellEnd"/>
                  <w:r w:rsidRPr="0039054E">
                    <w:rPr>
                      <w:rFonts w:ascii="Georgia" w:eastAsia="Times New Roman" w:hAnsi="Georgia" w:cs="Arial"/>
                      <w:lang w:eastAsia="es-MX"/>
                    </w:rPr>
                    <w:t xml:space="preserve"> y Ensayos de Procedencia / Progenie para Ecosistemas de Clima Templado, Frío, Tropical y Semiárido</w:t>
                  </w:r>
                </w:p>
              </w:tc>
              <w:tc>
                <w:tcPr>
                  <w:tcW w:w="1385" w:type="dxa"/>
                  <w:tcBorders>
                    <w:top w:val="nil"/>
                    <w:left w:val="nil"/>
                    <w:bottom w:val="single" w:sz="4" w:space="0" w:color="auto"/>
                    <w:right w:val="single" w:sz="4" w:space="0" w:color="auto"/>
                  </w:tcBorders>
                  <w:shd w:val="clear" w:color="auto" w:fill="auto"/>
                  <w:hideMark/>
                </w:tcPr>
                <w:p w14:paraId="2E891F4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Celestino Flores López</w:t>
                  </w:r>
                </w:p>
              </w:tc>
              <w:tc>
                <w:tcPr>
                  <w:tcW w:w="585" w:type="dxa"/>
                  <w:tcBorders>
                    <w:top w:val="nil"/>
                    <w:left w:val="nil"/>
                    <w:bottom w:val="single" w:sz="4" w:space="0" w:color="auto"/>
                    <w:right w:val="single" w:sz="4" w:space="0" w:color="auto"/>
                  </w:tcBorders>
                  <w:shd w:val="clear" w:color="auto" w:fill="auto"/>
                  <w:vAlign w:val="center"/>
                  <w:hideMark/>
                </w:tcPr>
                <w:p w14:paraId="5D8179E6" w14:textId="77777777" w:rsidR="005155D3" w:rsidRPr="0039054E" w:rsidRDefault="005155D3" w:rsidP="0039054E">
                  <w:pPr>
                    <w:spacing w:after="0" w:line="360" w:lineRule="auto"/>
                    <w:rPr>
                      <w:rFonts w:ascii="Georgia" w:eastAsia="Times New Roman" w:hAnsi="Georgia" w:cs="Arial"/>
                      <w:lang w:eastAsia="es-MX"/>
                    </w:rPr>
                  </w:pPr>
                  <w:r w:rsidRPr="0039054E">
                    <w:rPr>
                      <w:rFonts w:ascii="Georgia" w:eastAsia="Times New Roman" w:hAnsi="Georgia" w:cs="Arial"/>
                      <w:lang w:eastAsia="es-MX"/>
                    </w:rPr>
                    <w:t>3126</w:t>
                  </w:r>
                </w:p>
              </w:tc>
              <w:tc>
                <w:tcPr>
                  <w:tcW w:w="1257" w:type="dxa"/>
                  <w:tcBorders>
                    <w:top w:val="nil"/>
                    <w:left w:val="nil"/>
                    <w:bottom w:val="single" w:sz="4" w:space="0" w:color="auto"/>
                    <w:right w:val="single" w:sz="4" w:space="0" w:color="auto"/>
                  </w:tcBorders>
                  <w:shd w:val="clear" w:color="auto" w:fill="auto"/>
                  <w:hideMark/>
                </w:tcPr>
                <w:p w14:paraId="4B2E529B" w14:textId="77777777" w:rsidR="005155D3" w:rsidRPr="0039054E" w:rsidRDefault="005155D3" w:rsidP="0039054E">
                  <w:pPr>
                    <w:spacing w:after="0" w:line="360" w:lineRule="auto"/>
                    <w:jc w:val="right"/>
                    <w:rPr>
                      <w:rFonts w:ascii="Georgia" w:eastAsia="Times New Roman" w:hAnsi="Georgia" w:cs="Arial"/>
                      <w:lang w:eastAsia="es-MX"/>
                    </w:rPr>
                  </w:pPr>
                  <w:r w:rsidRPr="0039054E">
                    <w:rPr>
                      <w:rFonts w:ascii="Georgia" w:eastAsia="Times New Roman" w:hAnsi="Georgia" w:cs="Arial"/>
                      <w:lang w:eastAsia="es-MX"/>
                    </w:rPr>
                    <w:t>$168,804</w:t>
                  </w:r>
                </w:p>
              </w:tc>
            </w:tr>
            <w:tr w:rsidR="005155D3" w:rsidRPr="0039054E" w14:paraId="78CD92FD"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3C52CF5A"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lastRenderedPageBreak/>
                    <w:t>6</w:t>
                  </w:r>
                </w:p>
              </w:tc>
              <w:tc>
                <w:tcPr>
                  <w:tcW w:w="1208" w:type="dxa"/>
                  <w:tcBorders>
                    <w:top w:val="nil"/>
                    <w:left w:val="nil"/>
                    <w:bottom w:val="single" w:sz="4" w:space="0" w:color="auto"/>
                    <w:right w:val="single" w:sz="4" w:space="0" w:color="auto"/>
                  </w:tcBorders>
                  <w:shd w:val="clear" w:color="auto" w:fill="auto"/>
                  <w:hideMark/>
                </w:tcPr>
                <w:p w14:paraId="4FE994A0"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4EF78B4D"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09A7E643"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0939514A" w14:textId="77777777" w:rsidR="005155D3" w:rsidRPr="0039054E" w:rsidRDefault="005155D3" w:rsidP="0039054E">
                  <w:pPr>
                    <w:spacing w:after="0" w:line="360" w:lineRule="auto"/>
                    <w:rPr>
                      <w:rFonts w:ascii="Georgia" w:eastAsia="Times New Roman" w:hAnsi="Georgia" w:cs="Arial"/>
                      <w:color w:val="000000"/>
                      <w:lang w:eastAsia="es-MX"/>
                    </w:rPr>
                  </w:pPr>
                  <w:r w:rsidRPr="0039054E">
                    <w:rPr>
                      <w:rFonts w:ascii="Georgia" w:eastAsia="Times New Roman" w:hAnsi="Georgia" w:cs="Arial"/>
                      <w:color w:val="000000"/>
                      <w:lang w:eastAsia="es-MX"/>
                    </w:rPr>
                    <w:t>3771</w:t>
                  </w:r>
                </w:p>
              </w:tc>
              <w:tc>
                <w:tcPr>
                  <w:tcW w:w="1257" w:type="dxa"/>
                  <w:tcBorders>
                    <w:top w:val="nil"/>
                    <w:left w:val="nil"/>
                    <w:bottom w:val="single" w:sz="4" w:space="0" w:color="auto"/>
                    <w:right w:val="single" w:sz="4" w:space="0" w:color="auto"/>
                  </w:tcBorders>
                  <w:shd w:val="clear" w:color="auto" w:fill="auto"/>
                  <w:hideMark/>
                </w:tcPr>
                <w:p w14:paraId="76F03927" w14:textId="77777777" w:rsidR="005155D3" w:rsidRPr="0039054E" w:rsidRDefault="005155D3" w:rsidP="0039054E">
                  <w:pPr>
                    <w:spacing w:after="0" w:line="360" w:lineRule="auto"/>
                    <w:jc w:val="right"/>
                    <w:rPr>
                      <w:rFonts w:ascii="Georgia" w:eastAsia="Times New Roman" w:hAnsi="Georgia" w:cs="Arial"/>
                      <w:color w:val="000000"/>
                      <w:lang w:eastAsia="es-MX"/>
                    </w:rPr>
                  </w:pPr>
                  <w:r w:rsidRPr="0039054E">
                    <w:rPr>
                      <w:rFonts w:ascii="Georgia" w:eastAsia="Times New Roman" w:hAnsi="Georgia" w:cs="Arial"/>
                      <w:color w:val="000000"/>
                      <w:lang w:eastAsia="es-MX"/>
                    </w:rPr>
                    <w:t>$1,323,079</w:t>
                  </w:r>
                </w:p>
              </w:tc>
            </w:tr>
            <w:tr w:rsidR="005155D3" w:rsidRPr="0039054E" w14:paraId="0E569AC6" w14:textId="77777777" w:rsidTr="006B51AA">
              <w:trPr>
                <w:trHeight w:val="300"/>
              </w:trPr>
              <w:tc>
                <w:tcPr>
                  <w:tcW w:w="463" w:type="dxa"/>
                  <w:tcBorders>
                    <w:top w:val="nil"/>
                    <w:left w:val="nil"/>
                    <w:bottom w:val="nil"/>
                    <w:right w:val="nil"/>
                  </w:tcBorders>
                  <w:shd w:val="clear" w:color="auto" w:fill="auto"/>
                  <w:noWrap/>
                  <w:vAlign w:val="bottom"/>
                  <w:hideMark/>
                </w:tcPr>
                <w:p w14:paraId="018CDDA3" w14:textId="77777777" w:rsidR="005155D3" w:rsidRPr="0039054E" w:rsidRDefault="005155D3" w:rsidP="0039054E">
                  <w:pPr>
                    <w:spacing w:after="0" w:line="360" w:lineRule="auto"/>
                    <w:jc w:val="right"/>
                    <w:rPr>
                      <w:rFonts w:ascii="Georgia" w:eastAsia="Times New Roman" w:hAnsi="Georgia" w:cs="Arial"/>
                      <w:color w:val="000000"/>
                      <w:lang w:eastAsia="es-MX"/>
                    </w:rPr>
                  </w:pPr>
                </w:p>
              </w:tc>
              <w:tc>
                <w:tcPr>
                  <w:tcW w:w="1208" w:type="dxa"/>
                  <w:tcBorders>
                    <w:top w:val="nil"/>
                    <w:left w:val="nil"/>
                    <w:bottom w:val="nil"/>
                    <w:right w:val="nil"/>
                  </w:tcBorders>
                  <w:shd w:val="clear" w:color="auto" w:fill="auto"/>
                  <w:noWrap/>
                  <w:vAlign w:val="bottom"/>
                  <w:hideMark/>
                </w:tcPr>
                <w:p w14:paraId="141F7515" w14:textId="77777777" w:rsidR="005155D3" w:rsidRPr="0039054E" w:rsidRDefault="005155D3" w:rsidP="0039054E">
                  <w:pPr>
                    <w:spacing w:after="0" w:line="360" w:lineRule="auto"/>
                    <w:rPr>
                      <w:rFonts w:ascii="Georgia" w:eastAsia="Times New Roman" w:hAnsi="Georgia"/>
                      <w:lang w:eastAsia="es-MX"/>
                    </w:rPr>
                  </w:pPr>
                </w:p>
              </w:tc>
              <w:tc>
                <w:tcPr>
                  <w:tcW w:w="3608" w:type="dxa"/>
                  <w:tcBorders>
                    <w:top w:val="nil"/>
                    <w:left w:val="nil"/>
                    <w:bottom w:val="nil"/>
                    <w:right w:val="nil"/>
                  </w:tcBorders>
                  <w:shd w:val="clear" w:color="auto" w:fill="auto"/>
                  <w:noWrap/>
                  <w:vAlign w:val="bottom"/>
                  <w:hideMark/>
                </w:tcPr>
                <w:p w14:paraId="15DB6952" w14:textId="77777777" w:rsidR="005155D3" w:rsidRPr="0039054E" w:rsidRDefault="005155D3" w:rsidP="0039054E">
                  <w:pPr>
                    <w:spacing w:after="0" w:line="360" w:lineRule="auto"/>
                    <w:rPr>
                      <w:rFonts w:ascii="Georgia" w:eastAsia="Times New Roman" w:hAnsi="Georgia"/>
                      <w:lang w:eastAsia="es-MX"/>
                    </w:rPr>
                  </w:pPr>
                </w:p>
              </w:tc>
              <w:tc>
                <w:tcPr>
                  <w:tcW w:w="1385" w:type="dxa"/>
                  <w:tcBorders>
                    <w:top w:val="nil"/>
                    <w:left w:val="nil"/>
                    <w:bottom w:val="nil"/>
                    <w:right w:val="nil"/>
                  </w:tcBorders>
                  <w:shd w:val="clear" w:color="auto" w:fill="auto"/>
                  <w:noWrap/>
                  <w:vAlign w:val="bottom"/>
                  <w:hideMark/>
                </w:tcPr>
                <w:p w14:paraId="1D6420BB" w14:textId="77777777" w:rsidR="005155D3" w:rsidRPr="0039054E" w:rsidRDefault="005155D3" w:rsidP="0039054E">
                  <w:pPr>
                    <w:spacing w:after="0" w:line="360" w:lineRule="auto"/>
                    <w:rPr>
                      <w:rFonts w:ascii="Georgia" w:eastAsia="Times New Roman" w:hAnsi="Georgia"/>
                      <w:lang w:eastAsia="es-MX"/>
                    </w:rPr>
                  </w:pPr>
                </w:p>
              </w:tc>
              <w:tc>
                <w:tcPr>
                  <w:tcW w:w="585" w:type="dxa"/>
                  <w:tcBorders>
                    <w:top w:val="nil"/>
                    <w:left w:val="nil"/>
                    <w:bottom w:val="nil"/>
                    <w:right w:val="nil"/>
                  </w:tcBorders>
                  <w:shd w:val="clear" w:color="auto" w:fill="auto"/>
                  <w:noWrap/>
                  <w:vAlign w:val="bottom"/>
                  <w:hideMark/>
                </w:tcPr>
                <w:p w14:paraId="25486F07" w14:textId="77777777" w:rsidR="005155D3" w:rsidRPr="0039054E" w:rsidRDefault="005155D3" w:rsidP="0039054E">
                  <w:pPr>
                    <w:spacing w:after="0" w:line="360" w:lineRule="auto"/>
                    <w:rPr>
                      <w:rFonts w:ascii="Georgia" w:eastAsia="Times New Roman" w:hAnsi="Georgia"/>
                      <w:lang w:eastAsia="es-MX"/>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6D82D81" w14:textId="77777777" w:rsidR="005155D3" w:rsidRPr="0039054E" w:rsidRDefault="005155D3" w:rsidP="0039054E">
                  <w:pPr>
                    <w:spacing w:after="0" w:line="360" w:lineRule="auto"/>
                    <w:jc w:val="right"/>
                    <w:rPr>
                      <w:rFonts w:ascii="Georgia" w:eastAsia="Times New Roman" w:hAnsi="Georgia"/>
                      <w:b/>
                      <w:bCs/>
                      <w:color w:val="000000"/>
                      <w:lang w:eastAsia="es-MX"/>
                    </w:rPr>
                  </w:pPr>
                  <w:r w:rsidRPr="0039054E">
                    <w:rPr>
                      <w:rFonts w:ascii="Georgia" w:eastAsia="Times New Roman" w:hAnsi="Georgia"/>
                      <w:b/>
                      <w:bCs/>
                      <w:color w:val="000000"/>
                      <w:lang w:eastAsia="es-MX"/>
                    </w:rPr>
                    <w:t>$4,930,512</w:t>
                  </w:r>
                </w:p>
              </w:tc>
            </w:tr>
          </w:tbl>
          <w:p w14:paraId="2B7C651D"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La participación del programa educativo va desde la vinculación que mantienen los propios profesores, el Departamento Forestal y la propia Universidad, hasta la integración al egresar de Ingenieros Forestales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2B5277F6" w14:textId="35349DBF"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0070C0"/>
              </w:rPr>
            </w:pPr>
            <w:r w:rsidRPr="0039054E">
              <w:rPr>
                <w:rFonts w:ascii="Georgia" w:hAnsi="Georgia" w:cs="Arial"/>
              </w:rPr>
              <w:t xml:space="preserve">Es importante señalar que el presupuesto de los proyectos especiales es prácticamente para operar cada uno de los mismos. Pero el Departamento Forestal y el Programa Docente se ven beneficiados. Por ejemplo, en el caso del proyecto de CONACYT el equipo que se ha adquirido (computadoras. Impresora, software, GPS, forcípulas, taladros de incremento, motosierras, estéreo microscopio, etc.) con valor cercano a $ 500,000 es para la operación del mismo </w:t>
            </w:r>
            <w:hyperlink r:id="rId384" w:history="1">
              <w:r w:rsidRPr="0039054E">
                <w:rPr>
                  <w:rStyle w:val="Hipervnculo"/>
                  <w:rFonts w:ascii="Georgia" w:hAnsi="Georgia" w:cs="Arial"/>
                </w:rPr>
                <w:t xml:space="preserve">(Trámites adquisición equipo </w:t>
              </w:r>
              <w:proofErr w:type="spellStart"/>
              <w:r w:rsidRPr="0039054E">
                <w:rPr>
                  <w:rStyle w:val="Hipervnculo"/>
                  <w:rFonts w:ascii="Georgia" w:hAnsi="Georgia" w:cs="Arial"/>
                </w:rPr>
                <w:t>Proy</w:t>
              </w:r>
              <w:proofErr w:type="spellEnd"/>
              <w:r w:rsidRPr="0039054E">
                <w:rPr>
                  <w:rStyle w:val="Hipervnculo"/>
                  <w:rFonts w:ascii="Georgia" w:hAnsi="Georgia" w:cs="Arial"/>
                </w:rPr>
                <w:t>. CONACYT)</w:t>
              </w:r>
            </w:hyperlink>
            <w:r w:rsidRPr="0039054E">
              <w:rPr>
                <w:rFonts w:ascii="Georgia" w:hAnsi="Georgia" w:cs="Arial"/>
              </w:rPr>
              <w:t xml:space="preserve">, sirve para otros trabajos de investigación durante el desarrollo del proyecto y otros trabajos posteriores. En el caso de los proyectos del convenio UAAAN-Pemex, en los años recientes el Departamento ha logrado obtener dos vehículos de reciente modelo y diversas obras menores (cocineta, instalaciones eléctricas, entre otras) en el propio Departamento </w:t>
            </w:r>
            <w:hyperlink r:id="rId385" w:history="1">
              <w:r w:rsidRPr="0039054E">
                <w:rPr>
                  <w:rStyle w:val="Hipervnculo"/>
                  <w:rFonts w:ascii="Georgia" w:hAnsi="Georgia" w:cs="Arial"/>
                </w:rPr>
                <w:t>(Trámites pago servicios tarjetas y extensiones</w:t>
              </w:r>
            </w:hyperlink>
            <w:r w:rsidR="006A464F" w:rsidRPr="0039054E">
              <w:rPr>
                <w:rFonts w:ascii="Georgia" w:hAnsi="Georgia" w:cs="Arial"/>
                <w:color w:val="0070C0"/>
              </w:rPr>
              <w:t xml:space="preserve">, </w:t>
            </w:r>
            <w:hyperlink r:id="rId386" w:history="1">
              <w:r w:rsidRPr="0039054E">
                <w:rPr>
                  <w:rStyle w:val="Hipervnculo"/>
                  <w:rFonts w:ascii="Georgia" w:hAnsi="Georgia" w:cs="Arial"/>
                </w:rPr>
                <w:t>Trámites para asignación vehículo 501</w:t>
              </w:r>
            </w:hyperlink>
            <w:r w:rsidR="006A464F" w:rsidRPr="0039054E">
              <w:rPr>
                <w:rFonts w:ascii="Georgia" w:hAnsi="Georgia" w:cs="Arial"/>
                <w:color w:val="0070C0"/>
              </w:rPr>
              <w:t xml:space="preserve">, </w:t>
            </w:r>
            <w:hyperlink r:id="rId387" w:history="1">
              <w:r w:rsidRPr="0039054E">
                <w:rPr>
                  <w:rStyle w:val="Hipervnculo"/>
                  <w:rFonts w:ascii="Georgia" w:hAnsi="Georgia" w:cs="Arial"/>
                </w:rPr>
                <w:t>Trámites pago servicios eléctricos</w:t>
              </w:r>
            </w:hyperlink>
            <w:r w:rsidRPr="0039054E">
              <w:rPr>
                <w:rFonts w:ascii="Georgia" w:hAnsi="Georgia" w:cs="Arial"/>
                <w:color w:val="0070C0"/>
              </w:rPr>
              <w:t xml:space="preserve">, </w:t>
            </w:r>
            <w:hyperlink r:id="rId388" w:history="1">
              <w:r w:rsidRPr="0039054E">
                <w:rPr>
                  <w:rStyle w:val="Hipervnculo"/>
                  <w:rFonts w:ascii="Georgia" w:hAnsi="Georgia" w:cs="Arial"/>
                </w:rPr>
                <w:t>Trámites pago servicios instalación video proyector</w:t>
              </w:r>
            </w:hyperlink>
            <w:r w:rsidRPr="0039054E">
              <w:rPr>
                <w:rFonts w:ascii="Georgia" w:hAnsi="Georgia" w:cs="Arial"/>
                <w:color w:val="0070C0"/>
              </w:rPr>
              <w:t xml:space="preserve">, </w:t>
            </w:r>
          </w:p>
          <w:p w14:paraId="15D0DEA7" w14:textId="0E8082FD" w:rsidR="005155D3" w:rsidRPr="0039054E" w:rsidRDefault="00386F95" w:rsidP="0039054E">
            <w:pPr>
              <w:overflowPunct w:val="0"/>
              <w:autoSpaceDE w:val="0"/>
              <w:autoSpaceDN w:val="0"/>
              <w:adjustRightInd w:val="0"/>
              <w:spacing w:after="0" w:line="360" w:lineRule="auto"/>
              <w:ind w:left="176" w:right="318"/>
              <w:jc w:val="both"/>
              <w:textAlignment w:val="baseline"/>
              <w:rPr>
                <w:rFonts w:ascii="Georgia" w:hAnsi="Georgia" w:cs="Arial"/>
                <w:color w:val="0070C0"/>
              </w:rPr>
            </w:pPr>
            <w:hyperlink r:id="rId389" w:history="1">
              <w:r w:rsidR="005155D3" w:rsidRPr="0039054E">
                <w:rPr>
                  <w:rStyle w:val="Hipervnculo"/>
                  <w:rFonts w:ascii="Georgia" w:hAnsi="Georgia" w:cs="Arial"/>
                </w:rPr>
                <w:t>Trámites pago cocineta</w:t>
              </w:r>
            </w:hyperlink>
            <w:r w:rsidR="00610E61" w:rsidRPr="0039054E">
              <w:rPr>
                <w:rFonts w:ascii="Georgia" w:hAnsi="Georgia" w:cs="Arial"/>
                <w:color w:val="0070C0"/>
              </w:rPr>
              <w:t xml:space="preserve">, </w:t>
            </w:r>
            <w:hyperlink r:id="rId390" w:history="1">
              <w:r w:rsidR="005155D3" w:rsidRPr="0039054E">
                <w:rPr>
                  <w:rStyle w:val="Hipervnculo"/>
                  <w:rFonts w:ascii="Georgia" w:hAnsi="Georgia" w:cs="Arial"/>
                </w:rPr>
                <w:t>Trámites para asignación vehículo 502</w:t>
              </w:r>
            </w:hyperlink>
            <w:r w:rsidR="005155D3" w:rsidRPr="0039054E">
              <w:rPr>
                <w:rFonts w:ascii="Georgia" w:hAnsi="Georgia" w:cs="Arial"/>
              </w:rPr>
              <w:t>).</w:t>
            </w:r>
          </w:p>
          <w:p w14:paraId="03169784" w14:textId="0059FE82" w:rsidR="00FB4559" w:rsidRPr="0039054E" w:rsidRDefault="00FB4559" w:rsidP="0039054E">
            <w:pPr>
              <w:overflowPunct w:val="0"/>
              <w:autoSpaceDE w:val="0"/>
              <w:autoSpaceDN w:val="0"/>
              <w:adjustRightInd w:val="0"/>
              <w:spacing w:after="0" w:line="360" w:lineRule="auto"/>
              <w:ind w:left="176" w:right="318"/>
              <w:jc w:val="both"/>
              <w:textAlignment w:val="baseline"/>
              <w:rPr>
                <w:rFonts w:ascii="Georgia" w:hAnsi="Georgia" w:cs="Arial"/>
                <w:b/>
                <w:color w:val="3333CC"/>
              </w:rPr>
            </w:pP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91"/>
      <w:headerReference w:type="default" r:id="rId392"/>
      <w:footerReference w:type="even" r:id="rId393"/>
      <w:footerReference w:type="default" r:id="rId394"/>
      <w:headerReference w:type="first" r:id="rId395"/>
      <w:footerReference w:type="first" r:id="rId39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880AB" w14:textId="77777777" w:rsidR="00386F95" w:rsidRDefault="00386F95" w:rsidP="00E53059">
      <w:pPr>
        <w:spacing w:after="0" w:line="240" w:lineRule="auto"/>
      </w:pPr>
      <w:r>
        <w:separator/>
      </w:r>
    </w:p>
  </w:endnote>
  <w:endnote w:type="continuationSeparator" w:id="0">
    <w:p w14:paraId="4F711EDE" w14:textId="77777777" w:rsidR="00386F95" w:rsidRDefault="00386F95"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CF17C" w14:textId="77777777" w:rsidR="00243F89" w:rsidRDefault="00243F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CC11" w14:textId="77777777" w:rsidR="00243F89" w:rsidRDefault="00243F8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7F99" w14:textId="77777777" w:rsidR="00243F89" w:rsidRDefault="00243F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6FDA5" w14:textId="77777777" w:rsidR="00386F95" w:rsidRDefault="00386F95" w:rsidP="00E53059">
      <w:pPr>
        <w:spacing w:after="0" w:line="240" w:lineRule="auto"/>
      </w:pPr>
      <w:r>
        <w:separator/>
      </w:r>
    </w:p>
  </w:footnote>
  <w:footnote w:type="continuationSeparator" w:id="0">
    <w:p w14:paraId="2F702003" w14:textId="77777777" w:rsidR="00386F95" w:rsidRDefault="00386F95" w:rsidP="00E53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0114" w14:textId="7DFF4166" w:rsidR="00243F89" w:rsidRDefault="00243F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8B04C" w14:textId="447CE402" w:rsidR="00243F89" w:rsidRDefault="00243F8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511DF" w14:textId="04E5C690" w:rsidR="00243F89" w:rsidRDefault="00243F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2"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3"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6"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8"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0"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1"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3"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4"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6"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52042C6"/>
    <w:multiLevelType w:val="hybridMultilevel"/>
    <w:tmpl w:val="AE92A598"/>
    <w:lvl w:ilvl="0" w:tplc="5226E3A0">
      <w:start w:val="1"/>
      <w:numFmt w:val="lowerLetter"/>
      <w:lvlText w:val="%1)"/>
      <w:lvlJc w:val="left"/>
      <w:pPr>
        <w:ind w:left="1463" w:hanging="360"/>
      </w:pPr>
      <w:rPr>
        <w:color w:val="auto"/>
      </w:r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1"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4"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5"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09"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0"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2"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8"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3"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5"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0"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4"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9"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5"/>
  </w:num>
  <w:num w:numId="3">
    <w:abstractNumId w:val="79"/>
  </w:num>
  <w:num w:numId="4">
    <w:abstractNumId w:val="59"/>
  </w:num>
  <w:num w:numId="5">
    <w:abstractNumId w:val="8"/>
  </w:num>
  <w:num w:numId="6">
    <w:abstractNumId w:val="81"/>
  </w:num>
  <w:num w:numId="7">
    <w:abstractNumId w:val="18"/>
  </w:num>
  <w:num w:numId="8">
    <w:abstractNumId w:val="31"/>
  </w:num>
  <w:num w:numId="9">
    <w:abstractNumId w:val="131"/>
  </w:num>
  <w:num w:numId="10">
    <w:abstractNumId w:val="68"/>
  </w:num>
  <w:num w:numId="11">
    <w:abstractNumId w:val="51"/>
  </w:num>
  <w:num w:numId="12">
    <w:abstractNumId w:val="19"/>
  </w:num>
  <w:num w:numId="13">
    <w:abstractNumId w:val="34"/>
  </w:num>
  <w:num w:numId="14">
    <w:abstractNumId w:val="25"/>
  </w:num>
  <w:num w:numId="15">
    <w:abstractNumId w:val="10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0"/>
  </w:num>
  <w:num w:numId="20">
    <w:abstractNumId w:val="30"/>
  </w:num>
  <w:num w:numId="21">
    <w:abstractNumId w:val="82"/>
  </w:num>
  <w:num w:numId="22">
    <w:abstractNumId w:val="114"/>
  </w:num>
  <w:num w:numId="23">
    <w:abstractNumId w:val="76"/>
  </w:num>
  <w:num w:numId="24">
    <w:abstractNumId w:val="102"/>
  </w:num>
  <w:num w:numId="25">
    <w:abstractNumId w:val="89"/>
  </w:num>
  <w:num w:numId="26">
    <w:abstractNumId w:val="7"/>
  </w:num>
  <w:num w:numId="27">
    <w:abstractNumId w:val="74"/>
  </w:num>
  <w:num w:numId="28">
    <w:abstractNumId w:val="119"/>
  </w:num>
  <w:num w:numId="29">
    <w:abstractNumId w:val="137"/>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6"/>
  </w:num>
  <w:num w:numId="39">
    <w:abstractNumId w:val="33"/>
  </w:num>
  <w:num w:numId="40">
    <w:abstractNumId w:val="83"/>
  </w:num>
  <w:num w:numId="41">
    <w:abstractNumId w:val="133"/>
  </w:num>
  <w:num w:numId="42">
    <w:abstractNumId w:val="104"/>
  </w:num>
  <w:num w:numId="43">
    <w:abstractNumId w:val="124"/>
  </w:num>
  <w:num w:numId="44">
    <w:abstractNumId w:val="10"/>
  </w:num>
  <w:num w:numId="45">
    <w:abstractNumId w:val="45"/>
  </w:num>
  <w:num w:numId="46">
    <w:abstractNumId w:val="112"/>
  </w:num>
  <w:num w:numId="47">
    <w:abstractNumId w:val="120"/>
  </w:num>
  <w:num w:numId="48">
    <w:abstractNumId w:val="29"/>
  </w:num>
  <w:num w:numId="49">
    <w:abstractNumId w:val="14"/>
  </w:num>
  <w:num w:numId="50">
    <w:abstractNumId w:val="121"/>
  </w:num>
  <w:num w:numId="51">
    <w:abstractNumId w:val="117"/>
  </w:num>
  <w:num w:numId="52">
    <w:abstractNumId w:val="27"/>
  </w:num>
  <w:num w:numId="53">
    <w:abstractNumId w:val="130"/>
  </w:num>
  <w:num w:numId="54">
    <w:abstractNumId w:val="4"/>
  </w:num>
  <w:num w:numId="55">
    <w:abstractNumId w:val="17"/>
  </w:num>
  <w:num w:numId="56">
    <w:abstractNumId w:val="107"/>
  </w:num>
  <w:num w:numId="57">
    <w:abstractNumId w:val="96"/>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2"/>
  </w:num>
  <w:num w:numId="61">
    <w:abstractNumId w:val="32"/>
  </w:num>
  <w:num w:numId="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93"/>
  </w:num>
  <w:num w:numId="67">
    <w:abstractNumId w:val="48"/>
  </w:num>
  <w:num w:numId="68">
    <w:abstractNumId w:val="129"/>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5"/>
  </w:num>
  <w:num w:numId="81">
    <w:abstractNumId w:val="88"/>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2"/>
  </w:num>
  <w:num w:numId="87">
    <w:abstractNumId w:val="12"/>
  </w:num>
  <w:num w:numId="88">
    <w:abstractNumId w:val="109"/>
  </w:num>
  <w:num w:numId="89">
    <w:abstractNumId w:val="36"/>
  </w:num>
  <w:num w:numId="90">
    <w:abstractNumId w:val="139"/>
  </w:num>
  <w:num w:numId="91">
    <w:abstractNumId w:val="99"/>
  </w:num>
  <w:num w:numId="92">
    <w:abstractNumId w:val="57"/>
  </w:num>
  <w:num w:numId="93">
    <w:abstractNumId w:val="113"/>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5"/>
  </w:num>
  <w:num w:numId="101">
    <w:abstractNumId w:val="43"/>
  </w:num>
  <w:num w:numId="102">
    <w:abstractNumId w:val="127"/>
  </w:num>
  <w:num w:numId="103">
    <w:abstractNumId w:val="5"/>
  </w:num>
  <w:num w:numId="104">
    <w:abstractNumId w:val="97"/>
  </w:num>
  <w:num w:numId="105">
    <w:abstractNumId w:val="116"/>
  </w:num>
  <w:num w:numId="106">
    <w:abstractNumId w:val="100"/>
  </w:num>
  <w:num w:numId="107">
    <w:abstractNumId w:val="61"/>
  </w:num>
  <w:num w:numId="108">
    <w:abstractNumId w:val="118"/>
  </w:num>
  <w:num w:numId="109">
    <w:abstractNumId w:val="13"/>
  </w:num>
  <w:num w:numId="110">
    <w:abstractNumId w:val="56"/>
  </w:num>
  <w:num w:numId="111">
    <w:abstractNumId w:val="11"/>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num>
  <w:num w:numId="117">
    <w:abstractNumId w:val="40"/>
  </w:num>
  <w:num w:numId="118">
    <w:abstractNumId w:val="136"/>
  </w:num>
  <w:num w:numId="119">
    <w:abstractNumId w:val="80"/>
  </w:num>
  <w:num w:numId="120">
    <w:abstractNumId w:val="134"/>
  </w:num>
  <w:num w:numId="121">
    <w:abstractNumId w:val="84"/>
  </w:num>
  <w:num w:numId="122">
    <w:abstractNumId w:val="91"/>
  </w:num>
  <w:num w:numId="123">
    <w:abstractNumId w:val="77"/>
  </w:num>
  <w:num w:numId="124">
    <w:abstractNumId w:val="39"/>
  </w:num>
  <w:num w:numId="125">
    <w:abstractNumId w:val="15"/>
  </w:num>
  <w:num w:numId="126">
    <w:abstractNumId w:val="126"/>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5"/>
  </w:num>
  <w:num w:numId="129">
    <w:abstractNumId w:val="20"/>
  </w:num>
  <w:num w:numId="130">
    <w:abstractNumId w:val="54"/>
  </w:num>
  <w:num w:numId="131">
    <w:abstractNumId w:val="108"/>
  </w:num>
  <w:num w:numId="132">
    <w:abstractNumId w:val="64"/>
  </w:num>
  <w:num w:numId="133">
    <w:abstractNumId w:val="44"/>
  </w:num>
  <w:num w:numId="134">
    <w:abstractNumId w:val="106"/>
  </w:num>
  <w:num w:numId="135">
    <w:abstractNumId w:val="66"/>
  </w:num>
  <w:num w:numId="136">
    <w:abstractNumId w:val="98"/>
  </w:num>
  <w:num w:numId="137">
    <w:abstractNumId w:val="35"/>
  </w:num>
  <w:num w:numId="138">
    <w:abstractNumId w:val="128"/>
  </w:num>
  <w:num w:numId="139">
    <w:abstractNumId w:val="42"/>
  </w:num>
  <w:num w:numId="140">
    <w:abstractNumId w:val="16"/>
  </w:num>
  <w:num w:numId="141">
    <w:abstractNumId w:val="85"/>
  </w:num>
  <w:num w:numId="142">
    <w:abstractNumId w:val="14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0409C"/>
    <w:rsid w:val="000050AB"/>
    <w:rsid w:val="00011668"/>
    <w:rsid w:val="000152A7"/>
    <w:rsid w:val="0001577B"/>
    <w:rsid w:val="00025976"/>
    <w:rsid w:val="00026563"/>
    <w:rsid w:val="00027258"/>
    <w:rsid w:val="00027866"/>
    <w:rsid w:val="00052A00"/>
    <w:rsid w:val="00055820"/>
    <w:rsid w:val="000576B8"/>
    <w:rsid w:val="000637D4"/>
    <w:rsid w:val="00071371"/>
    <w:rsid w:val="00073006"/>
    <w:rsid w:val="00084502"/>
    <w:rsid w:val="00093F6B"/>
    <w:rsid w:val="00094201"/>
    <w:rsid w:val="000A4232"/>
    <w:rsid w:val="000A6B99"/>
    <w:rsid w:val="000B2D51"/>
    <w:rsid w:val="000C5CF9"/>
    <w:rsid w:val="000C5D2D"/>
    <w:rsid w:val="000C77A4"/>
    <w:rsid w:val="000C7AC0"/>
    <w:rsid w:val="000D6344"/>
    <w:rsid w:val="000E1FCE"/>
    <w:rsid w:val="000E3BA0"/>
    <w:rsid w:val="00106DB7"/>
    <w:rsid w:val="001128E7"/>
    <w:rsid w:val="0013025A"/>
    <w:rsid w:val="001404B2"/>
    <w:rsid w:val="001410E8"/>
    <w:rsid w:val="00146BBC"/>
    <w:rsid w:val="001475A7"/>
    <w:rsid w:val="001500A4"/>
    <w:rsid w:val="001518C4"/>
    <w:rsid w:val="001521C8"/>
    <w:rsid w:val="001522DC"/>
    <w:rsid w:val="001530CF"/>
    <w:rsid w:val="0016664F"/>
    <w:rsid w:val="0017040E"/>
    <w:rsid w:val="0017091C"/>
    <w:rsid w:val="00177D8C"/>
    <w:rsid w:val="001805C5"/>
    <w:rsid w:val="001811C1"/>
    <w:rsid w:val="00182D33"/>
    <w:rsid w:val="001931EA"/>
    <w:rsid w:val="001935C1"/>
    <w:rsid w:val="001947D0"/>
    <w:rsid w:val="00196750"/>
    <w:rsid w:val="001A0725"/>
    <w:rsid w:val="001A13BF"/>
    <w:rsid w:val="001A1A64"/>
    <w:rsid w:val="001A4EC7"/>
    <w:rsid w:val="001A7DF3"/>
    <w:rsid w:val="001B0B2D"/>
    <w:rsid w:val="001B27CA"/>
    <w:rsid w:val="001B4C53"/>
    <w:rsid w:val="001B57CA"/>
    <w:rsid w:val="001B6431"/>
    <w:rsid w:val="001C342C"/>
    <w:rsid w:val="001C34C9"/>
    <w:rsid w:val="001C46EC"/>
    <w:rsid w:val="001C4CF3"/>
    <w:rsid w:val="001C5221"/>
    <w:rsid w:val="001C61ED"/>
    <w:rsid w:val="001D2005"/>
    <w:rsid w:val="001D6EA8"/>
    <w:rsid w:val="001E3A7C"/>
    <w:rsid w:val="001F06A9"/>
    <w:rsid w:val="001F0EAA"/>
    <w:rsid w:val="001F51B5"/>
    <w:rsid w:val="001F5768"/>
    <w:rsid w:val="002154AC"/>
    <w:rsid w:val="00220FC6"/>
    <w:rsid w:val="002227F4"/>
    <w:rsid w:val="00222F18"/>
    <w:rsid w:val="00223030"/>
    <w:rsid w:val="00227BCE"/>
    <w:rsid w:val="00233350"/>
    <w:rsid w:val="00233FE3"/>
    <w:rsid w:val="00243F89"/>
    <w:rsid w:val="0024600D"/>
    <w:rsid w:val="0025549B"/>
    <w:rsid w:val="00257474"/>
    <w:rsid w:val="00263235"/>
    <w:rsid w:val="00272FFA"/>
    <w:rsid w:val="0027791D"/>
    <w:rsid w:val="0028360C"/>
    <w:rsid w:val="00287F08"/>
    <w:rsid w:val="00291A21"/>
    <w:rsid w:val="002931DF"/>
    <w:rsid w:val="0029455E"/>
    <w:rsid w:val="002B389A"/>
    <w:rsid w:val="002C5836"/>
    <w:rsid w:val="002D0BF0"/>
    <w:rsid w:val="002D1613"/>
    <w:rsid w:val="002D4CC0"/>
    <w:rsid w:val="002D5576"/>
    <w:rsid w:val="002E7350"/>
    <w:rsid w:val="002F6622"/>
    <w:rsid w:val="00301F2D"/>
    <w:rsid w:val="00310FEA"/>
    <w:rsid w:val="00312E87"/>
    <w:rsid w:val="00315B1A"/>
    <w:rsid w:val="00320D60"/>
    <w:rsid w:val="00324B13"/>
    <w:rsid w:val="003266D1"/>
    <w:rsid w:val="00330E55"/>
    <w:rsid w:val="00332FD9"/>
    <w:rsid w:val="00336822"/>
    <w:rsid w:val="003433EA"/>
    <w:rsid w:val="0034665C"/>
    <w:rsid w:val="00351349"/>
    <w:rsid w:val="00355472"/>
    <w:rsid w:val="00355A89"/>
    <w:rsid w:val="00360830"/>
    <w:rsid w:val="00375A7B"/>
    <w:rsid w:val="00376AAB"/>
    <w:rsid w:val="00381A7A"/>
    <w:rsid w:val="00383B39"/>
    <w:rsid w:val="00384C69"/>
    <w:rsid w:val="00386F95"/>
    <w:rsid w:val="0039054E"/>
    <w:rsid w:val="00391541"/>
    <w:rsid w:val="0039642C"/>
    <w:rsid w:val="003A2645"/>
    <w:rsid w:val="003A565D"/>
    <w:rsid w:val="003B19F8"/>
    <w:rsid w:val="003B2496"/>
    <w:rsid w:val="003C2B54"/>
    <w:rsid w:val="003C47E7"/>
    <w:rsid w:val="003C4933"/>
    <w:rsid w:val="003D7AE9"/>
    <w:rsid w:val="003E049E"/>
    <w:rsid w:val="003E5024"/>
    <w:rsid w:val="003E7648"/>
    <w:rsid w:val="003F0111"/>
    <w:rsid w:val="004071E8"/>
    <w:rsid w:val="0041262D"/>
    <w:rsid w:val="0041644D"/>
    <w:rsid w:val="00426F4A"/>
    <w:rsid w:val="00434E6E"/>
    <w:rsid w:val="004373D3"/>
    <w:rsid w:val="00440220"/>
    <w:rsid w:val="00444F51"/>
    <w:rsid w:val="004459CF"/>
    <w:rsid w:val="00451783"/>
    <w:rsid w:val="004522EB"/>
    <w:rsid w:val="004527A7"/>
    <w:rsid w:val="00452CD7"/>
    <w:rsid w:val="00453CB1"/>
    <w:rsid w:val="0045482C"/>
    <w:rsid w:val="00461E15"/>
    <w:rsid w:val="00462888"/>
    <w:rsid w:val="00462F03"/>
    <w:rsid w:val="00467551"/>
    <w:rsid w:val="004753BB"/>
    <w:rsid w:val="0049000A"/>
    <w:rsid w:val="0049576F"/>
    <w:rsid w:val="004A011D"/>
    <w:rsid w:val="004A4A97"/>
    <w:rsid w:val="004A4C42"/>
    <w:rsid w:val="004B599A"/>
    <w:rsid w:val="004B6FD4"/>
    <w:rsid w:val="004C6AB6"/>
    <w:rsid w:val="004C778B"/>
    <w:rsid w:val="004D129C"/>
    <w:rsid w:val="004D2352"/>
    <w:rsid w:val="004D3B1F"/>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527A"/>
    <w:rsid w:val="0059642A"/>
    <w:rsid w:val="0059692B"/>
    <w:rsid w:val="005B0F62"/>
    <w:rsid w:val="005D0A3B"/>
    <w:rsid w:val="005D14FF"/>
    <w:rsid w:val="005D2D7B"/>
    <w:rsid w:val="005E6DEC"/>
    <w:rsid w:val="005F7064"/>
    <w:rsid w:val="006059D4"/>
    <w:rsid w:val="00606ADD"/>
    <w:rsid w:val="00610097"/>
    <w:rsid w:val="00610E61"/>
    <w:rsid w:val="00611998"/>
    <w:rsid w:val="00616292"/>
    <w:rsid w:val="00620E9E"/>
    <w:rsid w:val="0063469A"/>
    <w:rsid w:val="00653745"/>
    <w:rsid w:val="0065626D"/>
    <w:rsid w:val="006601C2"/>
    <w:rsid w:val="00660442"/>
    <w:rsid w:val="006636B2"/>
    <w:rsid w:val="0066530A"/>
    <w:rsid w:val="00671B1B"/>
    <w:rsid w:val="00677667"/>
    <w:rsid w:val="00690D63"/>
    <w:rsid w:val="006A464F"/>
    <w:rsid w:val="006A5893"/>
    <w:rsid w:val="006B51AA"/>
    <w:rsid w:val="006C5718"/>
    <w:rsid w:val="006C665B"/>
    <w:rsid w:val="006D5B8F"/>
    <w:rsid w:val="006D7BB0"/>
    <w:rsid w:val="006F1DA3"/>
    <w:rsid w:val="006F2354"/>
    <w:rsid w:val="006F4D4E"/>
    <w:rsid w:val="006F6FF3"/>
    <w:rsid w:val="006F7025"/>
    <w:rsid w:val="00704794"/>
    <w:rsid w:val="0070641C"/>
    <w:rsid w:val="00707630"/>
    <w:rsid w:val="007115E1"/>
    <w:rsid w:val="007147DD"/>
    <w:rsid w:val="00717518"/>
    <w:rsid w:val="00721187"/>
    <w:rsid w:val="00722BDD"/>
    <w:rsid w:val="00723F25"/>
    <w:rsid w:val="007242AB"/>
    <w:rsid w:val="00725E9E"/>
    <w:rsid w:val="007339D7"/>
    <w:rsid w:val="00736AA4"/>
    <w:rsid w:val="00740BBB"/>
    <w:rsid w:val="00741640"/>
    <w:rsid w:val="00742143"/>
    <w:rsid w:val="0075384F"/>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B02EB"/>
    <w:rsid w:val="007B04B7"/>
    <w:rsid w:val="007B0D94"/>
    <w:rsid w:val="007B4C87"/>
    <w:rsid w:val="007B6552"/>
    <w:rsid w:val="007C47FD"/>
    <w:rsid w:val="007D117E"/>
    <w:rsid w:val="007D1CFF"/>
    <w:rsid w:val="007F1942"/>
    <w:rsid w:val="007F335F"/>
    <w:rsid w:val="007F45C4"/>
    <w:rsid w:val="007F5672"/>
    <w:rsid w:val="007F75EA"/>
    <w:rsid w:val="00813F62"/>
    <w:rsid w:val="00824FB8"/>
    <w:rsid w:val="00837363"/>
    <w:rsid w:val="00837E09"/>
    <w:rsid w:val="00851A96"/>
    <w:rsid w:val="00852488"/>
    <w:rsid w:val="008531E7"/>
    <w:rsid w:val="00853EBE"/>
    <w:rsid w:val="00855835"/>
    <w:rsid w:val="00861A4C"/>
    <w:rsid w:val="00871B61"/>
    <w:rsid w:val="008734BF"/>
    <w:rsid w:val="00877C33"/>
    <w:rsid w:val="00883CDD"/>
    <w:rsid w:val="00894839"/>
    <w:rsid w:val="008B2CD8"/>
    <w:rsid w:val="008D0817"/>
    <w:rsid w:val="008D14A0"/>
    <w:rsid w:val="008D4452"/>
    <w:rsid w:val="008D5CB8"/>
    <w:rsid w:val="008D744D"/>
    <w:rsid w:val="008F20D5"/>
    <w:rsid w:val="008F4361"/>
    <w:rsid w:val="008F7B8C"/>
    <w:rsid w:val="00901366"/>
    <w:rsid w:val="0090365B"/>
    <w:rsid w:val="00920C25"/>
    <w:rsid w:val="00921546"/>
    <w:rsid w:val="00925B37"/>
    <w:rsid w:val="0093746D"/>
    <w:rsid w:val="00941C83"/>
    <w:rsid w:val="00941EAF"/>
    <w:rsid w:val="00943162"/>
    <w:rsid w:val="0094438A"/>
    <w:rsid w:val="00947CE0"/>
    <w:rsid w:val="00950D14"/>
    <w:rsid w:val="00954FA2"/>
    <w:rsid w:val="00956852"/>
    <w:rsid w:val="00965FAA"/>
    <w:rsid w:val="00975B15"/>
    <w:rsid w:val="00975F93"/>
    <w:rsid w:val="00982078"/>
    <w:rsid w:val="009863E0"/>
    <w:rsid w:val="00992028"/>
    <w:rsid w:val="00992A10"/>
    <w:rsid w:val="009933C4"/>
    <w:rsid w:val="009C61D3"/>
    <w:rsid w:val="009E080A"/>
    <w:rsid w:val="009F00F7"/>
    <w:rsid w:val="009F3182"/>
    <w:rsid w:val="009F632E"/>
    <w:rsid w:val="00A036E1"/>
    <w:rsid w:val="00A06356"/>
    <w:rsid w:val="00A11B6E"/>
    <w:rsid w:val="00A131F9"/>
    <w:rsid w:val="00A139CD"/>
    <w:rsid w:val="00A17B65"/>
    <w:rsid w:val="00A21568"/>
    <w:rsid w:val="00A329DF"/>
    <w:rsid w:val="00A36D48"/>
    <w:rsid w:val="00A41EC1"/>
    <w:rsid w:val="00A42192"/>
    <w:rsid w:val="00A42521"/>
    <w:rsid w:val="00A4591D"/>
    <w:rsid w:val="00A46F3E"/>
    <w:rsid w:val="00A55FB2"/>
    <w:rsid w:val="00A567C2"/>
    <w:rsid w:val="00A619FB"/>
    <w:rsid w:val="00A67022"/>
    <w:rsid w:val="00A701DD"/>
    <w:rsid w:val="00A71FF6"/>
    <w:rsid w:val="00A74558"/>
    <w:rsid w:val="00A773FA"/>
    <w:rsid w:val="00A806E5"/>
    <w:rsid w:val="00A828F6"/>
    <w:rsid w:val="00A8324A"/>
    <w:rsid w:val="00A86C84"/>
    <w:rsid w:val="00A92D64"/>
    <w:rsid w:val="00A97D73"/>
    <w:rsid w:val="00AA1ADA"/>
    <w:rsid w:val="00AA6097"/>
    <w:rsid w:val="00AB0D8F"/>
    <w:rsid w:val="00AB2854"/>
    <w:rsid w:val="00AB411D"/>
    <w:rsid w:val="00AC04BC"/>
    <w:rsid w:val="00AC614E"/>
    <w:rsid w:val="00AD63A3"/>
    <w:rsid w:val="00AD6C88"/>
    <w:rsid w:val="00AD6DDF"/>
    <w:rsid w:val="00AE0DE8"/>
    <w:rsid w:val="00AE157D"/>
    <w:rsid w:val="00AE1E21"/>
    <w:rsid w:val="00AE2D23"/>
    <w:rsid w:val="00AE4C06"/>
    <w:rsid w:val="00AE4F51"/>
    <w:rsid w:val="00AE6469"/>
    <w:rsid w:val="00AF0042"/>
    <w:rsid w:val="00AF47BC"/>
    <w:rsid w:val="00AF77A8"/>
    <w:rsid w:val="00B021F7"/>
    <w:rsid w:val="00B04111"/>
    <w:rsid w:val="00B10A3F"/>
    <w:rsid w:val="00B13954"/>
    <w:rsid w:val="00B13F08"/>
    <w:rsid w:val="00B17380"/>
    <w:rsid w:val="00B23482"/>
    <w:rsid w:val="00B40025"/>
    <w:rsid w:val="00B45AFE"/>
    <w:rsid w:val="00B52157"/>
    <w:rsid w:val="00B526BC"/>
    <w:rsid w:val="00B560D8"/>
    <w:rsid w:val="00B63CA1"/>
    <w:rsid w:val="00B700C5"/>
    <w:rsid w:val="00B7471E"/>
    <w:rsid w:val="00B84492"/>
    <w:rsid w:val="00B84598"/>
    <w:rsid w:val="00B92078"/>
    <w:rsid w:val="00B9235A"/>
    <w:rsid w:val="00BA24DB"/>
    <w:rsid w:val="00BA482A"/>
    <w:rsid w:val="00BA4EAB"/>
    <w:rsid w:val="00BB0D4C"/>
    <w:rsid w:val="00BB3D69"/>
    <w:rsid w:val="00BB406D"/>
    <w:rsid w:val="00BD09F6"/>
    <w:rsid w:val="00BD325D"/>
    <w:rsid w:val="00BD557D"/>
    <w:rsid w:val="00BD606B"/>
    <w:rsid w:val="00BE4419"/>
    <w:rsid w:val="00BF377B"/>
    <w:rsid w:val="00BF75F6"/>
    <w:rsid w:val="00C00B4B"/>
    <w:rsid w:val="00C01137"/>
    <w:rsid w:val="00C13DAF"/>
    <w:rsid w:val="00C206D8"/>
    <w:rsid w:val="00C36CD5"/>
    <w:rsid w:val="00C40E91"/>
    <w:rsid w:val="00C40F84"/>
    <w:rsid w:val="00C44E39"/>
    <w:rsid w:val="00C45269"/>
    <w:rsid w:val="00C50AD1"/>
    <w:rsid w:val="00C5208A"/>
    <w:rsid w:val="00C56E74"/>
    <w:rsid w:val="00C60F0A"/>
    <w:rsid w:val="00C6576B"/>
    <w:rsid w:val="00C75D05"/>
    <w:rsid w:val="00C76F65"/>
    <w:rsid w:val="00C83C27"/>
    <w:rsid w:val="00C85498"/>
    <w:rsid w:val="00C871F3"/>
    <w:rsid w:val="00C927C9"/>
    <w:rsid w:val="00C93ED5"/>
    <w:rsid w:val="00C95FAC"/>
    <w:rsid w:val="00C97A01"/>
    <w:rsid w:val="00CA0FE0"/>
    <w:rsid w:val="00CA1444"/>
    <w:rsid w:val="00CA3647"/>
    <w:rsid w:val="00CA3F72"/>
    <w:rsid w:val="00CA481A"/>
    <w:rsid w:val="00CC3185"/>
    <w:rsid w:val="00CC41C8"/>
    <w:rsid w:val="00CC6DDC"/>
    <w:rsid w:val="00CD0467"/>
    <w:rsid w:val="00CD0D69"/>
    <w:rsid w:val="00CE08B9"/>
    <w:rsid w:val="00CE0D82"/>
    <w:rsid w:val="00CE3203"/>
    <w:rsid w:val="00CE3D2A"/>
    <w:rsid w:val="00CF4B18"/>
    <w:rsid w:val="00D02AF8"/>
    <w:rsid w:val="00D03550"/>
    <w:rsid w:val="00D068F0"/>
    <w:rsid w:val="00D07AB9"/>
    <w:rsid w:val="00D234C6"/>
    <w:rsid w:val="00D23742"/>
    <w:rsid w:val="00D27131"/>
    <w:rsid w:val="00D275EE"/>
    <w:rsid w:val="00D42314"/>
    <w:rsid w:val="00D4387C"/>
    <w:rsid w:val="00D44D11"/>
    <w:rsid w:val="00D472D1"/>
    <w:rsid w:val="00D54054"/>
    <w:rsid w:val="00D54617"/>
    <w:rsid w:val="00D61BE6"/>
    <w:rsid w:val="00D62E3E"/>
    <w:rsid w:val="00D6662F"/>
    <w:rsid w:val="00D73CE0"/>
    <w:rsid w:val="00D7644F"/>
    <w:rsid w:val="00D86690"/>
    <w:rsid w:val="00D86880"/>
    <w:rsid w:val="00D920C9"/>
    <w:rsid w:val="00D92ACE"/>
    <w:rsid w:val="00D949BB"/>
    <w:rsid w:val="00D95191"/>
    <w:rsid w:val="00DA473B"/>
    <w:rsid w:val="00DA5FA3"/>
    <w:rsid w:val="00DA765E"/>
    <w:rsid w:val="00DC14E2"/>
    <w:rsid w:val="00DF2CE7"/>
    <w:rsid w:val="00DF4422"/>
    <w:rsid w:val="00E01DB5"/>
    <w:rsid w:val="00E03374"/>
    <w:rsid w:val="00E10741"/>
    <w:rsid w:val="00E22160"/>
    <w:rsid w:val="00E230B2"/>
    <w:rsid w:val="00E253D0"/>
    <w:rsid w:val="00E2546B"/>
    <w:rsid w:val="00E265A1"/>
    <w:rsid w:val="00E34451"/>
    <w:rsid w:val="00E42ABB"/>
    <w:rsid w:val="00E43A60"/>
    <w:rsid w:val="00E45B92"/>
    <w:rsid w:val="00E519CD"/>
    <w:rsid w:val="00E53059"/>
    <w:rsid w:val="00E53888"/>
    <w:rsid w:val="00E53E61"/>
    <w:rsid w:val="00E5650E"/>
    <w:rsid w:val="00E64E8E"/>
    <w:rsid w:val="00E801C1"/>
    <w:rsid w:val="00E8043E"/>
    <w:rsid w:val="00E97BEB"/>
    <w:rsid w:val="00EA0847"/>
    <w:rsid w:val="00EA2C31"/>
    <w:rsid w:val="00EA485D"/>
    <w:rsid w:val="00EA66EF"/>
    <w:rsid w:val="00EB726B"/>
    <w:rsid w:val="00EB7772"/>
    <w:rsid w:val="00EB7D96"/>
    <w:rsid w:val="00EC7997"/>
    <w:rsid w:val="00EE0BAE"/>
    <w:rsid w:val="00EE0D1D"/>
    <w:rsid w:val="00EE2709"/>
    <w:rsid w:val="00EE5F27"/>
    <w:rsid w:val="00EF2E82"/>
    <w:rsid w:val="00F23D05"/>
    <w:rsid w:val="00F3234D"/>
    <w:rsid w:val="00F34128"/>
    <w:rsid w:val="00F358A5"/>
    <w:rsid w:val="00F44182"/>
    <w:rsid w:val="00F557EC"/>
    <w:rsid w:val="00F61B7D"/>
    <w:rsid w:val="00F6566B"/>
    <w:rsid w:val="00F8302E"/>
    <w:rsid w:val="00FA003B"/>
    <w:rsid w:val="00FA74DA"/>
    <w:rsid w:val="00FB4559"/>
    <w:rsid w:val="00FB7A72"/>
    <w:rsid w:val="00FC23F7"/>
    <w:rsid w:val="00FC6B3F"/>
    <w:rsid w:val="00FD00FA"/>
    <w:rsid w:val="00FD0917"/>
    <w:rsid w:val="00FD1D93"/>
    <w:rsid w:val="00FD767A"/>
    <w:rsid w:val="00FE1140"/>
    <w:rsid w:val="00FF09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Puesto">
    <w:name w:val="Title"/>
    <w:basedOn w:val="Normal"/>
    <w:next w:val="Normal"/>
    <w:link w:val="Puest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PuestoCar">
    <w:name w:val="Puesto Car"/>
    <w:basedOn w:val="Fuentedeprrafopredeter"/>
    <w:link w:val="Puest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VIDENCIAS/DFEI14.pdf" TargetMode="External"/><Relationship Id="rId299" Type="http://schemas.openxmlformats.org/officeDocument/2006/relationships/hyperlink" Target="http://administrativo.uaaan.mx/calidadAcad/forestal/Cat_9/bosque.jpg" TargetMode="External"/><Relationship Id="rId21" Type="http://schemas.openxmlformats.org/officeDocument/2006/relationships/hyperlink" Target="http://administrativo.uaaan.mx/calidadAcad/SUTA2017.pdf" TargetMode="External"/><Relationship Id="rId63" Type="http://schemas.openxmlformats.org/officeDocument/2006/relationships/hyperlink" Target="http://administrativo.uaaan.mx/sdesarrolloed/diagnostico.pdf" TargetMode="External"/><Relationship Id="rId159" Type="http://schemas.openxmlformats.org/officeDocument/2006/relationships/hyperlink" Target="http://administrativo.uaaan.mx/calidadAcad/EVIDENCIAS/DFEI08.pdf" TargetMode="External"/><Relationship Id="rId324" Type="http://schemas.openxmlformats.org/officeDocument/2006/relationships/hyperlink" Target="http://administrativo.uaaan.mx/calidadAcad/forestal/Cat_9/labfisio.pdf" TargetMode="External"/><Relationship Id="rId366" Type="http://schemas.openxmlformats.org/officeDocument/2006/relationships/image" Target="media/image7.png"/><Relationship Id="rId170" Type="http://schemas.openxmlformats.org/officeDocument/2006/relationships/hyperlink" Target="http://administrativo.uaaan.mx/calidadAcad/forestal/Cat_5/RSS.pdf" TargetMode="External"/><Relationship Id="rId226" Type="http://schemas.openxmlformats.org/officeDocument/2006/relationships/hyperlink" Target="http://administrativo.uaaan.mx/calidadAcad/rectoria/2015.pdf" TargetMode="External"/><Relationship Id="rId107" Type="http://schemas.openxmlformats.org/officeDocument/2006/relationships/hyperlink" Target="http://siiaa.uaaan.mx/marco/Normativa-Juridico/11_Reglamento-Practicas-Profesionales-UAAAN.pdf" TargetMode="External"/><Relationship Id="rId268" Type="http://schemas.openxmlformats.org/officeDocument/2006/relationships/hyperlink" Target="http://administrativo.uaaan.mx/calidadAcad/forestal/Cat_9/saturacion.pdf" TargetMode="External"/><Relationship Id="rId289" Type="http://schemas.openxmlformats.org/officeDocument/2006/relationships/hyperlink" Target="http://administrativo.uaaan.mx/calidadAcad/forestal/Cat_9/usosmultiples.pdf" TargetMode="External"/><Relationship Id="rId11" Type="http://schemas.openxmlformats.org/officeDocument/2006/relationships/hyperlink" Target="http://administrativo.uaaan.mx/calidadAcad/forestal/captc.xlsx" TargetMode="External"/><Relationship Id="rId32" Type="http://schemas.openxmlformats.org/officeDocument/2006/relationships/hyperlink" Target="http://administrativo.uaaan.mx/calidadAcad/forestal/Cat_1/eventomaestro.pdf" TargetMode="External"/><Relationship Id="rId53" Type="http://schemas.openxmlformats.org/officeDocument/2006/relationships/hyperlink" Target="http://administrativo.uaaan.mx/calidadAcad/ficha_tecnica2_gral.html" TargetMode="External"/><Relationship Id="rId74" Type="http://schemas.openxmlformats.org/officeDocument/2006/relationships/hyperlink" Target="http://administrativo.uaaan.mx/calidadAcad/forestal/Cat_2/pestudios.pdf" TargetMode="External"/><Relationship Id="rId128" Type="http://schemas.openxmlformats.org/officeDocument/2006/relationships/hyperlink" Target="http://administrativo.uaaan.mx/sdesarrolloed/MANUALPADC.pdf" TargetMode="External"/><Relationship Id="rId149" Type="http://schemas.openxmlformats.org/officeDocument/2006/relationships/hyperlink" Target="http://administrativo.uaaan.mx/calidadAcad/emprendedores/enactus.docx" TargetMode="External"/><Relationship Id="rId314" Type="http://schemas.openxmlformats.org/officeDocument/2006/relationships/hyperlink" Target="http://administrativo.uaaan.mx/calidadAcad/forestal/Cat_9/comiteseg.pdf" TargetMode="External"/><Relationship Id="rId335" Type="http://schemas.openxmlformats.org/officeDocument/2006/relationships/hyperlink" Target="http://administrativo.uaaan.mx/calidadAcad/forestal/Cat_9/fotovivero.pdf" TargetMode="External"/><Relationship Id="rId356" Type="http://schemas.openxmlformats.org/officeDocument/2006/relationships/hyperlink" Target="http://administrativo.uaaan.mx/calidadAcad/EVIDENCIAS/cat10/nombramiento.pdf" TargetMode="External"/><Relationship Id="rId377" Type="http://schemas.openxmlformats.org/officeDocument/2006/relationships/hyperlink" Target="http://administrativo.uaaan.mx/calidadAcad/EVIDENCIAS/cat10/sci.pdf" TargetMode="External"/><Relationship Id="rId39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administrativo.uaaan.mx/calidadAcad/forestal/Cat_2/pestudios.pdf" TargetMode="External"/><Relationship Id="rId160" Type="http://schemas.openxmlformats.org/officeDocument/2006/relationships/hyperlink" Target="http://administrativo.uaaan.mx/calidadAcad/difusionc/procedimientosDC.pdf" TargetMode="External"/><Relationship Id="rId181" Type="http://schemas.openxmlformats.org/officeDocument/2006/relationships/hyperlink" Target="http://administrativo.uaaan.mx/calidadAcad/EVIDENCIAS/DFEI05.pdf" TargetMode="External"/><Relationship Id="rId216" Type="http://schemas.openxmlformats.org/officeDocument/2006/relationships/hyperlink" Target="http://science-h.com/sh/index.php?c=6512bd43d9caa6e02c990b0a82652dca" TargetMode="External"/><Relationship Id="rId237" Type="http://schemas.openxmlformats.org/officeDocument/2006/relationships/image" Target="media/image6.emf"/><Relationship Id="rId258" Type="http://schemas.openxmlformats.org/officeDocument/2006/relationships/hyperlink" Target="http://administrativo.uaaan.mx/calidadAcad/forestal/Cat_7/programa.pdf" TargetMode="External"/><Relationship Id="rId279" Type="http://schemas.openxmlformats.org/officeDocument/2006/relationships/hyperlink" Target="http://administrativo.uaaan.mx/calidadAcad/forestal/Cat_9/matricula.pdf" TargetMode="External"/><Relationship Id="rId22" Type="http://schemas.openxmlformats.org/officeDocument/2006/relationships/hyperlink" Target="http://administrativo.uaaan.mx/calidadAcad/SUTA2017.pdf" TargetMode="External"/><Relationship Id="rId43" Type="http://schemas.openxmlformats.org/officeDocument/2006/relationships/hyperlink" Target="http://pedpd.uaaan.mx/" TargetMode="External"/><Relationship Id="rId64" Type="http://schemas.openxmlformats.org/officeDocument/2006/relationships/hyperlink" Target="http://administrativo.uaaan.mx/sdesarrolloed/escuelas.pdf" TargetMode="External"/><Relationship Id="rId118" Type="http://schemas.openxmlformats.org/officeDocument/2006/relationships/hyperlink" Target="http://administrativo.uaaan.mx/sdesarrolloed/PROCACPADC.pdf" TargetMode="External"/><Relationship Id="rId139" Type="http://schemas.openxmlformats.org/officeDocument/2006/relationships/hyperlink" Target="file:///C:\JORGE\UAAAN\PDCIF\COMEAA\PROY%204.%20Curricula%20del%20PDCIF%20CATEG%204.%20Evaluaci&#243;n%20del%20Aprendizaje\EVIDENCIAS\Estudios\Plan_Estudios_2015_PDCIF.pdf" TargetMode="External"/><Relationship Id="rId290" Type="http://schemas.openxmlformats.org/officeDocument/2006/relationships/hyperlink" Target="http://administrativo.uaaan.mx/calidadAcad/forestal/Cat_9/labif.jpg" TargetMode="External"/><Relationship Id="rId304" Type="http://schemas.openxmlformats.org/officeDocument/2006/relationships/hyperlink" Target="http://administrativo.uaaan.mx/calidadAcad/planeacion/PII.pdf" TargetMode="External"/><Relationship Id="rId325" Type="http://schemas.openxmlformats.org/officeDocument/2006/relationships/hyperlink" Target="http://administrativo.uaaan.mx/calidadAcad/forestal/Cat_9/inflabzoo.pdf" TargetMode="External"/><Relationship Id="rId346" Type="http://schemas.openxmlformats.org/officeDocument/2006/relationships/hyperlink" Target="http://administrativo.uaaan.mx/calidadAcad/EVIDENCIAS/cat10/taller.zip" TargetMode="External"/><Relationship Id="rId367" Type="http://schemas.openxmlformats.org/officeDocument/2006/relationships/hyperlink" Target="http://administrativo.uaaan.mx/escolar/RTcacademicos.php" TargetMode="External"/><Relationship Id="rId388" Type="http://schemas.openxmlformats.org/officeDocument/2006/relationships/hyperlink" Target="http://administrativo.uaaan.mx/calidadAcad/forestal/Cat_10/pagoproyector.pdf" TargetMode="External"/><Relationship Id="rId85" Type="http://schemas.openxmlformats.org/officeDocument/2006/relationships/hyperlink" Target="http://administrativo.uaaan.mx/calidadAcad/forestal/Cat_3/planPAIF15-25.pdf" TargetMode="External"/><Relationship Id="rId150" Type="http://schemas.openxmlformats.org/officeDocument/2006/relationships/hyperlink" Target="http://administrativo.uaaan.mx/calidadAcad/emprendedores/REINU.xlsx" TargetMode="External"/><Relationship Id="rId171" Type="http://schemas.openxmlformats.org/officeDocument/2006/relationships/hyperlink" Target="http://administrativo.uaaan.mx/calidadAcad/forestal/Cat_5/fotosasistenciales.pptx" TargetMode="External"/><Relationship Id="rId192" Type="http://schemas.openxmlformats.org/officeDocument/2006/relationships/hyperlink" Target="http://www.uaaan.mx/v3/index.php/noticias-de-la-universidad/1200-da-inicio-taller-de-matematicas-asesoria-2015" TargetMode="External"/><Relationship Id="rId206" Type="http://schemas.openxmlformats.org/officeDocument/2006/relationships/hyperlink" Target="http://www.sieveda.org/admin/?s=2&amp;m=132&amp;p=registrar&amp;idprog=30&amp;sp=&amp;cat=6&amp;a=registrar&amp;idind=32" TargetMode="External"/><Relationship Id="rId227" Type="http://schemas.openxmlformats.org/officeDocument/2006/relationships/hyperlink" Target="http://administrativo.uaaan.mx/calidadAcad/rectoria/2016.pdf" TargetMode="External"/><Relationship Id="rId248" Type="http://schemas.openxmlformats.org/officeDocument/2006/relationships/hyperlink" Target="http://administrativo.uaaan.mx/calidadAcad/forestal/sab-eladio.pdf" TargetMode="External"/><Relationship Id="rId269" Type="http://schemas.openxmlformats.org/officeDocument/2006/relationships/hyperlink" Target="http://administrativo.uaaan.mx/calidadAcad/forestal/Cat_9/aulainteligente.jpg" TargetMode="External"/><Relationship Id="rId12" Type="http://schemas.openxmlformats.org/officeDocument/2006/relationships/hyperlink" Target="http://administrativo.uaaan.mx/calidadAcad/forestal/capa.xlsx" TargetMode="External"/><Relationship Id="rId33" Type="http://schemas.openxmlformats.org/officeDocument/2006/relationships/hyperlink" Target="http://www.uaaan.mx/v3/index.php/noticias-de-la-universidad/1649-se-efectua-desayuno-en-honor-a-la-base-magisterial-de-la-uaaan" TargetMode="External"/><Relationship Id="rId108" Type="http://schemas.openxmlformats.org/officeDocument/2006/relationships/hyperlink" Target="http://siiaa.uaaan.mx/marco/Normativa-Juridico/08_Reglamento-Academico-Alumnos-Licenciatura-UAAAN.pdf" TargetMode="External"/><Relationship Id="rId129" Type="http://schemas.openxmlformats.org/officeDocument/2006/relationships/hyperlink" Target="http://administrativo.uaaan.mx/calidadAcad/forestal/Cat_3/progprac.pdf" TargetMode="External"/><Relationship Id="rId280" Type="http://schemas.openxmlformats.org/officeDocument/2006/relationships/hyperlink" Target="http://administrativo.uaaan.mx/calidadAcad/forestal/Cat_9/matricula1.pdf" TargetMode="External"/><Relationship Id="rId315" Type="http://schemas.openxmlformats.org/officeDocument/2006/relationships/hyperlink" Target="http://administrativo.uaaan.mx/calidadAcad/SUTA2017.pdf" TargetMode="External"/><Relationship Id="rId336" Type="http://schemas.openxmlformats.org/officeDocument/2006/relationships/hyperlink" Target="http://administrativo.uaaan.mx/calidadAcad/forestal/Cat_9/reglamentoviv.pdf" TargetMode="External"/><Relationship Id="rId357" Type="http://schemas.openxmlformats.org/officeDocument/2006/relationships/hyperlink" Target="http://administrativo.uaaan.mx/calidadAcad/EVIDENCIAS/cat10/listaa.jpg" TargetMode="External"/><Relationship Id="rId54" Type="http://schemas.openxmlformats.org/officeDocument/2006/relationships/hyperlink" Target="http://administrativo.uaaan.mx/calidadAcad/forestal/Cat_1/ficha%20tecnica.xlsx" TargetMode="External"/><Relationship Id="rId75" Type="http://schemas.openxmlformats.org/officeDocument/2006/relationships/hyperlink" Target="http://administrativo.uaaan.mx/escolar/menuR.php" TargetMode="External"/><Relationship Id="rId96" Type="http://schemas.openxmlformats.org/officeDocument/2006/relationships/hyperlink" Target="http://administrativo.uaaan.mx/calidadAcad/forestal/Cat_3/silvicultura.pdf" TargetMode="External"/><Relationship Id="rId140" Type="http://schemas.openxmlformats.org/officeDocument/2006/relationships/hyperlink" Target="http://administrativo.uaaan.mx/calidadAcad/forestal/Cat_2/pestudios.pdf" TargetMode="External"/><Relationship Id="rId161" Type="http://schemas.openxmlformats.org/officeDocument/2006/relationships/hyperlink" Target="http://administrativo.uaaan.mx/calidadAcad/difusionc/informeDC.docx" TargetMode="External"/><Relationship Id="rId182" Type="http://schemas.openxmlformats.org/officeDocument/2006/relationships/hyperlink" Target="http://administrativo.uaaan.mx/calidadAcad/EVIDENCIAS/tutoria2016.pdf" TargetMode="External"/><Relationship Id="rId217" Type="http://schemas.openxmlformats.org/officeDocument/2006/relationships/hyperlink" Target="http://remba.uaa.mx/" TargetMode="External"/><Relationship Id="rId378" Type="http://schemas.openxmlformats.org/officeDocument/2006/relationships/hyperlink" Target="http://administrativo.uaaan.mx/calidadAcad/EVIDENCIAS/cat10/sicp.docx" TargetMode="External"/><Relationship Id="rId6" Type="http://schemas.openxmlformats.org/officeDocument/2006/relationships/footnotes" Target="footnotes.xml"/><Relationship Id="rId238" Type="http://schemas.openxmlformats.org/officeDocument/2006/relationships/hyperlink" Target="http://siiaa.uaaan.mx/marco/Normativa-Juridico/11_Reglamento-Practicas-Profesionales-UAAAN.pdf" TargetMode="External"/><Relationship Id="rId259" Type="http://schemas.openxmlformats.org/officeDocument/2006/relationships/hyperlink" Target="http://administrativo.uaaan.mx/calidadAcad/forestal/Cat_7/constanciac.docx" TargetMode="External"/><Relationship Id="rId23" Type="http://schemas.openxmlformats.org/officeDocument/2006/relationships/hyperlink" Target="http://administrativo.uaaan.mx/calidadAcad/forestal/Cat_1/ficha%20tecnica.xlsx" TargetMode="External"/><Relationship Id="rId119" Type="http://schemas.openxmlformats.org/officeDocument/2006/relationships/hyperlink" Target="http://administrativo.uaaan.mx/calidadAcad/forestal/Cat_3/actaPE2015.pdf" TargetMode="External"/><Relationship Id="rId270" Type="http://schemas.openxmlformats.org/officeDocument/2006/relationships/hyperlink" Target="http://administrativo.uaaan.mx/calidadAcad/forestal/Cat_9/fotocanon.jpg" TargetMode="External"/><Relationship Id="rId291" Type="http://schemas.openxmlformats.org/officeDocument/2006/relationships/hyperlink" Target="http://administrativo.uaaan.mx/calidadAcad/forestal/Cat_9/auditorioforestal.jpg" TargetMode="External"/><Relationship Id="rId305" Type="http://schemas.openxmlformats.org/officeDocument/2006/relationships/hyperlink" Target="http://administrativo.uaaan.mx/calidadAcad/forestal/Cat_9/normaslab.pdf" TargetMode="External"/><Relationship Id="rId326" Type="http://schemas.openxmlformats.org/officeDocument/2006/relationships/hyperlink" Target="http://administrativo.uaaan.mx/calidadAcad/forestal/Cat_9/infquimica.pdf" TargetMode="External"/><Relationship Id="rId347" Type="http://schemas.openxmlformats.org/officeDocument/2006/relationships/hyperlink" Target="http://administrativo.uaaan.mx/calidadAcad/EVIDENCIAS/cat10/graduacion.ppsx" TargetMode="External"/><Relationship Id="rId44" Type="http://schemas.openxmlformats.org/officeDocument/2006/relationships/hyperlink" Target="http://siiaa.uaaan.mx/marco/NormatividadInternaUAN/Manual-General-Organizacion.pdf" TargetMode="External"/><Relationship Id="rId65" Type="http://schemas.openxmlformats.org/officeDocument/2006/relationships/hyperlink" Target="http://administrativo.uaaan.mx/escolar/menuR.php" TargetMode="External"/><Relationship Id="rId86" Type="http://schemas.openxmlformats.org/officeDocument/2006/relationships/hyperlink" Target="http://administrativo.uaaan.mx/calidadAcad/forestal/Cat_2/pestudios.pdf" TargetMode="External"/><Relationship Id="rId130" Type="http://schemas.openxmlformats.org/officeDocument/2006/relationships/hyperlink" Target="http://administrativo.uaaan.mx/calidadAcad/forestal/Cat_3/fea.pdf" TargetMode="External"/><Relationship Id="rId151" Type="http://schemas.openxmlformats.org/officeDocument/2006/relationships/hyperlink" Target="http://siiaa.uaaan.mx/marco/Normativa-Juridico/11_Reglamento-Practicas-Profesionales-UAAAN.pdf" TargetMode="External"/><Relationship Id="rId368" Type="http://schemas.openxmlformats.org/officeDocument/2006/relationships/hyperlink" Target="http://administrativo.uaaan.mx/calidadAcad/forestal/Cat_10/oficiorca.pdf" TargetMode="External"/><Relationship Id="rId389" Type="http://schemas.openxmlformats.org/officeDocument/2006/relationships/hyperlink" Target="http://administrativo.uaaan.mx/calidadAcad/forestal/Cat_10/pagococineta.pdf" TargetMode="External"/><Relationship Id="rId172" Type="http://schemas.openxmlformats.org/officeDocument/2006/relationships/hyperlink" Target="http://administrativo.uaaan.mx/calidadAcad/EVIDENCIAS/DFEI03.pdf"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remba.uaa.mx" TargetMode="External"/><Relationship Id="rId228" Type="http://schemas.openxmlformats.org/officeDocument/2006/relationships/hyperlink" Target="http://administrativo.uaaan.mx/calidadAcad/rectoria/2016.pdf" TargetMode="External"/><Relationship Id="rId249" Type="http://schemas.openxmlformats.org/officeDocument/2006/relationships/hyperlink" Target="http://siiaa.uaaan.mx/marco/Normativa-Juridico/18_Reglamento-Periodo-Sabatico-Personal-Academico-UAAAN.pdf"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siiaa.uaaan.mx/marco/Normativa-Juridico/08_Reglamento-Academico-Alumnos-Licenciatura-UAAAN.pdf" TargetMode="External"/><Relationship Id="rId260" Type="http://schemas.openxmlformats.org/officeDocument/2006/relationships/hyperlink" Target="http://administrativo.uaaan.mx/calidadAcad/forestal/Cat_7/cpe.pdf" TargetMode="External"/><Relationship Id="rId281" Type="http://schemas.openxmlformats.org/officeDocument/2006/relationships/hyperlink" Target="http://administrativo.uaaan.mx/calidadAcad/forestal/Cat_9/auditoriosuaaan.pdf" TargetMode="External"/><Relationship Id="rId316" Type="http://schemas.openxmlformats.org/officeDocument/2006/relationships/hyperlink" Target="http://administrativo.uaaan.mx/calidadAcad/forestal/Cat_9/emc.jpg" TargetMode="External"/><Relationship Id="rId337" Type="http://schemas.openxmlformats.org/officeDocument/2006/relationships/hyperlink" Target="http://www.uaaan.mx/v3/index.php/direcciones/direccion-de-planeacion-y-evaluacion/1304-programa-de-desarrollo-institucional-2013-2018" TargetMode="External"/><Relationship Id="rId34" Type="http://schemas.openxmlformats.org/officeDocument/2006/relationships/hyperlink" Target="http://administrativo.uaaan.mx/calidadAcad/forestal/Cat_1/beneficiopdpd/2015" TargetMode="External"/><Relationship Id="rId55" Type="http://schemas.openxmlformats.org/officeDocument/2006/relationships/hyperlink" Target="http://administrativo.uaaan.mx/calidadAcad/forestal/Cat_1/ficha%20tecnica.xlsx" TargetMode="External"/><Relationship Id="rId76" Type="http://schemas.openxmlformats.org/officeDocument/2006/relationships/hyperlink" Target="http://administrativo.uaaan.mx/calidadAcad/EVIDENCIAS/DDC05.doc" TargetMode="External"/><Relationship Id="rId97" Type="http://schemas.openxmlformats.org/officeDocument/2006/relationships/hyperlink" Target="http://administrativo.uaaan.mx/calidadAcad/forestal/Cat_3/actadisciplina.pdf" TargetMode="External"/><Relationship Id="rId120" Type="http://schemas.openxmlformats.org/officeDocument/2006/relationships/hyperlink" Target="http://administrativo.uaaan.mx/calidadAcad/EVIDENCIAS/FORESTAL.pdf" TargetMode="External"/><Relationship Id="rId141" Type="http://schemas.openxmlformats.org/officeDocument/2006/relationships/hyperlink" Target="http://administrativo.uaaan.mx/calidadAcad/forestal/Cat_3/panaliticos.zip" TargetMode="External"/><Relationship Id="rId358" Type="http://schemas.openxmlformats.org/officeDocument/2006/relationships/hyperlink" Target="http://siiaa.uaaan.mx/" TargetMode="External"/><Relationship Id="rId379" Type="http://schemas.openxmlformats.org/officeDocument/2006/relationships/hyperlink" Target="http://administrativo.uaaan.mx/calidadAcad/forestal/Cat_10/presupuesto16.pdf" TargetMode="External"/><Relationship Id="rId7" Type="http://schemas.openxmlformats.org/officeDocument/2006/relationships/endnotes" Target="endnotes.xml"/><Relationship Id="rId162" Type="http://schemas.openxmlformats.org/officeDocument/2006/relationships/hyperlink" Target="http://administrativo.uaaan.mx/calidadAcad/EVECUL.xlsx" TargetMode="External"/><Relationship Id="rId183" Type="http://schemas.openxmlformats.org/officeDocument/2006/relationships/hyperlink" Target="http://administrativo.uaaan.mx/calidadAcad/EVIDENCIAS/tutoria2016.pdf" TargetMode="External"/><Relationship Id="rId218" Type="http://schemas.openxmlformats.org/officeDocument/2006/relationships/hyperlink" Target="http://www.remeri.org.mx/portal/index.html" TargetMode="External"/><Relationship Id="rId239" Type="http://schemas.openxmlformats.org/officeDocument/2006/relationships/hyperlink" Target="http://www.uaaan.mx/egresados/" TargetMode="External"/><Relationship Id="rId390" Type="http://schemas.openxmlformats.org/officeDocument/2006/relationships/hyperlink" Target="http://administrativo.uaaan.mx/calidadAcad/forestal/Cat_10/asignacionvehiculo.pdf" TargetMode="External"/><Relationship Id="rId250" Type="http://schemas.openxmlformats.org/officeDocument/2006/relationships/hyperlink" Target="http://siiaa.uaaan.mx/marco/Normativa-Juridico/09_Reglamento-Servicio-Social-UAAAN.pdf" TargetMode="External"/><Relationship Id="rId271" Type="http://schemas.openxmlformats.org/officeDocument/2006/relationships/hyperlink" Target="http://administrativo.uaaan.mx/calidadAcad/forestal/Cat_9/planoaulas.pdf" TargetMode="External"/><Relationship Id="rId292" Type="http://schemas.openxmlformats.org/officeDocument/2006/relationships/hyperlink" Target="http://administrativo.uaaan.mx/calidadAcad/forestal/Cat_9/encuestam.pdf" TargetMode="External"/><Relationship Id="rId306" Type="http://schemas.openxmlformats.org/officeDocument/2006/relationships/hyperlink" Target="http://administrativo.uaaan.mx/calidadAcad/forestal/Cat_9/reglamentolab.pdf" TargetMode="External"/><Relationship Id="rId24" Type="http://schemas.openxmlformats.org/officeDocument/2006/relationships/hyperlink" Target="http://administrativo.uaaan.mx/calidadAcad/forestal/Cat_1/Profesores_CIF_y_Materias_Curricula.pdf" TargetMode="External"/><Relationship Id="rId45" Type="http://schemas.openxmlformats.org/officeDocument/2006/relationships/hyperlink" Target="http://siiaa.uaaan.mx/marco/NormatividadInternaUAN/Manual-General-Organizacion.pdf" TargetMode="External"/><Relationship Id="rId66" Type="http://schemas.openxmlformats.org/officeDocument/2006/relationships/hyperlink" Target="http://administrativo.uaaan.mx/calidadAcad/EVIDENCIAS/DFEI05.pdf" TargetMode="External"/><Relationship Id="rId87" Type="http://schemas.openxmlformats.org/officeDocument/2006/relationships/hyperlink" Target="http://administrativo.uaaan.mx/calidadAcad/EVIDENCIAS/DDC01.doc" TargetMode="External"/><Relationship Id="rId110" Type="http://schemas.openxmlformats.org/officeDocument/2006/relationships/hyperlink" Target="http://administrativo.uaaan.mx/sdesarrolloed/MANUALPADC.pdf" TargetMode="External"/><Relationship Id="rId131" Type="http://schemas.openxmlformats.org/officeDocument/2006/relationships/hyperlink" Target="http://administrativo.uaaan.mx/calidadAcad/forestal/Cat_3/fepp.pdf" TargetMode="External"/><Relationship Id="rId327" Type="http://schemas.openxmlformats.org/officeDocument/2006/relationships/hyperlink" Target="http://administrativo.uaaan.mx/calidadAcad/forestal/Cat_9/infbioquimica.pdf" TargetMode="External"/><Relationship Id="rId348" Type="http://schemas.openxmlformats.org/officeDocument/2006/relationships/hyperlink" Target="http://administrativo.uaaan.mx/calidadAcad/EVIDENCIAS/cat10/valores.zip" TargetMode="External"/><Relationship Id="rId369" Type="http://schemas.openxmlformats.org/officeDocument/2006/relationships/hyperlink" Target="http://administrativo.uaaan.mx/calidadAcad/SUTA2017.pdf" TargetMode="External"/><Relationship Id="rId152" Type="http://schemas.openxmlformats.org/officeDocument/2006/relationships/hyperlink" Target="http://www.uaaan.mx/v3/images/Documentos/praprof.pdf" TargetMode="External"/><Relationship Id="rId173" Type="http://schemas.openxmlformats.org/officeDocument/2006/relationships/hyperlink" Target="http://administrativo.uaaan.mx/calidadAcad/EVIDENCIAS/DFEI17.pdf" TargetMode="External"/><Relationship Id="rId194" Type="http://schemas.openxmlformats.org/officeDocument/2006/relationships/hyperlink" Target="http://www.sieveda.org/admin/?s=2&amp;m=132&amp;p=registrar&amp;idprog=30&amp;sp=&amp;cat=6&amp;a=registrar&amp;idind=32" TargetMode="External"/><Relationship Id="rId208" Type="http://schemas.openxmlformats.org/officeDocument/2006/relationships/hyperlink" Target="http://orton.catie.ac.cr/" TargetMode="External"/><Relationship Id="rId229" Type="http://schemas.openxmlformats.org/officeDocument/2006/relationships/hyperlink" Target="http://administrativo.uaaan.mx/calidadAcad/rectoria/convenios.xlsx" TargetMode="External"/><Relationship Id="rId380" Type="http://schemas.openxmlformats.org/officeDocument/2006/relationships/hyperlink" Target="http://administrativo.uaaan.mx/calidadAcad/forestal/Cat_10/presupuesto16.pdf" TargetMode="External"/><Relationship Id="rId240" Type="http://schemas.openxmlformats.org/officeDocument/2006/relationships/hyperlink" Target="http://www.uaaan.mx/egresados/index.php/registro" TargetMode="External"/><Relationship Id="rId261" Type="http://schemas.openxmlformats.org/officeDocument/2006/relationships/hyperlink" Target="http://administrativo.uaaan.mx/calidadAcad/forestal/Cat_7/7.59.6/ctn.pdf" TargetMode="External"/><Relationship Id="rId14" Type="http://schemas.openxmlformats.org/officeDocument/2006/relationships/hyperlink" Target="http://siiaa.uaaan.mx/marco/Normativa-Juridico/18_Reglamento-Periodo-Sabatico-Personal-Academico-UAAAN.pdf" TargetMode="External"/><Relationship Id="rId35" Type="http://schemas.openxmlformats.org/officeDocument/2006/relationships/hyperlink" Target="http://administrativo.uaaan.mx/calidadAcad/forestal/Cat_1/ficha%20tecnica.xlsx" TargetMode="External"/><Relationship Id="rId56" Type="http://schemas.openxmlformats.org/officeDocument/2006/relationships/hyperlink" Target="http://administrativo.uaaan.mx/calidadAcad/forestal/Cat_1/actaZA.pdf" TargetMode="External"/><Relationship Id="rId77" Type="http://schemas.openxmlformats.org/officeDocument/2006/relationships/hyperlink" Target="http://administrativo.uaaan.mx/calidadAcad/EVIDENCIAS/DDC08.doc" TargetMode="External"/><Relationship Id="rId100" Type="http://schemas.openxmlformats.org/officeDocument/2006/relationships/hyperlink" Target="http://siiaa.uaaan.mx/marco/NormatividadInternaUAN/04-Estatuto_UAAAN_2006_CU.pdf" TargetMode="External"/><Relationship Id="rId282" Type="http://schemas.openxmlformats.org/officeDocument/2006/relationships/hyperlink" Target="http://administrativo.uaaan.mx/calidadAcad/idiomas/informe2017.pdf" TargetMode="External"/><Relationship Id="rId317" Type="http://schemas.openxmlformats.org/officeDocument/2006/relationships/hyperlink" Target="http://administrativo.uaaan.mx/calidadAcad/forestal/Cat_9/gcf.jpg" TargetMode="External"/><Relationship Id="rId338" Type="http://schemas.openxmlformats.org/officeDocument/2006/relationships/hyperlink" Target="http://www.forestal.org" TargetMode="External"/><Relationship Id="rId359" Type="http://schemas.openxmlformats.org/officeDocument/2006/relationships/hyperlink" Target="http://administrativo.uaaan.mx/calidadAcad/EVIDENCIAS/cat10/SGC.docx" TargetMode="External"/><Relationship Id="rId8" Type="http://schemas.openxmlformats.org/officeDocument/2006/relationships/image" Target="media/image1.png"/><Relationship Id="rId98" Type="http://schemas.openxmlformats.org/officeDocument/2006/relationships/hyperlink" Target="http://administrativo.uaaan.mx/calidadAcad/forestal/Cat_3/actaacad.pdf" TargetMode="External"/><Relationship Id="rId121" Type="http://schemas.openxmlformats.org/officeDocument/2006/relationships/hyperlink" Target="http://administrativo.uaaan.mx/calidadAcad/forestal/Cat_3/actaAprob.pdf" TargetMode="External"/><Relationship Id="rId142" Type="http://schemas.openxmlformats.org/officeDocument/2006/relationships/hyperlink" Target="http://administrativo.uaaan.mx/calidadAcad/EVIDENCIAS/FORESTAL.pdf" TargetMode="External"/><Relationship Id="rId163" Type="http://schemas.openxmlformats.org/officeDocument/2006/relationships/hyperlink" Target="http://administrativo.uaaan.mx/calidadAcad/deportivo/pdeportivo.pdf" TargetMode="External"/><Relationship Id="rId184" Type="http://schemas.openxmlformats.org/officeDocument/2006/relationships/hyperlink" Target="http://administrativo.uaaan.mx/calidadAcad/EVIDENCIAS/DFEI08.pdf" TargetMode="External"/><Relationship Id="rId219" Type="http://schemas.openxmlformats.org/officeDocument/2006/relationships/hyperlink" Target="http://www.sieveda.org/admin/?s=2&amp;m=132&amp;p=registrar&amp;idprog=30&amp;sp=&amp;cat=6&amp;a=registrar&amp;idind=32" TargetMode="External"/><Relationship Id="rId370" Type="http://schemas.openxmlformats.org/officeDocument/2006/relationships/hyperlink" Target="http://administrativo.uaaan.mx/calidadAcad/forestal/Cat_10/profesiograma.pdf" TargetMode="External"/><Relationship Id="rId391" Type="http://schemas.openxmlformats.org/officeDocument/2006/relationships/header" Target="header1.xml"/><Relationship Id="rId230" Type="http://schemas.openxmlformats.org/officeDocument/2006/relationships/hyperlink" Target="http://administrativo.uaaan.mx/calidadAcad/forestal/Cat_7/7.57.4/CONVENIO.pdf" TargetMode="External"/><Relationship Id="rId251" Type="http://schemas.openxmlformats.org/officeDocument/2006/relationships/hyperlink" Target="http://administrativo.uaaan.mx/calidadAcad/SERVICIOS/procesoss.pdf" TargetMode="External"/><Relationship Id="rId25" Type="http://schemas.openxmlformats.org/officeDocument/2006/relationships/hyperlink" Target="http://administrativo.uaaan.mx/calidadAcad/forestal/Cat_1/carga2012.xls" TargetMode="External"/><Relationship Id="rId46" Type="http://schemas.openxmlformats.org/officeDocument/2006/relationships/hyperlink" Target="http://administrativo.uaaan.mx/calidadAcad/EVIDENCIAS/DFEI03.pdf" TargetMode="External"/><Relationship Id="rId67" Type="http://schemas.openxmlformats.org/officeDocument/2006/relationships/hyperlink" Target="http://administrativo.uaaan.mx/calidadAcad/EVIDENCIAS/tutoria2016.pdf" TargetMode="External"/><Relationship Id="rId272" Type="http://schemas.openxmlformats.org/officeDocument/2006/relationships/hyperlink" Target="http://administrativo.uaaan.mx/calidadAcad/forestal/Cat_9/fotoedificioaulas.jpg" TargetMode="External"/><Relationship Id="rId293" Type="http://schemas.openxmlformats.org/officeDocument/2006/relationships/hyperlink" Target="http://administrativo.uaaan.mx/calidadAcad/forestal/Cat_9/usosmultiples.pdf" TargetMode="External"/><Relationship Id="rId307" Type="http://schemas.openxmlformats.org/officeDocument/2006/relationships/hyperlink" Target="http://administrativo.uaaan.mx/calidadAcad/forestal/Cat_9/cSUTAUAAAN.pdf" TargetMode="External"/><Relationship Id="rId328" Type="http://schemas.openxmlformats.org/officeDocument/2006/relationships/hyperlink" Target="http://administrativo.uaaan.mx/calidadAcad/forestal/Cat_9/labfoto.jpg" TargetMode="External"/><Relationship Id="rId349" Type="http://schemas.openxmlformats.org/officeDocument/2006/relationships/hyperlink" Target="http://siiaa.uaaan.mx/marco/NormatividadInternaUAN/LeyOrganica-Color-UAN.pdf" TargetMode="External"/><Relationship Id="rId88" Type="http://schemas.openxmlformats.org/officeDocument/2006/relationships/hyperlink" Target="http://administrativo.uaaan.mx/calidadAcad/forestal/Cat_3/planPAIF15-25.pdf" TargetMode="External"/><Relationship Id="rId111" Type="http://schemas.openxmlformats.org/officeDocument/2006/relationships/hyperlink" Target="http://administrativo.uaaan.mx/calidadAcad/forestal/Cat_3/panaliticos.zip" TargetMode="External"/><Relationship Id="rId132" Type="http://schemas.openxmlformats.org/officeDocument/2006/relationships/hyperlink" Target="http://administrativo.uaaan.mx/calidadAcad/EVIDENCIAS/DDC01.doc" TargetMode="External"/><Relationship Id="rId153" Type="http://schemas.openxmlformats.org/officeDocument/2006/relationships/hyperlink" Target="http://administrativo.uaaan.mx/calidadAcad/EVIDENCIAS/DFEI08.pdf" TargetMode="External"/><Relationship Id="rId174" Type="http://schemas.openxmlformats.org/officeDocument/2006/relationships/hyperlink" Target="http://administrativo.uaaan.mx/calidadAcad/EVIDENCIAS/DFEI12.pdf" TargetMode="External"/><Relationship Id="rId195" Type="http://schemas.openxmlformats.org/officeDocument/2006/relationships/hyperlink" Target="http://www.conricyt.mx" TargetMode="External"/><Relationship Id="rId209" Type="http://schemas.openxmlformats.org/officeDocument/2006/relationships/hyperlink" Target="http://www.conricyt.mx" TargetMode="External"/><Relationship Id="rId360" Type="http://schemas.openxmlformats.org/officeDocument/2006/relationships/hyperlink" Target="http://siiaa.uaaan.mx/marco/NormatividadInternaUAN/04-Estatuto_UAAAN_2006_CU.pdf" TargetMode="External"/><Relationship Id="rId381" Type="http://schemas.openxmlformats.org/officeDocument/2006/relationships/hyperlink" Target="http://administrativo.uaaan.mx/calidadAcad/forestal/Cat_10/presupuestoD15.pdf" TargetMode="External"/><Relationship Id="rId220" Type="http://schemas.openxmlformats.org/officeDocument/2006/relationships/hyperlink" Target="http://www.sieveda.org/admin/?s=2&amp;m=132&amp;p=registrar&amp;idprog=30&amp;sp=&amp;cat=6&amp;a=registrar&amp;idind=32" TargetMode="External"/><Relationship Id="rId241" Type="http://schemas.openxmlformats.org/officeDocument/2006/relationships/hyperlink" Target="http://administrativo.uaaan.mx/calidadAcad/forestal/Cat_7/eempleadores.xlsx" TargetMode="External"/><Relationship Id="rId15" Type="http://schemas.openxmlformats.org/officeDocument/2006/relationships/hyperlink" Target="http://administrativo.uaaan.mx/calidadAcad/convenios.pdf" TargetMode="External"/><Relationship Id="rId36" Type="http://schemas.openxmlformats.org/officeDocument/2006/relationships/hyperlink" Target="http://administrativo.uaaan.mx/escolar/RTcacademicos.php" TargetMode="External"/><Relationship Id="rId57" Type="http://schemas.openxmlformats.org/officeDocument/2006/relationships/hyperlink" Target="http://siiaa.uaaan.mx/marco/NormatividadInternaUAN/04-Estatuto_UAAAN_2006_CU.pdf" TargetMode="External"/><Relationship Id="rId262" Type="http://schemas.openxmlformats.org/officeDocument/2006/relationships/hyperlink" Target="http://administrativo.uaaan.mx/calidadAcad/forestal/Cat_7/cctf.pdf" TargetMode="External"/><Relationship Id="rId283" Type="http://schemas.openxmlformats.org/officeDocument/2006/relationships/hyperlink" Target="http://administrativo.uaaan.mx/calidadAcad/forestal/Cat_9/comedor.pdf" TargetMode="External"/><Relationship Id="rId318" Type="http://schemas.openxmlformats.org/officeDocument/2006/relationships/hyperlink" Target="http://administrativo.uaaan.mx/calidadAcad/planeacion/DP01.pdf" TargetMode="External"/><Relationship Id="rId339" Type="http://schemas.openxmlformats.org/officeDocument/2006/relationships/hyperlink" Target="http://siiaa.uaaan.mx/marco/NormatividadInternaUAN/Manual-General-Organizacion.pdf" TargetMode="External"/><Relationship Id="rId78" Type="http://schemas.openxmlformats.org/officeDocument/2006/relationships/hyperlink" Target="http://administrativo.uaaan.mx/calidadAcad/EVIDENCIAS/DDC01.doc" TargetMode="External"/><Relationship Id="rId99" Type="http://schemas.openxmlformats.org/officeDocument/2006/relationships/hyperlink" Target="http://administrativo.uaaan.mx/sdesarrolloed/MANUALPADC.pdf" TargetMode="External"/><Relationship Id="rId101" Type="http://schemas.openxmlformats.org/officeDocument/2006/relationships/hyperlink" Target="http://administrativo.uaaan.mx/calidadAcad/forestal/Cat_3/actadisciplina.pdf" TargetMode="External"/><Relationship Id="rId122" Type="http://schemas.openxmlformats.org/officeDocument/2006/relationships/hyperlink" Target="http://administrativo.uaaan.mx/calidadAcad/EVIDENCIAS/FORESTAL.pdf" TargetMode="External"/><Relationship Id="rId143" Type="http://schemas.openxmlformats.org/officeDocument/2006/relationships/hyperlink" Target="http://administrativo.uaaan.mx/calidadAcad/forestal/Cat_4/analisisPP.pdf" TargetMode="External"/><Relationship Id="rId164" Type="http://schemas.openxmlformats.org/officeDocument/2006/relationships/hyperlink" Target="http://administrativo.uaaan.mx/calidadAcad/deportivo/anuario.docx" TargetMode="External"/><Relationship Id="rId185" Type="http://schemas.openxmlformats.org/officeDocument/2006/relationships/hyperlink" Target="http://administrativo.uaaan.mx/calidadAcad/EVIDENCIAS/DFEI04.pdf" TargetMode="External"/><Relationship Id="rId350" Type="http://schemas.openxmlformats.org/officeDocument/2006/relationships/hyperlink" Target="http://pedpd.uaaan.mx/" TargetMode="External"/><Relationship Id="rId371" Type="http://schemas.openxmlformats.org/officeDocument/2006/relationships/hyperlink" Target="http://administrativo.uaaan.mx/calidadAcad/SUTA2017.pdf" TargetMode="External"/><Relationship Id="rId9" Type="http://schemas.openxmlformats.org/officeDocument/2006/relationships/hyperlink" Target="http://administrativo.uaaan.mx/calidadAcad/secretaria/manual.pdf" TargetMode="External"/><Relationship Id="rId210" Type="http://schemas.openxmlformats.org/officeDocument/2006/relationships/hyperlink" Target="http://www.sciencemag.org/" TargetMode="External"/><Relationship Id="rId392" Type="http://schemas.openxmlformats.org/officeDocument/2006/relationships/header" Target="header2.xml"/><Relationship Id="rId26" Type="http://schemas.openxmlformats.org/officeDocument/2006/relationships/hyperlink" Target="http://administrativo.uaaan.mx/calidadAcad/SUTA2017.pdf" TargetMode="External"/><Relationship Id="rId231" Type="http://schemas.openxmlformats.org/officeDocument/2006/relationships/hyperlink" Target="http://administrativo.uaaan.mx/calidadAcad/forestal/Cat_7/7.57.4/nombramiento.pdf" TargetMode="External"/><Relationship Id="rId252" Type="http://schemas.openxmlformats.org/officeDocument/2006/relationships/hyperlink" Target="http://administrativo.uaaan.mx/calidadAcad/SERVICIOS/inscritos.xlsx" TargetMode="External"/><Relationship Id="rId273" Type="http://schemas.openxmlformats.org/officeDocument/2006/relationships/hyperlink" Target="http://administrativo.uaaan.mx/calidadAcad/forestal/Cat_9/aulasusonormal.jpg" TargetMode="External"/><Relationship Id="rId294" Type="http://schemas.openxmlformats.org/officeDocument/2006/relationships/hyperlink" Target="http://administrativo.uaaan.mx/calidadAcad/forestal/Cat_9/saladejuntas.jpg" TargetMode="External"/><Relationship Id="rId308" Type="http://schemas.openxmlformats.org/officeDocument/2006/relationships/hyperlink" Target="http://administrativo.uaaan.mx/calidadAcad/forestal/Cat_9/cSUTUAAAN.pdf" TargetMode="External"/><Relationship Id="rId329" Type="http://schemas.openxmlformats.org/officeDocument/2006/relationships/hyperlink" Target="http://administrativo.uaaan.mx/calidadAcad/forestal/Cat_9/manualce.pdf" TargetMode="External"/><Relationship Id="rId47" Type="http://schemas.openxmlformats.org/officeDocument/2006/relationships/hyperlink" Target="http://siiaa.uaaan.mx/marco/NormatividadInternaUAN/04-Estatuto_UAAAN_2006_CU.pdf" TargetMode="External"/><Relationship Id="rId68" Type="http://schemas.openxmlformats.org/officeDocument/2006/relationships/hyperlink" Target="http://cursosenlinea.uaaan.mx" TargetMode="External"/><Relationship Id="rId89" Type="http://schemas.openxmlformats.org/officeDocument/2006/relationships/hyperlink" Target="http://administrativo.uaaan.mx/calidadAcad/forestal/Cat_2/pestudios.pdf" TargetMode="External"/><Relationship Id="rId112" Type="http://schemas.openxmlformats.org/officeDocument/2006/relationships/hyperlink" Target="http://administrativo.uaaan.mx/calidadAcad/forestal/Cat_3/matrizhab.xlsx" TargetMode="External"/><Relationship Id="rId133" Type="http://schemas.openxmlformats.org/officeDocument/2006/relationships/hyperlink" Target="http://administrativo.uaaan.mx/calidadAcad/EVIDENCIAS/DDC01.doc" TargetMode="External"/><Relationship Id="rId154" Type="http://schemas.openxmlformats.org/officeDocument/2006/relationships/hyperlink" Target="http://administrativo.uaaan.mx/calidadAcad/licenciatura/manual.pdf" TargetMode="External"/><Relationship Id="rId175" Type="http://schemas.openxmlformats.org/officeDocument/2006/relationships/hyperlink" Target="http://administrativo.uaaan.mx/calidadAcad/EVIDENCIAS/DFEI10.pdf" TargetMode="External"/><Relationship Id="rId340" Type="http://schemas.openxmlformats.org/officeDocument/2006/relationships/hyperlink" Target="http://administrativo.uaaan.mx/calidadAcad/EVIDENCIAS/cat10/oficiosep.pdf" TargetMode="External"/><Relationship Id="rId361" Type="http://schemas.openxmlformats.org/officeDocument/2006/relationships/hyperlink" Target="http://siiaa.uaaan.mx/marco/Normativa-Juridico/16_Reglamento-Investigacion-UAAAN.pdf" TargetMode="External"/><Relationship Id="rId196" Type="http://schemas.openxmlformats.org/officeDocument/2006/relationships/hyperlink" Target="http://www.sciencemag.org/" TargetMode="External"/><Relationship Id="rId200" Type="http://schemas.openxmlformats.org/officeDocument/2006/relationships/hyperlink" Target="http://remba.uaa.mx" TargetMode="External"/><Relationship Id="rId382" Type="http://schemas.openxmlformats.org/officeDocument/2006/relationships/hyperlink" Target="http://administrativo.uaaan.mx/calidadAcad/forestal/Cat_10/presupuestoI16.pdf" TargetMode="External"/><Relationship Id="rId16" Type="http://schemas.openxmlformats.org/officeDocument/2006/relationships/hyperlink" Target="http://administrativo.uaaan.mx/calidadAcad/forestal/sab-eladio.pdf" TargetMode="External"/><Relationship Id="rId221" Type="http://schemas.openxmlformats.org/officeDocument/2006/relationships/hyperlink" Target="http://www.sieveda.org/admin/?s=2&amp;m=132&amp;p=registrar&amp;idprog=30&amp;sp=&amp;cat=6&amp;a=registrar&amp;idind=32" TargetMode="External"/><Relationship Id="rId242" Type="http://schemas.openxmlformats.org/officeDocument/2006/relationships/hyperlink" Target="http://administrativo.uaaan.mx/calidadAcad/forestal/Cat_7/dipticomov.pdf" TargetMode="External"/><Relationship Id="rId263" Type="http://schemas.openxmlformats.org/officeDocument/2006/relationships/hyperlink" Target="http://administrativo.uaaan.mx/calidadAcad/forestal/Cat_7/forosalum.pdf" TargetMode="External"/><Relationship Id="rId284" Type="http://schemas.openxmlformats.org/officeDocument/2006/relationships/hyperlink" Target="http://administrativo.uaaan.mx/calidadAcad/forestal/Cat_9/cafeterias.pdf" TargetMode="External"/><Relationship Id="rId319" Type="http://schemas.openxmlformats.org/officeDocument/2006/relationships/hyperlink" Target="http://administrativo.uaaan.mx/calidadAcad/forestal/Cat_9/reglamentobot.pdf" TargetMode="External"/><Relationship Id="rId37" Type="http://schemas.openxmlformats.org/officeDocument/2006/relationships/hyperlink" Target="http://administrativo.uaaan.mx/calidadAcad/forestal/Cat_1/ficha%20tecnica.xlsx" TargetMode="External"/><Relationship Id="rId58" Type="http://schemas.openxmlformats.org/officeDocument/2006/relationships/hyperlink" Target="http://administrativo.uaaan.mx/calidadAcad/SUTA2017.pdf" TargetMode="External"/><Relationship Id="rId79" Type="http://schemas.openxmlformats.org/officeDocument/2006/relationships/hyperlink" Target="http://administrativo.uaaan.mx/calidadAcad/EVIDENCIAS/DDC05.doc" TargetMode="External"/><Relationship Id="rId102" Type="http://schemas.openxmlformats.org/officeDocument/2006/relationships/hyperlink" Target="http://administrativo.uaaan.mx/calidadAcad/forestal/Cat_3/actaacad.pdf" TargetMode="External"/><Relationship Id="rId123" Type="http://schemas.openxmlformats.org/officeDocument/2006/relationships/hyperlink" Target="http://administrativo.uaaan.mx/calidadAcad/forestal/Cat_3/planPAIF15-25.pdf" TargetMode="External"/><Relationship Id="rId144" Type="http://schemas.openxmlformats.org/officeDocument/2006/relationships/hyperlink" Target="http://administrativo.uaaan.mx/calidadAcad/forestal/Cat_4/estudioE.pdf" TargetMode="External"/><Relationship Id="rId330" Type="http://schemas.openxmlformats.org/officeDocument/2006/relationships/hyperlink" Target="http://administrativo.uaaan.mx/calidadAcad/forestal/Cat_9/formatopa.pdf" TargetMode="External"/><Relationship Id="rId90" Type="http://schemas.openxmlformats.org/officeDocument/2006/relationships/hyperlink" Target="http://administrativo.uaaan.mx/calidadAcad/forestal/Cat_3/planPAIF15-25.pdf" TargetMode="External"/><Relationship Id="rId165" Type="http://schemas.openxmlformats.org/officeDocument/2006/relationships/hyperlink" Target="http://administrativo.uaaan.mx/calidadAcad/deportivo/anuariointerno.docx" TargetMode="External"/><Relationship Id="rId186" Type="http://schemas.openxmlformats.org/officeDocument/2006/relationships/hyperlink" Target="http://administrativo.uaaan.mx/tutorias/login.php" TargetMode="External"/><Relationship Id="rId351" Type="http://schemas.openxmlformats.org/officeDocument/2006/relationships/hyperlink" Target="http://pedpd.uaaan.mx/archivos/Modelo_2015.pdf" TargetMode="External"/><Relationship Id="rId372" Type="http://schemas.openxmlformats.org/officeDocument/2006/relationships/hyperlink" Target="http://siiaa.uaaan.mx/marco/Normativa-Juridico/67_ContratoColectivoSUTUAAAN.pdf" TargetMode="External"/><Relationship Id="rId393" Type="http://schemas.openxmlformats.org/officeDocument/2006/relationships/footer" Target="footer1.xml"/><Relationship Id="rId211" Type="http://schemas.openxmlformats.org/officeDocument/2006/relationships/image" Target="media/image2.png"/><Relationship Id="rId232" Type="http://schemas.openxmlformats.org/officeDocument/2006/relationships/hyperlink" Target="http://administrativo.uaaan.mx/calidadAcad/forestal/Cat_7/relacionER.xlsx" TargetMode="External"/><Relationship Id="rId253" Type="http://schemas.openxmlformats.org/officeDocument/2006/relationships/hyperlink" Target="http://administrativo.uaaan.mx/calidadAcad/SERVICIOS/inscritos.xlsx" TargetMode="External"/><Relationship Id="rId274" Type="http://schemas.openxmlformats.org/officeDocument/2006/relationships/hyperlink" Target="http://administrativo.uaaan.mx/calidadAcad/forestal/Cat_9/aulausomultiple.jpg" TargetMode="External"/><Relationship Id="rId295" Type="http://schemas.openxmlformats.org/officeDocument/2006/relationships/hyperlink" Target="http://administrativo.uaaan.mx/calidadAcad/forestal/Cat_9/auditorioforestal.jpg" TargetMode="External"/><Relationship Id="rId309" Type="http://schemas.openxmlformats.org/officeDocument/2006/relationships/hyperlink" Target="http://administrativo.uaaan.mx/calidadAcad/forestal/Cat_9/barda.jpg" TargetMode="External"/><Relationship Id="rId27" Type="http://schemas.openxmlformats.org/officeDocument/2006/relationships/hyperlink" Target="http://administrativo.uaaan.mx/calidadAcad/forestal/Cat_1/modelopdpd.pdf" TargetMode="External"/><Relationship Id="rId48" Type="http://schemas.openxmlformats.org/officeDocument/2006/relationships/hyperlink" Target="http://siiaa.uaaan.mx/marco/NormatividadInternaUAN/04-Estatuto_UAAAN_2006_CU.pdf" TargetMode="External"/><Relationship Id="rId69" Type="http://schemas.openxmlformats.org/officeDocument/2006/relationships/hyperlink" Target="http://administrativo.uaaan.mx/calidadAcad/licenciatura/manual.pdf" TargetMode="External"/><Relationship Id="rId113" Type="http://schemas.openxmlformats.org/officeDocument/2006/relationships/hyperlink" Target="http://administrativo.uaaan.mx/calidadAcad/forestal/Cat_3/panaliticos.zip" TargetMode="External"/><Relationship Id="rId134" Type="http://schemas.openxmlformats.org/officeDocument/2006/relationships/hyperlink" Target="http://administrativo.uaaan.mx/sdesarrolloed/mpromocion.pdf" TargetMode="External"/><Relationship Id="rId320" Type="http://schemas.openxmlformats.org/officeDocument/2006/relationships/hyperlink" Target="http://administrativo.uaaan.mx/calidadAcad/forestal/Cat_9/informebot.pdf" TargetMode="External"/><Relationship Id="rId80" Type="http://schemas.openxmlformats.org/officeDocument/2006/relationships/hyperlink" Target="http://administrativo.uaaan.mx/calidadAcad/EVIDENCIAS/pref1992.pdf" TargetMode="External"/><Relationship Id="rId155" Type="http://schemas.openxmlformats.org/officeDocument/2006/relationships/hyperlink" Target="http://siiaa.uaaan.mx/marco/Normativa-Juridico/11_Reglamento-Practicas-Profesionales-UAAAN.pdf" TargetMode="External"/><Relationship Id="rId176" Type="http://schemas.openxmlformats.org/officeDocument/2006/relationships/hyperlink" Target="http://administrativo.uaaan.mx/calidadAcad/EVIDENCIAS/tutoria2016.pdf"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hyperlink" Target="http://siiaa.uaaan.mx/marco/Normativa-Juridico/16_Reglamento-Investigacion-UAAAN.pdf" TargetMode="External"/><Relationship Id="rId362" Type="http://schemas.openxmlformats.org/officeDocument/2006/relationships/hyperlink" Target="http://www.uaaan.mx/v3/index.php/direcciones/direccion-de-planeacion-y-evaluacion/1304-programa-de-desarrollo-institucional-2013-2018" TargetMode="External"/><Relationship Id="rId383" Type="http://schemas.openxmlformats.org/officeDocument/2006/relationships/hyperlink" Target="http://administrativo.uaaan.mx/calidadAcad/forestal/Cat_10/presupuestoDE16.pdf" TargetMode="External"/><Relationship Id="rId201" Type="http://schemas.openxmlformats.org/officeDocument/2006/relationships/hyperlink" Target="http://orton.catie.ac.cr/" TargetMode="External"/><Relationship Id="rId222" Type="http://schemas.openxmlformats.org/officeDocument/2006/relationships/hyperlink" Target="http://www.sieveda.org/admin/?s=2&amp;m=132&amp;p=registrar&amp;idprog=30&amp;sp=&amp;cat=6&amp;a=registrar&amp;idind=32" TargetMode="External"/><Relationship Id="rId243" Type="http://schemas.openxmlformats.org/officeDocument/2006/relationships/hyperlink" Target="http://administrativo.uaaan.mx/calidadAcad/convenios.pdf" TargetMode="External"/><Relationship Id="rId264" Type="http://schemas.openxmlformats.org/officeDocument/2006/relationships/hyperlink" Target="http://siiaa.uaaan.mx/marco/Normativa-Juridico/16_Reglamento-Investigacion-UAAAN.pdf" TargetMode="External"/><Relationship Id="rId285" Type="http://schemas.openxmlformats.org/officeDocument/2006/relationships/hyperlink" Target="http://administrativo.uaaan.mx/calidadAcad/EVIDENCIAS/deportivo.ppsx" TargetMode="External"/><Relationship Id="rId17" Type="http://schemas.openxmlformats.org/officeDocument/2006/relationships/hyperlink" Target="http://www.uaaan.mx/v3/attachments/article/1304/PDI-UAAAN-2013-2018.pdf" TargetMode="External"/><Relationship Id="rId38" Type="http://schemas.openxmlformats.org/officeDocument/2006/relationships/hyperlink" Target="http://siiaa.uaaan.mx/marco/NormatividadInternaUAN/Manual-General-Organizacion.pdf" TargetMode="External"/><Relationship Id="rId59" Type="http://schemas.openxmlformats.org/officeDocument/2006/relationships/hyperlink" Target="http://administrativo.uaaan.mx/calidadAcad/SUTA2017.pdf" TargetMode="External"/><Relationship Id="rId103" Type="http://schemas.openxmlformats.org/officeDocument/2006/relationships/hyperlink" Target="http://administrativo.uaaan.mx/calidadAcad/EVIDENCIAS/DDC03.xls" TargetMode="External"/><Relationship Id="rId124" Type="http://schemas.openxmlformats.org/officeDocument/2006/relationships/hyperlink" Target="http://administrativo.uaaan.mx/calidadAcad/forestal/Cat_3/planPAIF15-25.pdf" TargetMode="External"/><Relationship Id="rId310" Type="http://schemas.openxmlformats.org/officeDocument/2006/relationships/hyperlink" Target="http://administrativo.uaaan.mx/calidadAcad/forestal/Cat_9/caseta.jpg" TargetMode="External"/><Relationship Id="rId70" Type="http://schemas.openxmlformats.org/officeDocument/2006/relationships/hyperlink" Target="http://administrativo.uaaan.mx/calidadAcad/forestal/aulas.pps" TargetMode="External"/><Relationship Id="rId91" Type="http://schemas.openxmlformats.org/officeDocument/2006/relationships/hyperlink" Target="http://administrativo.uaaan.mx/calidadAcad/EVIDENCIAS/DDC01.doc" TargetMode="External"/><Relationship Id="rId145" Type="http://schemas.openxmlformats.org/officeDocument/2006/relationships/hyperlink" Target="http://siiaa.uaaan.mx/marco/Normativa-Juridico/12_Reglamento-Becas-Academica-Licenciatura-UAAAN.pdf" TargetMode="External"/><Relationship Id="rId166" Type="http://schemas.openxmlformats.org/officeDocument/2006/relationships/hyperlink" Target="http://administrativo.uaaan.mx/calidadAcad/deportivo/anuarioexterno.docx" TargetMode="External"/><Relationship Id="rId187" Type="http://schemas.openxmlformats.org/officeDocument/2006/relationships/hyperlink" Target="http://administrativo.uaaan.mx/calidadAcad/forestal/tutoriaforestal.html" TargetMode="External"/><Relationship Id="rId331" Type="http://schemas.openxmlformats.org/officeDocument/2006/relationships/hyperlink" Target="http://administrativo.uaaan.mx/calidadAcad/forestal/Cat_9/fotosinv.pdf" TargetMode="External"/><Relationship Id="rId352" Type="http://schemas.openxmlformats.org/officeDocument/2006/relationships/hyperlink" Target="http://siiaa.uaaan.mx/marco/NormatividadInternaUAN/LeyOrganica-Color-UAN.pdf" TargetMode="External"/><Relationship Id="rId373" Type="http://schemas.openxmlformats.org/officeDocument/2006/relationships/hyperlink" Target="http://siiaa.uaaan.mx/marco/Normativa-Juridico/67_ContratoColectivoSUTUAAAN.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3.png"/><Relationship Id="rId233" Type="http://schemas.openxmlformats.org/officeDocument/2006/relationships/hyperlink" Target="http://administrativo.uaaan.mx/calidadAcad/forestal/Cat_7/7.57.6/CHAYO/plan.docx" TargetMode="External"/><Relationship Id="rId254" Type="http://schemas.openxmlformats.org/officeDocument/2006/relationships/hyperlink" Target="http://administrativo.uaaan.mx/calidadAcad/forestal/Cat_7/tripticoss.pub" TargetMode="External"/><Relationship Id="rId28" Type="http://schemas.openxmlformats.org/officeDocument/2006/relationships/hyperlink" Target="http://administrativo.uaaan.mx/calidadAcad/forestal/Cat_1/convocatoriapdpd.pdf" TargetMode="External"/><Relationship Id="rId49" Type="http://schemas.openxmlformats.org/officeDocument/2006/relationships/hyperlink" Target="http://administrativo.uaaan.mx/calidadAcad/EVIDENCIAS/DFEI18.pdf" TargetMode="External"/><Relationship Id="rId114" Type="http://schemas.openxmlformats.org/officeDocument/2006/relationships/hyperlink" Target="http://administrativo.uaaan.mx/calidadAcad/forestal/Cat_2/pestudios.pdf" TargetMode="External"/><Relationship Id="rId275" Type="http://schemas.openxmlformats.org/officeDocument/2006/relationships/hyperlink" Target="http://administrativo.uaaan.mx/calidadAcad/forestal/Cat_9/auditorioforestal.jpg" TargetMode="External"/><Relationship Id="rId296" Type="http://schemas.openxmlformats.org/officeDocument/2006/relationships/hyperlink" Target="http://administrativo.uaaan.mx/calidadAcad/forestal/Cat_9/vconferencia.jpg" TargetMode="External"/><Relationship Id="rId300" Type="http://schemas.openxmlformats.org/officeDocument/2006/relationships/hyperlink" Target="http://administrativo.uaaan.mx/calidadAcad/forestal/Cat_9/vegetacion.jpg" TargetMode="External"/><Relationship Id="rId60" Type="http://schemas.openxmlformats.org/officeDocument/2006/relationships/hyperlink" Target="http://administrativo.uaaan.mx/sdesarrolloed/mseleccion.pdf" TargetMode="External"/><Relationship Id="rId81" Type="http://schemas.openxmlformats.org/officeDocument/2006/relationships/hyperlink" Target="http://administrativo.uaaan.mx/calidadAcad/EVIDENCIAS/DDC05.doc" TargetMode="External"/><Relationship Id="rId135" Type="http://schemas.openxmlformats.org/officeDocument/2006/relationships/hyperlink" Target="http://administrativo.uaaan.mx/sdesarrolloed/MANUALPADC.pdf" TargetMode="External"/><Relationship Id="rId156" Type="http://schemas.openxmlformats.org/officeDocument/2006/relationships/hyperlink" Target="http://www.uaaan.mx/v3/images/Documentos/praprof.pdf" TargetMode="External"/><Relationship Id="rId177" Type="http://schemas.openxmlformats.org/officeDocument/2006/relationships/hyperlink" Target="http://administrativo.uaaan.mx/escolar/archivos_varios/CAL2_2016.jpg" TargetMode="External"/><Relationship Id="rId198" Type="http://schemas.openxmlformats.org/officeDocument/2006/relationships/hyperlink" Target="http://www.inegi.org.mx/" TargetMode="External"/><Relationship Id="rId321" Type="http://schemas.openxmlformats.org/officeDocument/2006/relationships/hyperlink" Target="http://administrativo.uaaan.mx/calidadAcad/forestal/Cat_9/informeeco.pdf" TargetMode="External"/><Relationship Id="rId342" Type="http://schemas.openxmlformats.org/officeDocument/2006/relationships/hyperlink" Target="Programa%20Anual%20de%20Metas%20y%20Presupuesto%20(10.2.4)%20y%20el%20Sistema%20del%20Presupuestos" TargetMode="External"/><Relationship Id="rId363" Type="http://schemas.openxmlformats.org/officeDocument/2006/relationships/hyperlink" Target="http://administrativo.uaaan.mx/calidadAcad/forestal/Cat_10/PD2006.pdf" TargetMode="External"/><Relationship Id="rId384" Type="http://schemas.openxmlformats.org/officeDocument/2006/relationships/hyperlink" Target="http://administrativo.uaaan.mx/calidadAcad/forestal/Cat_10/tramiteconacyt.pdf" TargetMode="External"/><Relationship Id="rId202" Type="http://schemas.openxmlformats.org/officeDocument/2006/relationships/hyperlink" Target="http://www.sieveda.org/admin/?s=2&amp;m=132&amp;p=registrar&amp;idprog=30&amp;sp=&amp;cat=6&amp;a=registrar&amp;idind=32" TargetMode="External"/><Relationship Id="rId223" Type="http://schemas.openxmlformats.org/officeDocument/2006/relationships/image" Target="media/image4.jpg"/><Relationship Id="rId244" Type="http://schemas.openxmlformats.org/officeDocument/2006/relationships/hyperlink" Target="http://siiaa.uaaan.mx/marco/Normativa-Juridico/13_Reglamento-Movilidad-Estudiantil-UAAAN.pdf" TargetMode="External"/><Relationship Id="rId18" Type="http://schemas.openxmlformats.org/officeDocument/2006/relationships/hyperlink" Target="http://administrativo.uaaan.mx/calidadAcad/forestal/Cat_1/planprog.pdf" TargetMode="External"/><Relationship Id="rId39" Type="http://schemas.openxmlformats.org/officeDocument/2006/relationships/hyperlink" Target="http://administrativo.uaaan.mx/calidadAcad/forestal/Cat_1/horario_profe.pdf" TargetMode="External"/><Relationship Id="rId265" Type="http://schemas.openxmlformats.org/officeDocument/2006/relationships/hyperlink" Target="http://administrativo.uaaan.mx/calidadAcad/INVESTIGACION/mpa.pdf" TargetMode="External"/><Relationship Id="rId286" Type="http://schemas.openxmlformats.org/officeDocument/2006/relationships/hyperlink" Target="http://administrativo.uaaan.mx/calidadAcad/forestal/Cat_9/asignacion.pdf" TargetMode="External"/><Relationship Id="rId50" Type="http://schemas.openxmlformats.org/officeDocument/2006/relationships/hyperlink" Target="http://administrativo.uaaan.mx/calidadAcad/EVIDENCIAS/DFEI14.pdf" TargetMode="External"/><Relationship Id="rId104" Type="http://schemas.openxmlformats.org/officeDocument/2006/relationships/hyperlink" Target="http://siiaa.uaaan.mx/marco/Normativa-Juridico/11_Reglamento-Practicas-Profesionales-UAAAN.pdf" TargetMode="External"/><Relationship Id="rId125" Type="http://schemas.openxmlformats.org/officeDocument/2006/relationships/hyperlink" Target="http://administrativo.uaaan.mx/calidadAcad/forestal/Cat_3/planPAIF15-25.pdf" TargetMode="External"/><Relationship Id="rId146" Type="http://schemas.openxmlformats.org/officeDocument/2006/relationships/hyperlink" Target="http://administrativo.uaaan.mx/calidadAcad/deportivo/becasdeportivas.xlsx" TargetMode="External"/><Relationship Id="rId167" Type="http://schemas.openxmlformats.org/officeDocument/2006/relationships/hyperlink" Target="http://administrativo.uaaan.mx/escolar/RTenfR.php" TargetMode="External"/><Relationship Id="rId188" Type="http://schemas.openxmlformats.org/officeDocument/2006/relationships/hyperlink" Target="http://administrativo.uaaan.mx/escolar/RESEVALTUT.php" TargetMode="External"/><Relationship Id="rId311" Type="http://schemas.openxmlformats.org/officeDocument/2006/relationships/hyperlink" Target="http://administrativo.uaaan.mx/calidadAcad/forestal/Cat_9/camara.jpg" TargetMode="External"/><Relationship Id="rId332" Type="http://schemas.openxmlformats.org/officeDocument/2006/relationships/hyperlink" Target="http://administrativo.uaaan.mx/calidadAcad/forestal/Cat_9/reglamentoinv.pdf" TargetMode="External"/><Relationship Id="rId353" Type="http://schemas.openxmlformats.org/officeDocument/2006/relationships/hyperlink" Target="http://pedpd.uaaan.mx/" TargetMode="External"/><Relationship Id="rId374" Type="http://schemas.openxmlformats.org/officeDocument/2006/relationships/hyperlink" Target="http://www.uaaan.mx/v3/index.php/direcciones/direccion-de-planeacion-y-evaluacion/1304-programa-de-desarrollo-institucional-2013-2018" TargetMode="External"/><Relationship Id="rId395" Type="http://schemas.openxmlformats.org/officeDocument/2006/relationships/header" Target="header3.xml"/><Relationship Id="rId71" Type="http://schemas.openxmlformats.org/officeDocument/2006/relationships/hyperlink" Target="http://administrativo.uaaan.mx/calidadAcad/forestal/Cat_2/mapacu.pdf" TargetMode="External"/><Relationship Id="rId92" Type="http://schemas.openxmlformats.org/officeDocument/2006/relationships/hyperlink" Target="http://administrativo.uaaan.mx/calidadAcad/forestal/Cat_2/pestudios.pdf" TargetMode="External"/><Relationship Id="rId213" Type="http://schemas.openxmlformats.org/officeDocument/2006/relationships/hyperlink" Target="http://biblioteca.uaaan.mx/" TargetMode="External"/><Relationship Id="rId234" Type="http://schemas.openxmlformats.org/officeDocument/2006/relationships/hyperlink" Target="http://administrativo.uaaan.mx/calidadAcad/forestal/Cat_7/7.57.6/CHAYO/final.docx" TargetMode="External"/><Relationship Id="rId2" Type="http://schemas.openxmlformats.org/officeDocument/2006/relationships/numbering" Target="numbering.xml"/><Relationship Id="rId29" Type="http://schemas.openxmlformats.org/officeDocument/2006/relationships/hyperlink" Target="http://administrativo.uaaan.mx/calidadAcad/forestal/Cat_1/ficha%20tecnica.xlsx" TargetMode="External"/><Relationship Id="rId255" Type="http://schemas.openxmlformats.org/officeDocument/2006/relationships/hyperlink" Target="http://www.uaaan.mx/egresados/index.php/bolsa-de-trabajo" TargetMode="External"/><Relationship Id="rId276" Type="http://schemas.openxmlformats.org/officeDocument/2006/relationships/hyperlink" Target="http://administrativo.uaaan.mx/calidadAcad/forestal/Cat_9/aulascca.jpg" TargetMode="External"/><Relationship Id="rId297" Type="http://schemas.openxmlformats.org/officeDocument/2006/relationships/hyperlink" Target="http://administrativo.uaaan.mx/calidadAcad/forestal/Cat_9/invernadero.pdf" TargetMode="External"/><Relationship Id="rId40" Type="http://schemas.openxmlformats.org/officeDocument/2006/relationships/hyperlink" Target="http://administrativo.uaaan.mx/escolar/RCEhorario_maestros.php" TargetMode="External"/><Relationship Id="rId115" Type="http://schemas.openxmlformats.org/officeDocument/2006/relationships/hyperlink" Target="http://siiaa.uaaan.mx/marco/NormatividadInternaUAN/04-Estatuto_UAAAN_2006_CU.pdf" TargetMode="External"/><Relationship Id="rId136" Type="http://schemas.openxmlformats.org/officeDocument/2006/relationships/hyperlink" Target="http://siiaa.uaaan.mx/marco/Normativa-Juridico/08_Reglamento-Academico-Alumnos-Licenciatura-UAAAN.pdf" TargetMode="External"/><Relationship Id="rId157" Type="http://schemas.openxmlformats.org/officeDocument/2006/relationships/hyperlink" Target="http://administrativo.uaaan.mx/calidadAcad/difusionc/informeDC.docx" TargetMode="External"/><Relationship Id="rId178" Type="http://schemas.openxmlformats.org/officeDocument/2006/relationships/hyperlink" Target="http://administrativo.uaaan.mx/calidadAcad/EVIDENCIAS/DFEI10.pdf" TargetMode="External"/><Relationship Id="rId301" Type="http://schemas.openxmlformats.org/officeDocument/2006/relationships/hyperlink" Target="http://administrativo.uaaan.mx/calidadAcad/forestal/Cat_9/auditoriosuaaan.pdf" TargetMode="External"/><Relationship Id="rId322" Type="http://schemas.openxmlformats.org/officeDocument/2006/relationships/hyperlink" Target="http://administrativo.uaaan.mx/calidadAcad/forestal/Cat_9/manualeco.pdf" TargetMode="External"/><Relationship Id="rId343" Type="http://schemas.openxmlformats.org/officeDocument/2006/relationships/hyperlink" Target="http://administrativo.uaaan.mx/calidadAcad/EVIDENCIAS/cat10/sistemap.pdf" TargetMode="External"/><Relationship Id="rId364" Type="http://schemas.openxmlformats.org/officeDocument/2006/relationships/hyperlink" Target="http://administrativo.uaaan.mx/calidadAcad/forestal/Cat_10/PD2016.pdf" TargetMode="External"/><Relationship Id="rId61" Type="http://schemas.openxmlformats.org/officeDocument/2006/relationships/hyperlink" Target="http://administrativo.uaaan.mx/calidadAcad/EVIDENCIAS/pinduccion.pdf" TargetMode="External"/><Relationship Id="rId82" Type="http://schemas.openxmlformats.org/officeDocument/2006/relationships/hyperlink" Target="http://administrativo.uaaan.mx/calidadAcad/EVIDENCIAS/DDC01.doc" TargetMode="External"/><Relationship Id="rId199" Type="http://schemas.openxmlformats.org/officeDocument/2006/relationships/hyperlink" Target="http://biblioteca.uaaan.mx/" TargetMode="External"/><Relationship Id="rId203" Type="http://schemas.openxmlformats.org/officeDocument/2006/relationships/hyperlink" Target="http://biblioteca.uaaan.mx/" TargetMode="External"/><Relationship Id="rId385" Type="http://schemas.openxmlformats.org/officeDocument/2006/relationships/hyperlink" Target="http://administrativo.uaaan.mx/calidadAcad/forestal/Cat_10/tramitepago.pdf" TargetMode="External"/><Relationship Id="rId19" Type="http://schemas.openxmlformats.org/officeDocument/2006/relationships/hyperlink" Target="http://administrativo.uaaan.mx/calidadAcad/SUTA2017.pdf" TargetMode="External"/><Relationship Id="rId224" Type="http://schemas.openxmlformats.org/officeDocument/2006/relationships/image" Target="media/image5.jpg"/><Relationship Id="rId245" Type="http://schemas.openxmlformats.org/officeDocument/2006/relationships/hyperlink" Target="http://administrativo.uaaan.mx/calidadAcad/forestal/Cat_7/solicitudbm.pdf" TargetMode="External"/><Relationship Id="rId266" Type="http://schemas.openxmlformats.org/officeDocument/2006/relationships/hyperlink" Target="http://administrativo.uaaan.mx/calidadAcad/INVESTIGACION/sep-conacyt.xlsx" TargetMode="External"/><Relationship Id="rId287" Type="http://schemas.openxmlformats.org/officeDocument/2006/relationships/hyperlink" Target="http://administrativo.uaaan.mx/calidadAcad/forestal/Cat_9/fotocubiculo.jpg" TargetMode="External"/><Relationship Id="rId30" Type="http://schemas.openxmlformats.org/officeDocument/2006/relationships/hyperlink" Target="http://administrativo.uaaan.mx/calidadAcad/SUTA2017.pdf" TargetMode="External"/><Relationship Id="rId105" Type="http://schemas.openxmlformats.org/officeDocument/2006/relationships/hyperlink" Target="http://administrativo.uaaan.mx/calidadAcad/forestal/Cat_3/calpra.pdf" TargetMode="External"/><Relationship Id="rId126" Type="http://schemas.openxmlformats.org/officeDocument/2006/relationships/hyperlink" Target="http://administrativo.uaaan.mx/calidadAcad/forestal/Cat_3/planPAIF15-25.pdf" TargetMode="External"/><Relationship Id="rId147" Type="http://schemas.openxmlformats.org/officeDocument/2006/relationships/hyperlink" Target="http://administrativo.uaaan.mx/calidadAcad/idiomas/informe2017.pdf" TargetMode="External"/><Relationship Id="rId168" Type="http://schemas.openxmlformats.org/officeDocument/2006/relationships/hyperlink" Target="http://administrativo.uaaan.mx/calidadAcad/EVIDENCIAS/DFEI08.pdf" TargetMode="External"/><Relationship Id="rId312" Type="http://schemas.openxmlformats.org/officeDocument/2006/relationships/hyperlink" Target="http://administrativo.uaaan.mx/calidadAcad/forestal/Cat_9/cuatrimoto.jpg" TargetMode="External"/><Relationship Id="rId333" Type="http://schemas.openxmlformats.org/officeDocument/2006/relationships/hyperlink" Target="http://administrativo.uaaan.mx/calidadAcad/forestal/Cat_9/bitacorainv.pdf" TargetMode="External"/><Relationship Id="rId354" Type="http://schemas.openxmlformats.org/officeDocument/2006/relationships/hyperlink" Target="http://pedpd.uaaan.mx/archivos/Modelo_2015.pdf" TargetMode="External"/><Relationship Id="rId51" Type="http://schemas.openxmlformats.org/officeDocument/2006/relationships/hyperlink" Target="http://administrativo.uaaan.mx/calidadAcad/ficha_tecnica2_gral.html" TargetMode="External"/><Relationship Id="rId72" Type="http://schemas.openxmlformats.org/officeDocument/2006/relationships/hyperlink" Target="http://siiaa.uaaan.mx/marco/Normativa-Juridico/08_Reglamento-Academico-Alumnos-Licenciatura-UAAAN.pdf" TargetMode="External"/><Relationship Id="rId93" Type="http://schemas.openxmlformats.org/officeDocument/2006/relationships/hyperlink" Target="http://administrativo.uaaan.mx/calidadAcad/forestal/Cat_2/pestudios.pdf" TargetMode="External"/><Relationship Id="rId189" Type="http://schemas.openxmlformats.org/officeDocument/2006/relationships/hyperlink" Target="http://administrativo.uaaan.mx/calidadAcad/EVIDENCIAS/DFEI04.pdf" TargetMode="External"/><Relationship Id="rId375" Type="http://schemas.openxmlformats.org/officeDocument/2006/relationships/hyperlink" Target="http://www.uaaan.mx/v3/attachments/article/1540/PMP2017aprob-CU.pdf" TargetMode="External"/><Relationship Id="rId396" Type="http://schemas.openxmlformats.org/officeDocument/2006/relationships/footer" Target="footer3.xml"/><Relationship Id="rId3" Type="http://schemas.openxmlformats.org/officeDocument/2006/relationships/styles" Target="styles.xml"/><Relationship Id="rId214" Type="http://schemas.openxmlformats.org/officeDocument/2006/relationships/hyperlink" Target="http://repositorio.uaaan.mx:8080/xmlui/" TargetMode="External"/><Relationship Id="rId235" Type="http://schemas.openxmlformats.org/officeDocument/2006/relationships/hyperlink" Target="http://administrativo.uaaan.mx/calidadAcad/forestal/Cat_7/programa.xlsx" TargetMode="External"/><Relationship Id="rId256" Type="http://schemas.openxmlformats.org/officeDocument/2006/relationships/hyperlink" Target="htttp://administrativo.uaaan.mx/calidadAcad/forestal/Cat_7/entidadesR.xls" TargetMode="External"/><Relationship Id="rId277" Type="http://schemas.openxmlformats.org/officeDocument/2006/relationships/hyperlink" Target="http://administrativo.uaaan.mx/calidadAcad/forestal/Cat_9/rampas.jpg" TargetMode="External"/><Relationship Id="rId298" Type="http://schemas.openxmlformats.org/officeDocument/2006/relationships/hyperlink" Target="http://administrativo.uaaan.mx/calidadAcad/forestal/Cat_9/vivero.pdf" TargetMode="External"/><Relationship Id="rId116" Type="http://schemas.openxmlformats.org/officeDocument/2006/relationships/hyperlink" Target="http://administrativo.uaaan.mx/calidadAcad/EVIDENCIAS/DFEI18.pdf" TargetMode="External"/><Relationship Id="rId137" Type="http://schemas.openxmlformats.org/officeDocument/2006/relationships/hyperlink" Target="http://administrativo.uaaan.mx/calidadAcad/EVIDENCIAS/DDC01.doc" TargetMode="External"/><Relationship Id="rId158" Type="http://schemas.openxmlformats.org/officeDocument/2006/relationships/hyperlink" Target="http://administrativo.uaaan.mx/calidadAcad/deportivo/informe.docx" TargetMode="External"/><Relationship Id="rId302" Type="http://schemas.openxmlformats.org/officeDocument/2006/relationships/hyperlink" Target="http://administrativo.uaaan.mx/calidadAcad/forestal/Cat_9/salalectura.pdf" TargetMode="External"/><Relationship Id="rId323" Type="http://schemas.openxmlformats.org/officeDocument/2006/relationships/hyperlink" Target="http://administrativo.uaaan.mx/calidadAcad/forestal/Cat_9/reglamentofisio.pdf" TargetMode="External"/><Relationship Id="rId344" Type="http://schemas.openxmlformats.org/officeDocument/2006/relationships/hyperlink" Target="http://planeacion.sep.gob.mx/smir/sgtgral/sto_estructurasv2.aspx" TargetMode="External"/><Relationship Id="rId20" Type="http://schemas.openxmlformats.org/officeDocument/2006/relationships/hyperlink" Target="http://siiaa.uaaan.mx/marco/NormatividadInternaUAN/04-Estatuto_UAAAN_2006_CU.pdf" TargetMode="External"/><Relationship Id="rId41" Type="http://schemas.openxmlformats.org/officeDocument/2006/relationships/hyperlink" Target="http://administrativo.uaaan.mx/evdoc/login.php" TargetMode="External"/><Relationship Id="rId62" Type="http://schemas.openxmlformats.org/officeDocument/2006/relationships/hyperlink" Target="http://administrativo.uaaan.mx/sdesarrolloed/informe16.pdf" TargetMode="External"/><Relationship Id="rId83" Type="http://schemas.openxmlformats.org/officeDocument/2006/relationships/hyperlink" Target="http://administrativo.uaaan.mx/calidadAcad/EVIDENCIAS/DDC01.doc" TargetMode="External"/><Relationship Id="rId179" Type="http://schemas.openxmlformats.org/officeDocument/2006/relationships/hyperlink" Target="http://administrativo.uaaan.mx/calidadAcad/EVIDENCIAS/DFEI08.pdf" TargetMode="External"/><Relationship Id="rId365" Type="http://schemas.openxmlformats.org/officeDocument/2006/relationships/hyperlink" Target="http://administrativo.uaaan.mx/calidadAcad/forestal/Cat_10/PMF.pdf" TargetMode="External"/><Relationship Id="rId386" Type="http://schemas.openxmlformats.org/officeDocument/2006/relationships/hyperlink" Target="http://administrativo.uaaan.mx/calidadAcad/forestal/Cat_10/tramiteasignacion.pdf" TargetMode="External"/><Relationship Id="rId190" Type="http://schemas.openxmlformats.org/officeDocument/2006/relationships/hyperlink" Target="http://administrativo.uaaan.mx/calidadAcad/EVIDENCIAS/tutoria2016.pdf" TargetMode="External"/><Relationship Id="rId204" Type="http://schemas.openxmlformats.org/officeDocument/2006/relationships/hyperlink" Target="mailto:cid@uaaan.mx" TargetMode="External"/><Relationship Id="rId225" Type="http://schemas.openxmlformats.org/officeDocument/2006/relationships/hyperlink" Target="http://administrativo.uaaan.mx/calidadAcad/rectoria/convenios.xlsx" TargetMode="External"/><Relationship Id="rId246" Type="http://schemas.openxmlformats.org/officeDocument/2006/relationships/hyperlink" Target="http://administrativo.uaaan.mx/calidadAcad/forestal/Cat_7/convocatoriabm.pdf" TargetMode="External"/><Relationship Id="rId267" Type="http://schemas.openxmlformats.org/officeDocument/2006/relationships/hyperlink" Target="http://administrativo.uaaan.mx/calidadAcad/INVESTIGACION/mri.pdf" TargetMode="External"/><Relationship Id="rId288" Type="http://schemas.openxmlformats.org/officeDocument/2006/relationships/hyperlink" Target="http://administrativo.uaaan.mx/calidadAcad/forestal/Cat_9/saladejuntas.jpg" TargetMode="External"/><Relationship Id="rId106" Type="http://schemas.openxmlformats.org/officeDocument/2006/relationships/hyperlink" Target="http://administrativo.uaaan.mx/calidadAcad/forestal/Cat_3/3.27.10/" TargetMode="External"/><Relationship Id="rId127" Type="http://schemas.openxmlformats.org/officeDocument/2006/relationships/hyperlink" Target="http://siiaa.uaaan.mx/marco/Normativa-Juridico/08_Reglamento-Academico-Alumnos-Licenciatura-UAAAN.pdf" TargetMode="External"/><Relationship Id="rId313" Type="http://schemas.openxmlformats.org/officeDocument/2006/relationships/hyperlink" Target="http://administrativo.uaaan.mx/calidadAcad/forestal/Cat_9/simulacro.jpg"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administrativo.uaaan.mx/calidadAcad/forestal/Cat_1/estimulopdpd.pdf" TargetMode="External"/><Relationship Id="rId52" Type="http://schemas.openxmlformats.org/officeDocument/2006/relationships/hyperlink" Target="http://administrativo.uaaan.mx/calidadAcad/ficha_tecnica2_gral.html" TargetMode="External"/><Relationship Id="rId73" Type="http://schemas.openxmlformats.org/officeDocument/2006/relationships/hyperlink" Target="http://administrativo.uaaan.mx/calidadAcad/forestal/Cat_2/pestudios.pdf" TargetMode="External"/><Relationship Id="rId94" Type="http://schemas.openxmlformats.org/officeDocument/2006/relationships/hyperlink" Target="http://administrativo.uaaan.mx/calidadAcad/forestal/Cat_2/pestudios.pdf" TargetMode="External"/><Relationship Id="rId148" Type="http://schemas.openxmlformats.org/officeDocument/2006/relationships/hyperlink" Target="http://administrativo.uaaan.mx/calidadAcad/emprendedores/REINU.xlsx" TargetMode="External"/><Relationship Id="rId169" Type="http://schemas.openxmlformats.org/officeDocument/2006/relationships/hyperlink" Target="http://administrativo.uaaan.mx/calidadAcad/forestal/Cat_5/fotoscopiadora.pptx" TargetMode="External"/><Relationship Id="rId334" Type="http://schemas.openxmlformats.org/officeDocument/2006/relationships/hyperlink" Target="http://administrativo.uaaan.mx/calidadAcad/forestal/Cat_9/mttoinv.pdf" TargetMode="External"/><Relationship Id="rId355" Type="http://schemas.openxmlformats.org/officeDocument/2006/relationships/hyperlink" Target="http://administrativo.uaaan.mx/calidadAcad/EVIDENCIAS/cat10/sicp.docx" TargetMode="External"/><Relationship Id="rId376" Type="http://schemas.openxmlformats.org/officeDocument/2006/relationships/hyperlink" Target="http://administrativo.uaaan.mx/calidadAcad/EVIDENCIAS/cat10/siplaneacion.pdf"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www.uaaan.mx/v3/index.php/noticias-de-la-universidad/1200-da-inicio-taller-de-matematicas-asesoria-2015" TargetMode="External"/><Relationship Id="rId215" Type="http://schemas.openxmlformats.org/officeDocument/2006/relationships/hyperlink" Target="http://www.sidalc.net/" TargetMode="External"/><Relationship Id="rId236" Type="http://schemas.openxmlformats.org/officeDocument/2006/relationships/hyperlink" Target="http://www.uaaan.mx/v3/images/Documentos/praprof.pdf" TargetMode="External"/><Relationship Id="rId257" Type="http://schemas.openxmlformats.org/officeDocument/2006/relationships/hyperlink" Target="http://administrativo.uaaan.mx/calidadAcad/forestal/Cat_7/7.59.1/competencias.pdf" TargetMode="External"/><Relationship Id="rId278" Type="http://schemas.openxmlformats.org/officeDocument/2006/relationships/hyperlink" Target="http://administrativo.uaaan.mx/calidadAcad/forestal/Cat_9/estadisticas.pdf" TargetMode="External"/><Relationship Id="rId303" Type="http://schemas.openxmlformats.org/officeDocument/2006/relationships/hyperlink" Target="http://administrativo.uaaan.mx/calidadAcad/forestal/Cat_9/palapas.jpg" TargetMode="External"/><Relationship Id="rId42" Type="http://schemas.openxmlformats.org/officeDocument/2006/relationships/hyperlink" Target="http://siiaa.uaaan.mx/marco/Normativa-Juridico/16_Reglamento-Investigacion-UAAAN.pdf" TargetMode="External"/><Relationship Id="rId84" Type="http://schemas.openxmlformats.org/officeDocument/2006/relationships/hyperlink" Target="http://administrativo.uaaan.mx/calidadAcad/EVIDENCIAS/DDC07.pdf" TargetMode="External"/><Relationship Id="rId138" Type="http://schemas.openxmlformats.org/officeDocument/2006/relationships/hyperlink" Target="http://administrativo.uaaan.mx/calidadAcad/forestal/Cat_4/VigenciaME.pdf" TargetMode="External"/><Relationship Id="rId345" Type="http://schemas.openxmlformats.org/officeDocument/2006/relationships/hyperlink" Target="http://administrativo.uaaan.mx/escolar/logind.php" TargetMode="External"/><Relationship Id="rId387" Type="http://schemas.openxmlformats.org/officeDocument/2006/relationships/hyperlink" Target="http://administrativo.uaaan.mx/calidadAcad/forestal/Cat_10/pagoelectricidad.pdf" TargetMode="External"/><Relationship Id="rId191" Type="http://schemas.openxmlformats.org/officeDocument/2006/relationships/hyperlink" Target="http://cursosenlinea.uaaan.mx" TargetMode="External"/><Relationship Id="rId205" Type="http://schemas.openxmlformats.org/officeDocument/2006/relationships/hyperlink" Target="http://repositorio.uaaan.mx:8080/xmlui/" TargetMode="External"/><Relationship Id="rId247" Type="http://schemas.openxmlformats.org/officeDocument/2006/relationships/hyperlink" Target="http://administrativo.uaaan.mx/calidadAcad/convenio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AF5F4-09DD-4565-8365-38DAAB7E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224</Pages>
  <Words>58581</Words>
  <Characters>322198</Characters>
  <Application>Microsoft Office Word</Application>
  <DocSecurity>0</DocSecurity>
  <Lines>2684</Lines>
  <Paragraphs>760</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forestal</vt:lpstr>
    </vt:vector>
  </TitlesOfParts>
  <Company/>
  <LinksUpToDate>false</LinksUpToDate>
  <CharactersWithSpaces>380019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forestal</dc:title>
  <dc:subject>Julio de 2017</dc:subject>
  <dc:creator>usuario</dc:creator>
  <cp:keywords/>
  <dc:description/>
  <cp:lastModifiedBy>LICENCIATURA</cp:lastModifiedBy>
  <cp:revision>154</cp:revision>
  <dcterms:created xsi:type="dcterms:W3CDTF">2017-07-17T18:47:00Z</dcterms:created>
  <dcterms:modified xsi:type="dcterms:W3CDTF">2017-08-14T17:38:00Z</dcterms:modified>
</cp:coreProperties>
</file>