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E7E5" w14:textId="515A5C56" w:rsidR="00F868CA" w:rsidRPr="00B16B02" w:rsidRDefault="00E312E0" w:rsidP="00ED5C71">
      <w:pPr>
        <w:spacing w:after="0" w:line="240" w:lineRule="auto"/>
        <w:rPr>
          <w:rFonts w:ascii="Arial" w:eastAsia="Arial" w:hAnsi="Arial" w:cs="Arial"/>
          <w:b/>
        </w:rPr>
      </w:pPr>
      <w:r w:rsidRPr="00B16B02">
        <w:rPr>
          <w:rFonts w:ascii="Arial" w:hAnsi="Arial" w:cs="Arial"/>
        </w:rPr>
        <w:object w:dxaOrig="1349" w:dyaOrig="1241" w14:anchorId="20245073">
          <v:rect id="rectole0000000000" o:spid="_x0000_i1025" style="width:67pt;height:62pt" o:ole="" o:preferrelative="t" stroked="f">
            <v:imagedata r:id="rId8" o:title=""/>
          </v:rect>
          <o:OLEObject Type="Embed" ProgID="StaticMetafile" ShapeID="rectole0000000000" DrawAspect="Content" ObjectID="_1801536835" r:id="rId9"/>
        </w:object>
      </w:r>
      <w:r w:rsidR="00ED5C71" w:rsidRPr="00B16B02">
        <w:rPr>
          <w:rFonts w:ascii="Arial" w:hAnsi="Arial" w:cs="Arial"/>
          <w:noProof/>
        </w:rPr>
        <w:t xml:space="preserve">                                                                                                    </w:t>
      </w:r>
      <w:r w:rsidR="00ED5C71" w:rsidRPr="00B16B02">
        <w:rPr>
          <w:rFonts w:ascii="Arial" w:hAnsi="Arial" w:cs="Arial"/>
          <w:noProof/>
        </w:rPr>
        <w:drawing>
          <wp:inline distT="0" distB="0" distL="0" distR="0" wp14:anchorId="12F69616" wp14:editId="360CA953">
            <wp:extent cx="848563" cy="848563"/>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584" cy="857584"/>
                    </a:xfrm>
                    <a:prstGeom prst="rect">
                      <a:avLst/>
                    </a:prstGeom>
                    <a:noFill/>
                  </pic:spPr>
                </pic:pic>
              </a:graphicData>
            </a:graphic>
          </wp:inline>
        </w:drawing>
      </w:r>
    </w:p>
    <w:p w14:paraId="24283996" w14:textId="77777777" w:rsidR="00F868CA" w:rsidRPr="00B16B02" w:rsidRDefault="00F868CA">
      <w:pPr>
        <w:spacing w:after="0" w:line="240" w:lineRule="auto"/>
        <w:jc w:val="center"/>
        <w:rPr>
          <w:rFonts w:ascii="Arial" w:eastAsia="Arial" w:hAnsi="Arial" w:cs="Arial"/>
          <w:b/>
        </w:rPr>
      </w:pPr>
    </w:p>
    <w:p w14:paraId="1BA62092" w14:textId="77777777" w:rsidR="00ED5C71" w:rsidRPr="00B16B02" w:rsidRDefault="00ED5C71" w:rsidP="00ED5C71">
      <w:pPr>
        <w:spacing w:after="0" w:line="240" w:lineRule="auto"/>
        <w:rPr>
          <w:rFonts w:ascii="Arial" w:eastAsia="Arial" w:hAnsi="Arial" w:cs="Arial"/>
          <w:b/>
          <w:sz w:val="32"/>
        </w:rPr>
      </w:pPr>
    </w:p>
    <w:p w14:paraId="4F05D699" w14:textId="1F4B025B" w:rsidR="00F868CA" w:rsidRPr="00B16B02" w:rsidRDefault="00E312E0" w:rsidP="00ED5C71">
      <w:pPr>
        <w:spacing w:after="0" w:line="240" w:lineRule="auto"/>
        <w:jc w:val="center"/>
        <w:rPr>
          <w:rFonts w:ascii="Arial" w:eastAsia="Arial" w:hAnsi="Arial" w:cs="Arial"/>
          <w:b/>
          <w:sz w:val="28"/>
          <w:szCs w:val="20"/>
        </w:rPr>
      </w:pPr>
      <w:r w:rsidRPr="00B16B02">
        <w:rPr>
          <w:rFonts w:ascii="Arial" w:eastAsia="Arial" w:hAnsi="Arial" w:cs="Arial"/>
          <w:b/>
          <w:sz w:val="28"/>
          <w:szCs w:val="20"/>
        </w:rPr>
        <w:t>UNIVERSIDAD AUTÓNOMA AGRARIA ANTONIO NARRO</w:t>
      </w:r>
    </w:p>
    <w:p w14:paraId="2E06893E" w14:textId="77777777" w:rsidR="00F868CA" w:rsidRPr="00B16B02" w:rsidRDefault="00F868CA">
      <w:pPr>
        <w:spacing w:after="0" w:line="240" w:lineRule="auto"/>
        <w:rPr>
          <w:rFonts w:ascii="Arial" w:eastAsia="Arial" w:hAnsi="Arial" w:cs="Arial"/>
        </w:rPr>
      </w:pPr>
    </w:p>
    <w:p w14:paraId="4BCBEB4F" w14:textId="77777777" w:rsidR="00F868CA" w:rsidRPr="00B16B02" w:rsidRDefault="00F868CA">
      <w:pPr>
        <w:spacing w:after="0" w:line="240" w:lineRule="auto"/>
        <w:rPr>
          <w:rFonts w:ascii="Arial" w:eastAsia="Arial" w:hAnsi="Arial" w:cs="Arial"/>
        </w:rPr>
      </w:pPr>
    </w:p>
    <w:p w14:paraId="690F2318" w14:textId="77777777" w:rsidR="00F868CA" w:rsidRPr="00B16B02" w:rsidRDefault="00F868CA">
      <w:pPr>
        <w:spacing w:after="0" w:line="240" w:lineRule="auto"/>
        <w:rPr>
          <w:rFonts w:ascii="Arial" w:eastAsia="Arial" w:hAnsi="Arial" w:cs="Arial"/>
        </w:rPr>
      </w:pPr>
    </w:p>
    <w:p w14:paraId="04C2310E" w14:textId="77777777" w:rsidR="00F868CA" w:rsidRPr="00B16B02" w:rsidRDefault="00F868CA">
      <w:pPr>
        <w:spacing w:after="0" w:line="240" w:lineRule="auto"/>
        <w:rPr>
          <w:rFonts w:ascii="Arial" w:eastAsia="Arial" w:hAnsi="Arial" w:cs="Arial"/>
        </w:rPr>
      </w:pPr>
    </w:p>
    <w:p w14:paraId="28E097B1" w14:textId="77777777" w:rsidR="00F868CA" w:rsidRPr="00B16B02" w:rsidRDefault="00F868CA">
      <w:pPr>
        <w:spacing w:after="0" w:line="240" w:lineRule="auto"/>
        <w:rPr>
          <w:rFonts w:ascii="Arial" w:eastAsia="Arial" w:hAnsi="Arial" w:cs="Arial"/>
        </w:rPr>
      </w:pPr>
    </w:p>
    <w:p w14:paraId="4B281E38" w14:textId="77777777" w:rsidR="00F868CA" w:rsidRPr="00B16B02" w:rsidRDefault="00F868CA">
      <w:pPr>
        <w:spacing w:after="0" w:line="240" w:lineRule="auto"/>
        <w:rPr>
          <w:rFonts w:ascii="Arial" w:eastAsia="Arial" w:hAnsi="Arial" w:cs="Arial"/>
        </w:rPr>
      </w:pPr>
    </w:p>
    <w:p w14:paraId="5D1C17AB" w14:textId="77777777" w:rsidR="00F868CA" w:rsidRPr="00B16B02" w:rsidRDefault="00F868CA">
      <w:pPr>
        <w:spacing w:after="0" w:line="240" w:lineRule="auto"/>
        <w:rPr>
          <w:rFonts w:ascii="Arial" w:eastAsia="Arial" w:hAnsi="Arial" w:cs="Arial"/>
        </w:rPr>
      </w:pPr>
    </w:p>
    <w:p w14:paraId="19C4E659" w14:textId="77777777" w:rsidR="00F868CA" w:rsidRPr="00B16B02" w:rsidRDefault="00F868CA">
      <w:pPr>
        <w:spacing w:after="0" w:line="240" w:lineRule="auto"/>
        <w:rPr>
          <w:rFonts w:ascii="Arial" w:eastAsia="Arial" w:hAnsi="Arial" w:cs="Arial"/>
        </w:rPr>
      </w:pPr>
    </w:p>
    <w:p w14:paraId="29504373" w14:textId="77777777" w:rsidR="00F868CA" w:rsidRPr="00B16B02" w:rsidRDefault="00F868CA">
      <w:pPr>
        <w:spacing w:after="0" w:line="240" w:lineRule="auto"/>
        <w:rPr>
          <w:rFonts w:ascii="Arial" w:eastAsia="Arial" w:hAnsi="Arial" w:cs="Arial"/>
        </w:rPr>
      </w:pPr>
    </w:p>
    <w:p w14:paraId="07385325" w14:textId="77777777" w:rsidR="00F868CA" w:rsidRPr="00B16B02" w:rsidRDefault="00F868CA">
      <w:pPr>
        <w:spacing w:after="0" w:line="240" w:lineRule="auto"/>
        <w:rPr>
          <w:rFonts w:ascii="Arial" w:eastAsia="Arial" w:hAnsi="Arial" w:cs="Arial"/>
        </w:rPr>
      </w:pPr>
    </w:p>
    <w:p w14:paraId="16DA670B" w14:textId="77777777" w:rsidR="00F868CA" w:rsidRPr="00B16B02" w:rsidRDefault="00E312E0">
      <w:pPr>
        <w:spacing w:after="0" w:line="240" w:lineRule="auto"/>
        <w:jc w:val="center"/>
        <w:rPr>
          <w:rFonts w:ascii="Arial" w:eastAsia="Arial" w:hAnsi="Arial" w:cs="Arial"/>
          <w:b/>
          <w:sz w:val="28"/>
        </w:rPr>
      </w:pPr>
      <w:r w:rsidRPr="00B16B02">
        <w:rPr>
          <w:rFonts w:ascii="Arial" w:eastAsia="Arial" w:hAnsi="Arial" w:cs="Arial"/>
          <w:b/>
          <w:sz w:val="28"/>
        </w:rPr>
        <w:t>SINDICATO ÚNICO DE TRABAJADORES ACADÉMICOS DE</w:t>
      </w:r>
      <w:r w:rsidR="009E3E32" w:rsidRPr="00B16B02">
        <w:rPr>
          <w:rFonts w:ascii="Arial" w:eastAsia="Arial" w:hAnsi="Arial" w:cs="Arial"/>
          <w:b/>
          <w:sz w:val="28"/>
        </w:rPr>
        <w:t xml:space="preserve"> </w:t>
      </w:r>
      <w:r w:rsidRPr="00B16B02">
        <w:rPr>
          <w:rFonts w:ascii="Arial" w:eastAsia="Arial" w:hAnsi="Arial" w:cs="Arial"/>
          <w:b/>
          <w:sz w:val="28"/>
        </w:rPr>
        <w:t xml:space="preserve">LA </w:t>
      </w:r>
    </w:p>
    <w:p w14:paraId="53AFD81A" w14:textId="77777777" w:rsidR="00F868CA" w:rsidRPr="00B16B02" w:rsidRDefault="00E312E0">
      <w:pPr>
        <w:spacing w:after="0" w:line="240" w:lineRule="auto"/>
        <w:jc w:val="center"/>
        <w:rPr>
          <w:rFonts w:ascii="Arial" w:eastAsia="Arial" w:hAnsi="Arial" w:cs="Arial"/>
          <w:b/>
          <w:sz w:val="28"/>
        </w:rPr>
      </w:pPr>
      <w:r w:rsidRPr="00B16B02">
        <w:rPr>
          <w:rFonts w:ascii="Arial" w:eastAsia="Arial" w:hAnsi="Arial" w:cs="Arial"/>
          <w:b/>
          <w:sz w:val="28"/>
        </w:rPr>
        <w:t>UNIVERSIDAD AUTÓNOMA AGRARIA ANTONIO NARRO</w:t>
      </w:r>
    </w:p>
    <w:p w14:paraId="5FF4A7CC" w14:textId="77777777" w:rsidR="00ED5C71" w:rsidRPr="00B16B02" w:rsidRDefault="00ED5C71">
      <w:pPr>
        <w:spacing w:after="0" w:line="240" w:lineRule="auto"/>
        <w:jc w:val="center"/>
        <w:rPr>
          <w:rFonts w:ascii="Arial" w:eastAsia="Arial" w:hAnsi="Arial" w:cs="Arial"/>
          <w:b/>
          <w:sz w:val="28"/>
        </w:rPr>
      </w:pPr>
    </w:p>
    <w:p w14:paraId="2E93EFE7" w14:textId="77777777" w:rsidR="00731013" w:rsidRPr="00B16B02" w:rsidRDefault="00731013">
      <w:pPr>
        <w:spacing w:after="0" w:line="240" w:lineRule="auto"/>
        <w:jc w:val="center"/>
        <w:rPr>
          <w:rFonts w:ascii="Arial" w:eastAsia="Arial" w:hAnsi="Arial" w:cs="Arial"/>
          <w:b/>
          <w:sz w:val="28"/>
        </w:rPr>
      </w:pPr>
    </w:p>
    <w:p w14:paraId="1C0245BF" w14:textId="73F6D27F" w:rsidR="00F868CA" w:rsidRPr="00B16B02" w:rsidRDefault="00E312E0">
      <w:pPr>
        <w:spacing w:after="0" w:line="240" w:lineRule="auto"/>
        <w:jc w:val="center"/>
        <w:rPr>
          <w:rFonts w:ascii="Arial" w:eastAsia="Arial" w:hAnsi="Arial" w:cs="Arial"/>
          <w:b/>
          <w:sz w:val="28"/>
        </w:rPr>
      </w:pPr>
      <w:r w:rsidRPr="00B16B02">
        <w:rPr>
          <w:rFonts w:ascii="Arial" w:eastAsia="Arial" w:hAnsi="Arial" w:cs="Arial"/>
          <w:b/>
          <w:sz w:val="28"/>
        </w:rPr>
        <w:t>CONTRATO COLECTIVO DE TRABAJO PARA T</w:t>
      </w:r>
      <w:r w:rsidR="00315E78" w:rsidRPr="00B16B02">
        <w:rPr>
          <w:rFonts w:ascii="Arial" w:eastAsia="Arial" w:hAnsi="Arial" w:cs="Arial"/>
          <w:b/>
          <w:sz w:val="28"/>
        </w:rPr>
        <w:t>RABAJADORES ACAD</w:t>
      </w:r>
      <w:r w:rsidR="00E8013D" w:rsidRPr="00B16B02">
        <w:rPr>
          <w:rFonts w:ascii="Arial" w:eastAsia="Arial" w:hAnsi="Arial" w:cs="Arial"/>
          <w:b/>
          <w:sz w:val="28"/>
        </w:rPr>
        <w:t>É</w:t>
      </w:r>
      <w:r w:rsidR="00315E78" w:rsidRPr="00B16B02">
        <w:rPr>
          <w:rFonts w:ascii="Arial" w:eastAsia="Arial" w:hAnsi="Arial" w:cs="Arial"/>
          <w:b/>
          <w:sz w:val="28"/>
        </w:rPr>
        <w:t>MICOS 202</w:t>
      </w:r>
      <w:r w:rsidR="00EE2A06" w:rsidRPr="00B16B02">
        <w:rPr>
          <w:rFonts w:ascii="Arial" w:eastAsia="Arial" w:hAnsi="Arial" w:cs="Arial"/>
          <w:b/>
          <w:sz w:val="28"/>
        </w:rPr>
        <w:t>3</w:t>
      </w:r>
      <w:r w:rsidR="00315E78" w:rsidRPr="00B16B02">
        <w:rPr>
          <w:rFonts w:ascii="Arial" w:eastAsia="Arial" w:hAnsi="Arial" w:cs="Arial"/>
          <w:b/>
          <w:sz w:val="28"/>
        </w:rPr>
        <w:t>-202</w:t>
      </w:r>
      <w:r w:rsidR="00EE2A06" w:rsidRPr="00B16B02">
        <w:rPr>
          <w:rFonts w:ascii="Arial" w:eastAsia="Arial" w:hAnsi="Arial" w:cs="Arial"/>
          <w:b/>
          <w:sz w:val="28"/>
        </w:rPr>
        <w:t>5</w:t>
      </w:r>
    </w:p>
    <w:p w14:paraId="1E3A843C" w14:textId="77777777" w:rsidR="00F868CA" w:rsidRPr="00B16B02" w:rsidRDefault="00F868CA">
      <w:pPr>
        <w:spacing w:after="0" w:line="240" w:lineRule="auto"/>
        <w:jc w:val="center"/>
        <w:rPr>
          <w:rFonts w:ascii="Arial" w:eastAsia="Arial" w:hAnsi="Arial" w:cs="Arial"/>
        </w:rPr>
      </w:pPr>
    </w:p>
    <w:p w14:paraId="45EFAF17" w14:textId="77777777" w:rsidR="00F868CA" w:rsidRPr="00B16B02" w:rsidRDefault="00F868CA">
      <w:pPr>
        <w:spacing w:after="0" w:line="240" w:lineRule="auto"/>
        <w:jc w:val="center"/>
        <w:rPr>
          <w:rFonts w:ascii="Arial" w:eastAsia="Arial" w:hAnsi="Arial" w:cs="Arial"/>
        </w:rPr>
      </w:pPr>
    </w:p>
    <w:p w14:paraId="171CCF2A" w14:textId="77777777" w:rsidR="00F868CA" w:rsidRPr="00B16B02" w:rsidRDefault="00F868CA">
      <w:pPr>
        <w:spacing w:after="0" w:line="240" w:lineRule="auto"/>
        <w:jc w:val="center"/>
        <w:rPr>
          <w:rFonts w:ascii="Arial" w:eastAsia="Arial" w:hAnsi="Arial" w:cs="Arial"/>
        </w:rPr>
      </w:pPr>
    </w:p>
    <w:p w14:paraId="47442E83" w14:textId="77777777" w:rsidR="00F868CA" w:rsidRPr="00B16B02" w:rsidRDefault="00F868CA">
      <w:pPr>
        <w:spacing w:after="0" w:line="240" w:lineRule="auto"/>
        <w:jc w:val="right"/>
        <w:rPr>
          <w:rFonts w:ascii="Arial" w:eastAsia="Arial" w:hAnsi="Arial" w:cs="Arial"/>
        </w:rPr>
      </w:pPr>
    </w:p>
    <w:p w14:paraId="1DB93088" w14:textId="77777777" w:rsidR="00F868CA" w:rsidRPr="00B16B02" w:rsidRDefault="00F868CA">
      <w:pPr>
        <w:spacing w:after="0" w:line="240" w:lineRule="auto"/>
        <w:jc w:val="center"/>
        <w:rPr>
          <w:rFonts w:ascii="Arial" w:eastAsia="Arial" w:hAnsi="Arial" w:cs="Arial"/>
        </w:rPr>
      </w:pPr>
    </w:p>
    <w:p w14:paraId="64879C2F" w14:textId="77777777" w:rsidR="00F868CA" w:rsidRPr="00B16B02" w:rsidRDefault="00F868CA">
      <w:pPr>
        <w:spacing w:after="0" w:line="240" w:lineRule="auto"/>
        <w:jc w:val="center"/>
        <w:rPr>
          <w:rFonts w:ascii="Arial" w:eastAsia="Arial" w:hAnsi="Arial" w:cs="Arial"/>
        </w:rPr>
      </w:pPr>
    </w:p>
    <w:p w14:paraId="417F9B8E" w14:textId="77777777" w:rsidR="00F868CA" w:rsidRPr="00B16B02" w:rsidRDefault="00F868CA">
      <w:pPr>
        <w:spacing w:after="0" w:line="240" w:lineRule="auto"/>
        <w:jc w:val="center"/>
        <w:rPr>
          <w:rFonts w:ascii="Arial" w:eastAsia="Arial" w:hAnsi="Arial" w:cs="Arial"/>
        </w:rPr>
      </w:pPr>
    </w:p>
    <w:p w14:paraId="577F6050" w14:textId="77777777" w:rsidR="00F868CA" w:rsidRPr="00B16B02" w:rsidRDefault="00F868CA">
      <w:pPr>
        <w:spacing w:after="0" w:line="240" w:lineRule="auto"/>
        <w:jc w:val="center"/>
        <w:rPr>
          <w:rFonts w:ascii="Arial" w:eastAsia="Arial" w:hAnsi="Arial" w:cs="Arial"/>
        </w:rPr>
      </w:pPr>
    </w:p>
    <w:p w14:paraId="4C9ED313" w14:textId="77777777" w:rsidR="00F868CA" w:rsidRPr="00B16B02" w:rsidRDefault="00F868CA">
      <w:pPr>
        <w:spacing w:after="0" w:line="240" w:lineRule="auto"/>
        <w:jc w:val="center"/>
        <w:rPr>
          <w:rFonts w:ascii="Arial" w:eastAsia="Arial" w:hAnsi="Arial" w:cs="Arial"/>
        </w:rPr>
      </w:pPr>
    </w:p>
    <w:p w14:paraId="04145CF8" w14:textId="77777777" w:rsidR="00F868CA" w:rsidRPr="00B16B02" w:rsidRDefault="00F868CA">
      <w:pPr>
        <w:spacing w:after="0" w:line="240" w:lineRule="auto"/>
        <w:jc w:val="center"/>
        <w:rPr>
          <w:rFonts w:ascii="Arial" w:eastAsia="Arial" w:hAnsi="Arial" w:cs="Arial"/>
        </w:rPr>
      </w:pPr>
    </w:p>
    <w:p w14:paraId="1C3F3A23" w14:textId="77777777" w:rsidR="00F868CA" w:rsidRPr="00B16B02" w:rsidRDefault="00F868CA">
      <w:pPr>
        <w:spacing w:after="0" w:line="240" w:lineRule="auto"/>
        <w:jc w:val="center"/>
        <w:rPr>
          <w:rFonts w:ascii="Arial" w:eastAsia="Arial" w:hAnsi="Arial" w:cs="Arial"/>
        </w:rPr>
      </w:pPr>
    </w:p>
    <w:p w14:paraId="40A6125A" w14:textId="77777777" w:rsidR="00F868CA" w:rsidRPr="00B16B02" w:rsidRDefault="00F868CA">
      <w:pPr>
        <w:spacing w:after="0" w:line="240" w:lineRule="auto"/>
        <w:jc w:val="center"/>
        <w:rPr>
          <w:rFonts w:ascii="Arial" w:eastAsia="Arial" w:hAnsi="Arial" w:cs="Arial"/>
        </w:rPr>
      </w:pPr>
    </w:p>
    <w:p w14:paraId="3E1AE508" w14:textId="77777777" w:rsidR="00F868CA" w:rsidRPr="00B16B02" w:rsidRDefault="00F868CA">
      <w:pPr>
        <w:spacing w:after="0" w:line="240" w:lineRule="auto"/>
        <w:jc w:val="center"/>
        <w:rPr>
          <w:rFonts w:ascii="Arial" w:eastAsia="Arial" w:hAnsi="Arial" w:cs="Arial"/>
        </w:rPr>
      </w:pPr>
    </w:p>
    <w:p w14:paraId="28D131AF" w14:textId="77777777" w:rsidR="00F868CA" w:rsidRPr="00B16B02" w:rsidRDefault="00F868CA">
      <w:pPr>
        <w:spacing w:after="0" w:line="240" w:lineRule="auto"/>
        <w:jc w:val="center"/>
        <w:rPr>
          <w:rFonts w:ascii="Arial" w:eastAsia="Arial" w:hAnsi="Arial" w:cs="Arial"/>
        </w:rPr>
      </w:pPr>
    </w:p>
    <w:p w14:paraId="7C6BCEE0" w14:textId="77777777" w:rsidR="00F868CA" w:rsidRPr="00B16B02" w:rsidRDefault="00F868CA">
      <w:pPr>
        <w:spacing w:after="0" w:line="240" w:lineRule="auto"/>
        <w:jc w:val="center"/>
        <w:rPr>
          <w:rFonts w:ascii="Arial" w:eastAsia="Arial" w:hAnsi="Arial" w:cs="Arial"/>
        </w:rPr>
      </w:pPr>
    </w:p>
    <w:p w14:paraId="4EEC7271" w14:textId="77777777" w:rsidR="00F868CA" w:rsidRPr="00B16B02" w:rsidRDefault="00F868CA">
      <w:pPr>
        <w:spacing w:after="0" w:line="240" w:lineRule="auto"/>
        <w:jc w:val="center"/>
        <w:rPr>
          <w:rFonts w:ascii="Arial" w:eastAsia="Arial" w:hAnsi="Arial" w:cs="Arial"/>
        </w:rPr>
      </w:pPr>
    </w:p>
    <w:p w14:paraId="5FEF37AF" w14:textId="77777777" w:rsidR="00F868CA" w:rsidRPr="00B16B02" w:rsidRDefault="00F868CA">
      <w:pPr>
        <w:spacing w:after="0" w:line="240" w:lineRule="auto"/>
        <w:jc w:val="center"/>
        <w:rPr>
          <w:rFonts w:ascii="Arial" w:eastAsia="Arial" w:hAnsi="Arial" w:cs="Arial"/>
        </w:rPr>
      </w:pPr>
    </w:p>
    <w:p w14:paraId="77381E38" w14:textId="77777777" w:rsidR="00F868CA" w:rsidRPr="00B16B02" w:rsidRDefault="00F868CA">
      <w:pPr>
        <w:spacing w:after="0" w:line="240" w:lineRule="auto"/>
        <w:jc w:val="center"/>
        <w:rPr>
          <w:rFonts w:ascii="Arial" w:eastAsia="Arial" w:hAnsi="Arial" w:cs="Arial"/>
        </w:rPr>
      </w:pPr>
    </w:p>
    <w:p w14:paraId="3EEC4EE4" w14:textId="77777777" w:rsidR="00F868CA" w:rsidRPr="00B16B02" w:rsidRDefault="00F868CA">
      <w:pPr>
        <w:spacing w:after="0" w:line="240" w:lineRule="auto"/>
        <w:jc w:val="center"/>
        <w:rPr>
          <w:rFonts w:ascii="Arial" w:eastAsia="Arial" w:hAnsi="Arial" w:cs="Arial"/>
        </w:rPr>
      </w:pPr>
    </w:p>
    <w:p w14:paraId="0A9B671C" w14:textId="77777777" w:rsidR="00F868CA" w:rsidRPr="00B16B02" w:rsidRDefault="00F868CA">
      <w:pPr>
        <w:spacing w:after="0" w:line="240" w:lineRule="auto"/>
        <w:jc w:val="center"/>
        <w:rPr>
          <w:rFonts w:ascii="Arial" w:eastAsia="Arial" w:hAnsi="Arial" w:cs="Arial"/>
        </w:rPr>
      </w:pPr>
    </w:p>
    <w:p w14:paraId="06CF4E54" w14:textId="77777777" w:rsidR="00F868CA" w:rsidRPr="00B16B02" w:rsidRDefault="00F868CA">
      <w:pPr>
        <w:spacing w:after="0" w:line="240" w:lineRule="auto"/>
        <w:jc w:val="center"/>
        <w:rPr>
          <w:rFonts w:ascii="Arial" w:eastAsia="Arial" w:hAnsi="Arial" w:cs="Arial"/>
          <w:sz w:val="40"/>
        </w:rPr>
      </w:pPr>
    </w:p>
    <w:p w14:paraId="63CBC615" w14:textId="2E166348" w:rsidR="00831007" w:rsidRPr="00B16B02" w:rsidRDefault="00E312E0" w:rsidP="00B61C3C">
      <w:pPr>
        <w:spacing w:after="0" w:line="240" w:lineRule="auto"/>
        <w:jc w:val="center"/>
        <w:rPr>
          <w:rFonts w:ascii="Arial" w:eastAsia="Arial" w:hAnsi="Arial" w:cs="Arial"/>
          <w:sz w:val="30"/>
        </w:rPr>
        <w:sectPr w:rsidR="00831007" w:rsidRPr="00B16B02" w:rsidSect="00CB3E5A">
          <w:footerReference w:type="default" r:id="rId11"/>
          <w:footerReference w:type="first" r:id="rId12"/>
          <w:pgSz w:w="12240" w:h="15840"/>
          <w:pgMar w:top="1417" w:right="1701" w:bottom="1417" w:left="1701" w:header="708" w:footer="708" w:gutter="0"/>
          <w:pgNumType w:fmt="lowerRoman"/>
          <w:cols w:space="708"/>
          <w:titlePg/>
          <w:docGrid w:linePitch="360"/>
        </w:sectPr>
      </w:pPr>
      <w:r w:rsidRPr="00B16B02">
        <w:rPr>
          <w:rFonts w:ascii="Arial" w:eastAsia="Arial" w:hAnsi="Arial" w:cs="Arial"/>
          <w:sz w:val="30"/>
        </w:rPr>
        <w:t>Saltillo, Coahuila, México</w:t>
      </w:r>
    </w:p>
    <w:p w14:paraId="49CFC88E" w14:textId="77777777" w:rsidR="00F868CA" w:rsidRPr="00B16B02" w:rsidRDefault="00F868CA">
      <w:pPr>
        <w:tabs>
          <w:tab w:val="left" w:pos="2552"/>
          <w:tab w:val="left" w:pos="8222"/>
        </w:tabs>
        <w:spacing w:after="0" w:line="240" w:lineRule="auto"/>
        <w:jc w:val="both"/>
        <w:rPr>
          <w:rFonts w:ascii="Arial" w:eastAsia="Arial" w:hAnsi="Arial" w:cs="Arial"/>
        </w:rPr>
      </w:pPr>
    </w:p>
    <w:tbl>
      <w:tblPr>
        <w:tblW w:w="0" w:type="auto"/>
        <w:tblInd w:w="53" w:type="dxa"/>
        <w:tblCellMar>
          <w:left w:w="10" w:type="dxa"/>
          <w:right w:w="10" w:type="dxa"/>
        </w:tblCellMar>
        <w:tblLook w:val="04A0" w:firstRow="1" w:lastRow="0" w:firstColumn="1" w:lastColumn="0" w:noHBand="0" w:noVBand="1"/>
      </w:tblPr>
      <w:tblGrid>
        <w:gridCol w:w="1838"/>
        <w:gridCol w:w="6332"/>
        <w:gridCol w:w="605"/>
      </w:tblGrid>
      <w:tr w:rsidR="00B16B02" w:rsidRPr="00B16B02" w14:paraId="34EF146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4DDBC8"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CF56C96" w14:textId="77777777" w:rsidR="00F868CA" w:rsidRPr="00B16B02" w:rsidRDefault="00E312E0">
            <w:pPr>
              <w:spacing w:after="0" w:line="240" w:lineRule="auto"/>
              <w:jc w:val="center"/>
              <w:rPr>
                <w:rFonts w:ascii="Arial" w:hAnsi="Arial" w:cs="Arial"/>
              </w:rPr>
            </w:pPr>
            <w:r w:rsidRPr="00B16B02">
              <w:rPr>
                <w:rFonts w:ascii="Arial" w:eastAsia="Arial" w:hAnsi="Arial" w:cs="Arial"/>
                <w:b/>
              </w:rPr>
              <w:t>ÍNDICE DE CLÁUSULAS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E5383AC" w14:textId="77777777" w:rsidR="00F868CA" w:rsidRPr="00B16B02" w:rsidRDefault="00E312E0">
            <w:pPr>
              <w:spacing w:after="0" w:line="240" w:lineRule="auto"/>
              <w:jc w:val="center"/>
              <w:rPr>
                <w:rFonts w:ascii="Arial" w:hAnsi="Arial" w:cs="Arial"/>
              </w:rPr>
            </w:pPr>
            <w:r w:rsidRPr="00B16B02">
              <w:rPr>
                <w:rFonts w:ascii="Arial" w:eastAsia="Arial" w:hAnsi="Arial" w:cs="Arial"/>
                <w:b/>
              </w:rPr>
              <w:t>Pág.</w:t>
            </w:r>
          </w:p>
        </w:tc>
      </w:tr>
      <w:tr w:rsidR="00B16B02" w:rsidRPr="00B16B02" w14:paraId="61FAD48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2EEB917"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3F82FF" w14:textId="77777777" w:rsidR="00F868CA" w:rsidRPr="00B16B02" w:rsidRDefault="00E312E0">
            <w:pPr>
              <w:spacing w:after="0" w:line="240" w:lineRule="auto"/>
              <w:jc w:val="center"/>
              <w:rPr>
                <w:rFonts w:ascii="Arial" w:hAnsi="Arial" w:cs="Arial"/>
              </w:rPr>
            </w:pPr>
            <w:r w:rsidRPr="00B16B02">
              <w:rPr>
                <w:rFonts w:ascii="Arial" w:eastAsia="Arial" w:hAnsi="Arial" w:cs="Arial"/>
                <w:b/>
              </w:rPr>
              <w:t>DEFINICIONES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E9129BC" w14:textId="77777777" w:rsidR="00F868CA" w:rsidRPr="00B16B02" w:rsidRDefault="00E312E0">
            <w:pPr>
              <w:spacing w:after="0" w:line="240" w:lineRule="auto"/>
              <w:jc w:val="center"/>
              <w:rPr>
                <w:rFonts w:ascii="Arial" w:hAnsi="Arial" w:cs="Arial"/>
              </w:rPr>
            </w:pPr>
            <w:r w:rsidRPr="00B16B02">
              <w:rPr>
                <w:rFonts w:ascii="Arial" w:eastAsia="Arial" w:hAnsi="Arial" w:cs="Arial"/>
              </w:rPr>
              <w:t>1</w:t>
            </w:r>
          </w:p>
        </w:tc>
      </w:tr>
      <w:tr w:rsidR="00B16B02" w:rsidRPr="00B16B02" w14:paraId="7EEE29B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B75671" w14:textId="77777777" w:rsidR="00F868CA" w:rsidRPr="00B16B02" w:rsidRDefault="00E312E0">
            <w:pPr>
              <w:spacing w:after="0" w:line="240" w:lineRule="auto"/>
              <w:rPr>
                <w:rFonts w:ascii="Arial" w:hAnsi="Arial" w:cs="Arial"/>
              </w:rPr>
            </w:pPr>
            <w:r w:rsidRPr="00B16B02">
              <w:rPr>
                <w:rFonts w:ascii="Arial" w:eastAsia="Arial" w:hAnsi="Arial" w:cs="Arial"/>
              </w:rPr>
              <w:t>CAPÍTULO 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7C1761" w14:textId="77777777" w:rsidR="00F868CA" w:rsidRPr="00B16B02" w:rsidRDefault="00E312E0">
            <w:pPr>
              <w:spacing w:after="0" w:line="240" w:lineRule="auto"/>
              <w:jc w:val="both"/>
              <w:rPr>
                <w:rFonts w:ascii="Arial" w:hAnsi="Arial" w:cs="Arial"/>
              </w:rPr>
            </w:pPr>
            <w:r w:rsidRPr="00B16B02">
              <w:rPr>
                <w:rFonts w:ascii="Arial" w:eastAsia="Arial" w:hAnsi="Arial" w:cs="Arial"/>
              </w:rPr>
              <w:t>Disposiciones Generales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998E1F" w14:textId="77777777" w:rsidR="00F868CA" w:rsidRPr="00B16B02" w:rsidRDefault="00E312E0">
            <w:pPr>
              <w:spacing w:after="0" w:line="240" w:lineRule="auto"/>
              <w:jc w:val="center"/>
              <w:rPr>
                <w:rFonts w:ascii="Arial" w:hAnsi="Arial" w:cs="Arial"/>
              </w:rPr>
            </w:pPr>
            <w:r w:rsidRPr="00B16B02">
              <w:rPr>
                <w:rFonts w:ascii="Arial" w:eastAsia="Arial" w:hAnsi="Arial" w:cs="Arial"/>
              </w:rPr>
              <w:t>2</w:t>
            </w:r>
          </w:p>
        </w:tc>
      </w:tr>
      <w:tr w:rsidR="00B16B02" w:rsidRPr="00B16B02" w14:paraId="387EC34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C2D48E" w14:textId="77777777" w:rsidR="00F868CA" w:rsidRPr="00B16B02" w:rsidRDefault="00E312E0">
            <w:pPr>
              <w:spacing w:after="0" w:line="240" w:lineRule="auto"/>
              <w:rPr>
                <w:rFonts w:ascii="Arial" w:hAnsi="Arial" w:cs="Arial"/>
              </w:rPr>
            </w:pPr>
            <w:r w:rsidRPr="00B16B02">
              <w:rPr>
                <w:rFonts w:ascii="Arial" w:eastAsia="Arial" w:hAnsi="Arial" w:cs="Arial"/>
              </w:rPr>
              <w:t>CLÁUSULA 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A61104B" w14:textId="77777777" w:rsidR="00F868CA" w:rsidRPr="00B16B02" w:rsidRDefault="00E312E0">
            <w:pPr>
              <w:spacing w:after="0" w:line="240" w:lineRule="auto"/>
              <w:jc w:val="both"/>
              <w:rPr>
                <w:rFonts w:ascii="Arial" w:hAnsi="Arial" w:cs="Arial"/>
              </w:rPr>
            </w:pPr>
            <w:r w:rsidRPr="00B16B02">
              <w:rPr>
                <w:rFonts w:ascii="Arial" w:eastAsia="Arial" w:hAnsi="Arial" w:cs="Arial"/>
              </w:rPr>
              <w:t>Materia del Contrato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8BAFCBC" w14:textId="77777777" w:rsidR="00F868CA" w:rsidRPr="00B16B02" w:rsidRDefault="00E312E0">
            <w:pPr>
              <w:spacing w:after="0" w:line="240" w:lineRule="auto"/>
              <w:jc w:val="center"/>
              <w:rPr>
                <w:rFonts w:ascii="Arial" w:hAnsi="Arial" w:cs="Arial"/>
              </w:rPr>
            </w:pPr>
            <w:r w:rsidRPr="00B16B02">
              <w:rPr>
                <w:rFonts w:ascii="Arial" w:eastAsia="Arial" w:hAnsi="Arial" w:cs="Arial"/>
              </w:rPr>
              <w:t>2</w:t>
            </w:r>
          </w:p>
        </w:tc>
      </w:tr>
      <w:tr w:rsidR="00B16B02" w:rsidRPr="00B16B02" w14:paraId="49CFA45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16C59F" w14:textId="77777777" w:rsidR="00F868CA" w:rsidRPr="00B16B02" w:rsidRDefault="00E312E0">
            <w:pPr>
              <w:spacing w:after="0" w:line="240" w:lineRule="auto"/>
              <w:rPr>
                <w:rFonts w:ascii="Arial" w:hAnsi="Arial" w:cs="Arial"/>
              </w:rPr>
            </w:pPr>
            <w:r w:rsidRPr="00B16B02">
              <w:rPr>
                <w:rFonts w:ascii="Arial" w:eastAsia="Arial" w:hAnsi="Arial" w:cs="Arial"/>
              </w:rPr>
              <w:t>CLÁUSULA 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A8597F" w14:textId="77777777" w:rsidR="00F868CA" w:rsidRPr="00B16B02" w:rsidRDefault="00E312E0">
            <w:pPr>
              <w:spacing w:after="0" w:line="240" w:lineRule="auto"/>
              <w:jc w:val="both"/>
              <w:rPr>
                <w:rFonts w:ascii="Arial" w:hAnsi="Arial" w:cs="Arial"/>
              </w:rPr>
            </w:pPr>
            <w:r w:rsidRPr="00B16B02">
              <w:rPr>
                <w:rFonts w:ascii="Arial" w:eastAsia="Arial" w:hAnsi="Arial" w:cs="Arial"/>
              </w:rPr>
              <w:t>Libertad de Asociación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B7E5D57" w14:textId="77777777" w:rsidR="00F868CA" w:rsidRPr="00B16B02" w:rsidRDefault="00E312E0">
            <w:pPr>
              <w:spacing w:after="0" w:line="240" w:lineRule="auto"/>
              <w:jc w:val="center"/>
              <w:rPr>
                <w:rFonts w:ascii="Arial" w:hAnsi="Arial" w:cs="Arial"/>
              </w:rPr>
            </w:pPr>
            <w:r w:rsidRPr="00B16B02">
              <w:rPr>
                <w:rFonts w:ascii="Arial" w:eastAsia="Arial" w:hAnsi="Arial" w:cs="Arial"/>
              </w:rPr>
              <w:t>2</w:t>
            </w:r>
          </w:p>
        </w:tc>
      </w:tr>
      <w:tr w:rsidR="00B16B02" w:rsidRPr="00B16B02" w14:paraId="1CA719E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E0F10E" w14:textId="77777777" w:rsidR="00F868CA" w:rsidRPr="00B16B02" w:rsidRDefault="00E312E0">
            <w:pPr>
              <w:spacing w:after="0" w:line="240" w:lineRule="auto"/>
              <w:rPr>
                <w:rFonts w:ascii="Arial" w:hAnsi="Arial" w:cs="Arial"/>
              </w:rPr>
            </w:pPr>
            <w:r w:rsidRPr="00B16B02">
              <w:rPr>
                <w:rFonts w:ascii="Arial" w:eastAsia="Arial" w:hAnsi="Arial" w:cs="Arial"/>
              </w:rPr>
              <w:t>CLÁUSULA 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8C7030" w14:textId="77777777" w:rsidR="00F868CA" w:rsidRPr="00B16B02" w:rsidRDefault="00E312E0">
            <w:pPr>
              <w:spacing w:after="0" w:line="240" w:lineRule="auto"/>
              <w:jc w:val="both"/>
              <w:rPr>
                <w:rFonts w:ascii="Arial" w:hAnsi="Arial" w:cs="Arial"/>
              </w:rPr>
            </w:pPr>
            <w:r w:rsidRPr="00B16B02">
              <w:rPr>
                <w:rFonts w:ascii="Arial" w:eastAsia="Arial" w:hAnsi="Arial" w:cs="Arial"/>
              </w:rPr>
              <w:t>Prescripción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B8D3EE" w14:textId="5D649430" w:rsidR="00F868CA" w:rsidRPr="00B16B02" w:rsidRDefault="0087151A">
            <w:pPr>
              <w:spacing w:after="0" w:line="240" w:lineRule="auto"/>
              <w:jc w:val="center"/>
              <w:rPr>
                <w:rFonts w:ascii="Arial" w:hAnsi="Arial" w:cs="Arial"/>
              </w:rPr>
            </w:pPr>
            <w:r w:rsidRPr="00B16B02">
              <w:rPr>
                <w:rFonts w:ascii="Arial" w:eastAsia="Arial" w:hAnsi="Arial" w:cs="Arial"/>
              </w:rPr>
              <w:t>3</w:t>
            </w:r>
          </w:p>
        </w:tc>
      </w:tr>
      <w:tr w:rsidR="00B16B02" w:rsidRPr="00B16B02" w14:paraId="0D9775F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9A18A6" w14:textId="77777777" w:rsidR="00F868CA" w:rsidRPr="00B16B02" w:rsidRDefault="00E312E0">
            <w:pPr>
              <w:spacing w:after="0" w:line="240" w:lineRule="auto"/>
              <w:rPr>
                <w:rFonts w:ascii="Arial" w:hAnsi="Arial" w:cs="Arial"/>
              </w:rPr>
            </w:pPr>
            <w:r w:rsidRPr="00B16B02">
              <w:rPr>
                <w:rFonts w:ascii="Arial" w:eastAsia="Arial" w:hAnsi="Arial" w:cs="Arial"/>
              </w:rPr>
              <w:t>CAPÍTULO II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B06EB3" w14:textId="77777777" w:rsidR="00F868CA" w:rsidRPr="00B16B02" w:rsidRDefault="00E312E0">
            <w:pPr>
              <w:spacing w:after="0" w:line="240" w:lineRule="auto"/>
              <w:jc w:val="both"/>
              <w:rPr>
                <w:rFonts w:ascii="Arial" w:hAnsi="Arial" w:cs="Arial"/>
              </w:rPr>
            </w:pPr>
            <w:r w:rsidRPr="00B16B02">
              <w:rPr>
                <w:rFonts w:ascii="Arial" w:eastAsia="Arial" w:hAnsi="Arial" w:cs="Arial"/>
              </w:rPr>
              <w:t>Titularidad del Contrato y Legislación Aplicable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938D10" w14:textId="77777777" w:rsidR="00F868CA" w:rsidRPr="00B16B02" w:rsidRDefault="00E312E0">
            <w:pPr>
              <w:spacing w:after="0" w:line="240" w:lineRule="auto"/>
              <w:jc w:val="center"/>
              <w:rPr>
                <w:rFonts w:ascii="Arial" w:hAnsi="Arial" w:cs="Arial"/>
              </w:rPr>
            </w:pPr>
            <w:r w:rsidRPr="00B16B02">
              <w:rPr>
                <w:rFonts w:ascii="Arial" w:eastAsia="Arial" w:hAnsi="Arial" w:cs="Arial"/>
              </w:rPr>
              <w:t>3</w:t>
            </w:r>
          </w:p>
        </w:tc>
      </w:tr>
      <w:tr w:rsidR="00B16B02" w:rsidRPr="00B16B02" w14:paraId="4C4AB6C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694F500" w14:textId="77777777" w:rsidR="00F868CA" w:rsidRPr="00B16B02" w:rsidRDefault="00E312E0">
            <w:pPr>
              <w:spacing w:after="0" w:line="240" w:lineRule="auto"/>
              <w:rPr>
                <w:rFonts w:ascii="Arial" w:hAnsi="Arial" w:cs="Arial"/>
              </w:rPr>
            </w:pPr>
            <w:r w:rsidRPr="00B16B02">
              <w:rPr>
                <w:rFonts w:ascii="Arial" w:eastAsia="Arial" w:hAnsi="Arial" w:cs="Arial"/>
              </w:rPr>
              <w:t>CLÁUSULA 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87AEEF" w14:textId="77777777" w:rsidR="00F868CA" w:rsidRPr="00B16B02" w:rsidRDefault="00E312E0">
            <w:pPr>
              <w:spacing w:after="0" w:line="240" w:lineRule="auto"/>
              <w:jc w:val="both"/>
              <w:rPr>
                <w:rFonts w:ascii="Arial" w:hAnsi="Arial" w:cs="Arial"/>
              </w:rPr>
            </w:pPr>
            <w:r w:rsidRPr="00B16B02">
              <w:rPr>
                <w:rFonts w:ascii="Arial" w:eastAsia="Arial" w:hAnsi="Arial" w:cs="Arial"/>
              </w:rPr>
              <w:t>Titularidad y Administración del Contrato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4EC790" w14:textId="77777777" w:rsidR="00F868CA" w:rsidRPr="00B16B02" w:rsidRDefault="00E312E0">
            <w:pPr>
              <w:spacing w:after="0" w:line="240" w:lineRule="auto"/>
              <w:jc w:val="center"/>
              <w:rPr>
                <w:rFonts w:ascii="Arial" w:hAnsi="Arial" w:cs="Arial"/>
              </w:rPr>
            </w:pPr>
            <w:r w:rsidRPr="00B16B02">
              <w:rPr>
                <w:rFonts w:ascii="Arial" w:eastAsia="Arial" w:hAnsi="Arial" w:cs="Arial"/>
              </w:rPr>
              <w:t>3</w:t>
            </w:r>
          </w:p>
        </w:tc>
      </w:tr>
      <w:tr w:rsidR="00B16B02" w:rsidRPr="00B16B02" w14:paraId="06193CB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51E2FA" w14:textId="77777777" w:rsidR="00F868CA" w:rsidRPr="00B16B02" w:rsidRDefault="00E312E0">
            <w:pPr>
              <w:spacing w:after="0" w:line="240" w:lineRule="auto"/>
              <w:rPr>
                <w:rFonts w:ascii="Arial" w:hAnsi="Arial" w:cs="Arial"/>
              </w:rPr>
            </w:pPr>
            <w:r w:rsidRPr="00B16B02">
              <w:rPr>
                <w:rFonts w:ascii="Arial" w:eastAsia="Arial" w:hAnsi="Arial" w:cs="Arial"/>
              </w:rPr>
              <w:t>CLÁUSULA 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7D7AFF" w14:textId="77777777" w:rsidR="00F868CA" w:rsidRPr="00B16B02" w:rsidRDefault="00E312E0">
            <w:pPr>
              <w:spacing w:after="0" w:line="240" w:lineRule="auto"/>
              <w:jc w:val="both"/>
              <w:rPr>
                <w:rFonts w:ascii="Arial" w:hAnsi="Arial" w:cs="Arial"/>
              </w:rPr>
            </w:pPr>
            <w:r w:rsidRPr="00B16B02">
              <w:rPr>
                <w:rFonts w:ascii="Arial" w:eastAsia="Arial" w:hAnsi="Arial" w:cs="Arial"/>
              </w:rPr>
              <w:t>Legislación Aplicable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E44AE0" w14:textId="77777777" w:rsidR="00F868CA" w:rsidRPr="00B16B02" w:rsidRDefault="00E312E0">
            <w:pPr>
              <w:spacing w:after="0" w:line="240" w:lineRule="auto"/>
              <w:jc w:val="center"/>
              <w:rPr>
                <w:rFonts w:ascii="Arial" w:hAnsi="Arial" w:cs="Arial"/>
              </w:rPr>
            </w:pPr>
            <w:r w:rsidRPr="00B16B02">
              <w:rPr>
                <w:rFonts w:ascii="Arial" w:eastAsia="Arial" w:hAnsi="Arial" w:cs="Arial"/>
              </w:rPr>
              <w:t>3</w:t>
            </w:r>
          </w:p>
        </w:tc>
      </w:tr>
      <w:tr w:rsidR="00B16B02" w:rsidRPr="00B16B02" w14:paraId="0134646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3BA51B" w14:textId="77777777" w:rsidR="00F868CA" w:rsidRPr="00B16B02" w:rsidRDefault="00E312E0">
            <w:pPr>
              <w:spacing w:after="0" w:line="240" w:lineRule="auto"/>
              <w:rPr>
                <w:rFonts w:ascii="Arial" w:hAnsi="Arial" w:cs="Arial"/>
              </w:rPr>
            </w:pPr>
            <w:r w:rsidRPr="00B16B02">
              <w:rPr>
                <w:rFonts w:ascii="Arial" w:eastAsia="Arial" w:hAnsi="Arial" w:cs="Arial"/>
              </w:rPr>
              <w:t>CLÁUSULA 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39C81D" w14:textId="77777777" w:rsidR="00F868CA" w:rsidRPr="00B16B02" w:rsidRDefault="00E312E0">
            <w:pPr>
              <w:spacing w:after="0" w:line="240" w:lineRule="auto"/>
              <w:jc w:val="both"/>
              <w:rPr>
                <w:rFonts w:ascii="Arial" w:hAnsi="Arial" w:cs="Arial"/>
              </w:rPr>
            </w:pPr>
            <w:r w:rsidRPr="00B16B02">
              <w:rPr>
                <w:rFonts w:ascii="Arial" w:eastAsia="Arial" w:hAnsi="Arial" w:cs="Arial"/>
              </w:rPr>
              <w:t>Relación de Las Partes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BEC911" w14:textId="77777777" w:rsidR="00F868CA" w:rsidRPr="00B16B02" w:rsidRDefault="00E312E0">
            <w:pPr>
              <w:spacing w:after="0" w:line="240" w:lineRule="auto"/>
              <w:jc w:val="center"/>
              <w:rPr>
                <w:rFonts w:ascii="Arial" w:hAnsi="Arial" w:cs="Arial"/>
              </w:rPr>
            </w:pPr>
            <w:r w:rsidRPr="00B16B02">
              <w:rPr>
                <w:rFonts w:ascii="Arial" w:eastAsia="Arial" w:hAnsi="Arial" w:cs="Arial"/>
              </w:rPr>
              <w:t>3</w:t>
            </w:r>
          </w:p>
        </w:tc>
      </w:tr>
      <w:tr w:rsidR="00B16B02" w:rsidRPr="00B16B02" w14:paraId="301C0CC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FD5581" w14:textId="77777777" w:rsidR="00F868CA" w:rsidRPr="00B16B02" w:rsidRDefault="00E312E0">
            <w:pPr>
              <w:spacing w:after="0" w:line="240" w:lineRule="auto"/>
              <w:rPr>
                <w:rFonts w:ascii="Arial" w:hAnsi="Arial" w:cs="Arial"/>
              </w:rPr>
            </w:pPr>
            <w:r w:rsidRPr="00B16B02">
              <w:rPr>
                <w:rFonts w:ascii="Arial" w:eastAsia="Arial" w:hAnsi="Arial" w:cs="Arial"/>
              </w:rPr>
              <w:t>CLÁUSULA 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C620A2" w14:textId="77777777" w:rsidR="00F868CA" w:rsidRPr="00B16B02" w:rsidRDefault="00E312E0">
            <w:pPr>
              <w:spacing w:after="0" w:line="240" w:lineRule="auto"/>
              <w:jc w:val="both"/>
              <w:rPr>
                <w:rFonts w:ascii="Arial" w:hAnsi="Arial" w:cs="Arial"/>
              </w:rPr>
            </w:pPr>
            <w:r w:rsidRPr="00B16B02">
              <w:rPr>
                <w:rFonts w:ascii="Arial" w:eastAsia="Arial" w:hAnsi="Arial" w:cs="Arial"/>
              </w:rPr>
              <w:t>Representación de las Partes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DEEC4D" w14:textId="77777777" w:rsidR="00F868CA" w:rsidRPr="00B16B02" w:rsidRDefault="00E312E0">
            <w:pPr>
              <w:spacing w:after="0" w:line="240" w:lineRule="auto"/>
              <w:jc w:val="center"/>
              <w:rPr>
                <w:rFonts w:ascii="Arial" w:hAnsi="Arial" w:cs="Arial"/>
              </w:rPr>
            </w:pPr>
            <w:r w:rsidRPr="00B16B02">
              <w:rPr>
                <w:rFonts w:ascii="Arial" w:eastAsia="Arial" w:hAnsi="Arial" w:cs="Arial"/>
              </w:rPr>
              <w:t>3</w:t>
            </w:r>
          </w:p>
        </w:tc>
      </w:tr>
      <w:tr w:rsidR="00B16B02" w:rsidRPr="00B16B02" w14:paraId="068147C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232115" w14:textId="77777777" w:rsidR="00F868CA" w:rsidRPr="00B16B02" w:rsidRDefault="00E312E0">
            <w:pPr>
              <w:spacing w:after="0" w:line="240" w:lineRule="auto"/>
              <w:rPr>
                <w:rFonts w:ascii="Arial" w:hAnsi="Arial" w:cs="Arial"/>
              </w:rPr>
            </w:pPr>
            <w:r w:rsidRPr="00B16B02">
              <w:rPr>
                <w:rFonts w:ascii="Arial" w:eastAsia="Arial" w:hAnsi="Arial" w:cs="Arial"/>
              </w:rPr>
              <w:t>CLÁUSULA 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B906F5" w14:textId="77777777" w:rsidR="00F868CA" w:rsidRPr="00B16B02" w:rsidRDefault="00E312E0">
            <w:pPr>
              <w:spacing w:after="0" w:line="240" w:lineRule="auto"/>
              <w:jc w:val="both"/>
              <w:rPr>
                <w:rFonts w:ascii="Arial" w:hAnsi="Arial" w:cs="Arial"/>
              </w:rPr>
            </w:pPr>
            <w:r w:rsidRPr="00B16B02">
              <w:rPr>
                <w:rFonts w:ascii="Arial" w:eastAsia="Arial" w:hAnsi="Arial" w:cs="Arial"/>
              </w:rPr>
              <w:t>Vigencia y Revisión del Contrato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4CC728" w14:textId="14950FF5" w:rsidR="00F868CA" w:rsidRPr="00B16B02" w:rsidRDefault="00FF135B">
            <w:pPr>
              <w:spacing w:after="0" w:line="240" w:lineRule="auto"/>
              <w:jc w:val="center"/>
              <w:rPr>
                <w:rFonts w:ascii="Arial" w:hAnsi="Arial" w:cs="Arial"/>
              </w:rPr>
            </w:pPr>
            <w:r w:rsidRPr="00B16B02">
              <w:rPr>
                <w:rFonts w:ascii="Arial" w:eastAsia="Arial" w:hAnsi="Arial" w:cs="Arial"/>
              </w:rPr>
              <w:t>4</w:t>
            </w:r>
          </w:p>
        </w:tc>
      </w:tr>
      <w:tr w:rsidR="00B16B02" w:rsidRPr="00B16B02" w14:paraId="010295C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8ABC668" w14:textId="77777777" w:rsidR="00F868CA" w:rsidRPr="00B16B02" w:rsidRDefault="00E312E0">
            <w:pPr>
              <w:spacing w:after="0" w:line="240" w:lineRule="auto"/>
              <w:rPr>
                <w:rFonts w:ascii="Arial" w:hAnsi="Arial" w:cs="Arial"/>
              </w:rPr>
            </w:pPr>
            <w:r w:rsidRPr="00B16B02">
              <w:rPr>
                <w:rFonts w:ascii="Arial" w:eastAsia="Arial" w:hAnsi="Arial" w:cs="Arial"/>
              </w:rPr>
              <w:t>CLÁUSULA 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E75C32" w14:textId="77777777" w:rsidR="00F868CA" w:rsidRPr="00B16B02" w:rsidRDefault="00E312E0">
            <w:pPr>
              <w:spacing w:after="0" w:line="240" w:lineRule="auto"/>
              <w:jc w:val="both"/>
              <w:rPr>
                <w:rFonts w:ascii="Arial" w:hAnsi="Arial" w:cs="Arial"/>
              </w:rPr>
            </w:pPr>
            <w:r w:rsidRPr="00B16B02">
              <w:rPr>
                <w:rFonts w:ascii="Arial" w:eastAsia="Arial" w:hAnsi="Arial" w:cs="Arial"/>
              </w:rPr>
              <w:t>Obligatoriedad de los Convenios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C8D0E5" w14:textId="77777777" w:rsidR="00F868CA" w:rsidRPr="00B16B02" w:rsidRDefault="00E312E0">
            <w:pPr>
              <w:spacing w:after="0" w:line="240" w:lineRule="auto"/>
              <w:jc w:val="center"/>
              <w:rPr>
                <w:rFonts w:ascii="Arial" w:hAnsi="Arial" w:cs="Arial"/>
              </w:rPr>
            </w:pPr>
            <w:r w:rsidRPr="00B16B02">
              <w:rPr>
                <w:rFonts w:ascii="Arial" w:eastAsia="Arial" w:hAnsi="Arial" w:cs="Arial"/>
              </w:rPr>
              <w:t>4</w:t>
            </w:r>
          </w:p>
        </w:tc>
      </w:tr>
      <w:tr w:rsidR="00B16B02" w:rsidRPr="00B16B02" w14:paraId="5544E60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B3953DA" w14:textId="77777777" w:rsidR="00F868CA" w:rsidRPr="00B16B02" w:rsidRDefault="00E312E0">
            <w:pPr>
              <w:spacing w:after="0" w:line="240" w:lineRule="auto"/>
              <w:rPr>
                <w:rFonts w:ascii="Arial" w:hAnsi="Arial" w:cs="Arial"/>
              </w:rPr>
            </w:pPr>
            <w:r w:rsidRPr="00B16B02">
              <w:rPr>
                <w:rFonts w:ascii="Arial" w:eastAsia="Arial" w:hAnsi="Arial" w:cs="Arial"/>
              </w:rPr>
              <w:t>CLÁUSULA 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52BA7F" w14:textId="77777777" w:rsidR="00F868CA" w:rsidRPr="00B16B02" w:rsidRDefault="00E312E0">
            <w:pPr>
              <w:spacing w:after="0" w:line="240" w:lineRule="auto"/>
              <w:jc w:val="both"/>
              <w:rPr>
                <w:rFonts w:ascii="Arial" w:hAnsi="Arial" w:cs="Arial"/>
              </w:rPr>
            </w:pPr>
            <w:r w:rsidRPr="00B16B02">
              <w:rPr>
                <w:rFonts w:ascii="Arial" w:eastAsia="Arial" w:hAnsi="Arial" w:cs="Arial"/>
              </w:rPr>
              <w:t>Supletoriedad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DC97973" w14:textId="77777777" w:rsidR="00F868CA" w:rsidRPr="00B16B02" w:rsidRDefault="00E312E0">
            <w:pPr>
              <w:spacing w:after="0" w:line="240" w:lineRule="auto"/>
              <w:jc w:val="center"/>
              <w:rPr>
                <w:rFonts w:ascii="Arial" w:hAnsi="Arial" w:cs="Arial"/>
              </w:rPr>
            </w:pPr>
            <w:r w:rsidRPr="00B16B02">
              <w:rPr>
                <w:rFonts w:ascii="Arial" w:eastAsia="Arial" w:hAnsi="Arial" w:cs="Arial"/>
              </w:rPr>
              <w:t>4</w:t>
            </w:r>
          </w:p>
        </w:tc>
      </w:tr>
      <w:tr w:rsidR="00B16B02" w:rsidRPr="00B16B02" w14:paraId="551CFF9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3A602E" w14:textId="77777777" w:rsidR="00F868CA" w:rsidRPr="00B16B02" w:rsidRDefault="00E312E0">
            <w:pPr>
              <w:spacing w:after="0" w:line="240" w:lineRule="auto"/>
              <w:rPr>
                <w:rFonts w:ascii="Arial" w:hAnsi="Arial" w:cs="Arial"/>
              </w:rPr>
            </w:pPr>
            <w:r w:rsidRPr="00B16B02">
              <w:rPr>
                <w:rFonts w:ascii="Arial" w:eastAsia="Arial" w:hAnsi="Arial" w:cs="Arial"/>
              </w:rPr>
              <w:t>CAPÍTULO III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88AE4A" w14:textId="77777777" w:rsidR="00F868CA" w:rsidRPr="00B16B02" w:rsidRDefault="00E312E0">
            <w:pPr>
              <w:spacing w:after="0" w:line="240" w:lineRule="auto"/>
              <w:jc w:val="both"/>
              <w:rPr>
                <w:rFonts w:ascii="Arial" w:hAnsi="Arial" w:cs="Arial"/>
              </w:rPr>
            </w:pPr>
            <w:r w:rsidRPr="00B16B02">
              <w:rPr>
                <w:rFonts w:ascii="Arial" w:eastAsia="Arial" w:hAnsi="Arial" w:cs="Arial"/>
              </w:rPr>
              <w:t>Del Ingreso, Estabilidad y Promoción del Personal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92FDBC" w14:textId="77777777" w:rsidR="00F868CA" w:rsidRPr="00B16B02" w:rsidRDefault="00E312E0">
            <w:pPr>
              <w:spacing w:after="0" w:line="240" w:lineRule="auto"/>
              <w:jc w:val="center"/>
              <w:rPr>
                <w:rFonts w:ascii="Arial" w:hAnsi="Arial" w:cs="Arial"/>
              </w:rPr>
            </w:pPr>
            <w:r w:rsidRPr="00B16B02">
              <w:rPr>
                <w:rFonts w:ascii="Arial" w:eastAsia="Arial" w:hAnsi="Arial" w:cs="Arial"/>
              </w:rPr>
              <w:t>4</w:t>
            </w:r>
          </w:p>
        </w:tc>
      </w:tr>
      <w:tr w:rsidR="00B16B02" w:rsidRPr="00B16B02" w14:paraId="3143B47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8746EF" w14:textId="77777777" w:rsidR="00F868CA" w:rsidRPr="00B16B02" w:rsidRDefault="00E312E0">
            <w:pPr>
              <w:spacing w:after="0" w:line="240" w:lineRule="auto"/>
              <w:rPr>
                <w:rFonts w:ascii="Arial" w:hAnsi="Arial" w:cs="Arial"/>
              </w:rPr>
            </w:pPr>
            <w:r w:rsidRPr="00B16B02">
              <w:rPr>
                <w:rFonts w:ascii="Arial" w:eastAsia="Arial" w:hAnsi="Arial" w:cs="Arial"/>
              </w:rPr>
              <w:t>CLÁUSULA 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B9264C" w14:textId="77777777" w:rsidR="00F868CA" w:rsidRPr="00B16B02" w:rsidRDefault="00E312E0">
            <w:pPr>
              <w:spacing w:after="0" w:line="240" w:lineRule="auto"/>
              <w:jc w:val="both"/>
              <w:rPr>
                <w:rFonts w:ascii="Arial" w:hAnsi="Arial" w:cs="Arial"/>
              </w:rPr>
            </w:pPr>
            <w:r w:rsidRPr="00B16B02">
              <w:rPr>
                <w:rFonts w:ascii="Arial" w:eastAsia="Arial" w:hAnsi="Arial" w:cs="Arial"/>
              </w:rPr>
              <w:t>Definición de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DFF2BE5" w14:textId="77777777" w:rsidR="00F868CA" w:rsidRPr="00B16B02" w:rsidRDefault="00E312E0">
            <w:pPr>
              <w:spacing w:after="0" w:line="240" w:lineRule="auto"/>
              <w:jc w:val="center"/>
              <w:rPr>
                <w:rFonts w:ascii="Arial" w:hAnsi="Arial" w:cs="Arial"/>
              </w:rPr>
            </w:pPr>
            <w:r w:rsidRPr="00B16B02">
              <w:rPr>
                <w:rFonts w:ascii="Arial" w:eastAsia="Arial" w:hAnsi="Arial" w:cs="Arial"/>
              </w:rPr>
              <w:t>4</w:t>
            </w:r>
          </w:p>
        </w:tc>
      </w:tr>
      <w:tr w:rsidR="00B16B02" w:rsidRPr="00B16B02" w14:paraId="2F032CF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6E8BD4" w14:textId="77777777" w:rsidR="00F868CA" w:rsidRPr="00B16B02" w:rsidRDefault="00E312E0">
            <w:pPr>
              <w:spacing w:after="0" w:line="240" w:lineRule="auto"/>
              <w:rPr>
                <w:rFonts w:ascii="Arial" w:hAnsi="Arial" w:cs="Arial"/>
              </w:rPr>
            </w:pPr>
            <w:r w:rsidRPr="00B16B02">
              <w:rPr>
                <w:rFonts w:ascii="Arial" w:eastAsia="Arial" w:hAnsi="Arial" w:cs="Arial"/>
              </w:rPr>
              <w:t>CLÁUSULA 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F6F4A4" w14:textId="77777777" w:rsidR="00F868CA" w:rsidRPr="00B16B02" w:rsidRDefault="00E312E0">
            <w:pPr>
              <w:spacing w:after="0" w:line="240" w:lineRule="auto"/>
              <w:jc w:val="both"/>
              <w:rPr>
                <w:rFonts w:ascii="Arial" w:hAnsi="Arial" w:cs="Arial"/>
              </w:rPr>
            </w:pPr>
            <w:r w:rsidRPr="00B16B02">
              <w:rPr>
                <w:rFonts w:ascii="Arial" w:eastAsia="Arial" w:hAnsi="Arial" w:cs="Arial"/>
              </w:rPr>
              <w:t>Clasificación de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114335B" w14:textId="77777777" w:rsidR="00F868CA" w:rsidRPr="00B16B02" w:rsidRDefault="00E312E0">
            <w:pPr>
              <w:spacing w:after="0" w:line="240" w:lineRule="auto"/>
              <w:jc w:val="center"/>
              <w:rPr>
                <w:rFonts w:ascii="Arial" w:hAnsi="Arial" w:cs="Arial"/>
              </w:rPr>
            </w:pPr>
            <w:r w:rsidRPr="00B16B02">
              <w:rPr>
                <w:rFonts w:ascii="Arial" w:eastAsia="Arial" w:hAnsi="Arial" w:cs="Arial"/>
              </w:rPr>
              <w:t>4</w:t>
            </w:r>
          </w:p>
        </w:tc>
      </w:tr>
      <w:tr w:rsidR="00B16B02" w:rsidRPr="00B16B02" w14:paraId="6BB55DF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E0996F" w14:textId="77777777" w:rsidR="00F868CA" w:rsidRPr="00B16B02" w:rsidRDefault="00E312E0">
            <w:pPr>
              <w:spacing w:after="0" w:line="240" w:lineRule="auto"/>
              <w:rPr>
                <w:rFonts w:ascii="Arial" w:hAnsi="Arial" w:cs="Arial"/>
              </w:rPr>
            </w:pPr>
            <w:r w:rsidRPr="00B16B02">
              <w:rPr>
                <w:rFonts w:ascii="Arial" w:eastAsia="Arial" w:hAnsi="Arial" w:cs="Arial"/>
              </w:rPr>
              <w:t>CLÁUSULA 13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6AF669" w14:textId="77777777" w:rsidR="00F868CA" w:rsidRPr="00B16B02" w:rsidRDefault="00E312E0">
            <w:pPr>
              <w:spacing w:after="0" w:line="240" w:lineRule="auto"/>
              <w:jc w:val="both"/>
              <w:rPr>
                <w:rFonts w:ascii="Arial" w:hAnsi="Arial" w:cs="Arial"/>
              </w:rPr>
            </w:pPr>
            <w:r w:rsidRPr="00B16B02">
              <w:rPr>
                <w:rFonts w:ascii="Arial" w:eastAsia="Arial" w:hAnsi="Arial" w:cs="Arial"/>
              </w:rPr>
              <w:t>Reconocimiento de la Antigüedad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7C181A" w14:textId="77777777" w:rsidR="00F868CA" w:rsidRPr="00B16B02" w:rsidRDefault="00E312E0">
            <w:pPr>
              <w:spacing w:after="0" w:line="240" w:lineRule="auto"/>
              <w:jc w:val="center"/>
              <w:rPr>
                <w:rFonts w:ascii="Arial" w:hAnsi="Arial" w:cs="Arial"/>
              </w:rPr>
            </w:pPr>
            <w:r w:rsidRPr="00B16B02">
              <w:rPr>
                <w:rFonts w:ascii="Arial" w:eastAsia="Arial" w:hAnsi="Arial" w:cs="Arial"/>
              </w:rPr>
              <w:t>5</w:t>
            </w:r>
          </w:p>
        </w:tc>
      </w:tr>
      <w:tr w:rsidR="00B16B02" w:rsidRPr="00B16B02" w14:paraId="37BCB59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E268E8" w14:textId="77777777" w:rsidR="00F868CA" w:rsidRPr="00B16B02" w:rsidRDefault="00E312E0">
            <w:pPr>
              <w:spacing w:after="0" w:line="240" w:lineRule="auto"/>
              <w:rPr>
                <w:rFonts w:ascii="Arial" w:hAnsi="Arial" w:cs="Arial"/>
              </w:rPr>
            </w:pPr>
            <w:r w:rsidRPr="00B16B02">
              <w:rPr>
                <w:rFonts w:ascii="Arial" w:eastAsia="Arial" w:hAnsi="Arial" w:cs="Arial"/>
              </w:rPr>
              <w:t>CLÁUSULA 14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3DF4B26" w14:textId="77777777" w:rsidR="00F868CA" w:rsidRPr="00B16B02" w:rsidRDefault="00E312E0">
            <w:pPr>
              <w:spacing w:after="0" w:line="240" w:lineRule="auto"/>
              <w:jc w:val="both"/>
              <w:rPr>
                <w:rFonts w:ascii="Arial" w:hAnsi="Arial" w:cs="Arial"/>
              </w:rPr>
            </w:pPr>
            <w:r w:rsidRPr="00B16B02">
              <w:rPr>
                <w:rFonts w:ascii="Arial" w:eastAsia="Arial" w:hAnsi="Arial" w:cs="Arial"/>
              </w:rPr>
              <w:t>Académicos Visitantes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52B37E" w14:textId="77777777" w:rsidR="00F868CA" w:rsidRPr="00B16B02" w:rsidRDefault="00E312E0">
            <w:pPr>
              <w:spacing w:after="0" w:line="240" w:lineRule="auto"/>
              <w:jc w:val="center"/>
              <w:rPr>
                <w:rFonts w:ascii="Arial" w:hAnsi="Arial" w:cs="Arial"/>
              </w:rPr>
            </w:pPr>
            <w:r w:rsidRPr="00B16B02">
              <w:rPr>
                <w:rFonts w:ascii="Arial" w:eastAsia="Arial" w:hAnsi="Arial" w:cs="Arial"/>
              </w:rPr>
              <w:t>5</w:t>
            </w:r>
          </w:p>
        </w:tc>
      </w:tr>
      <w:tr w:rsidR="00B16B02" w:rsidRPr="00B16B02" w14:paraId="6C89F9A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D8EA935" w14:textId="77777777" w:rsidR="00F868CA" w:rsidRPr="00B16B02" w:rsidRDefault="00E312E0">
            <w:pPr>
              <w:spacing w:after="0" w:line="240" w:lineRule="auto"/>
              <w:rPr>
                <w:rFonts w:ascii="Arial" w:hAnsi="Arial" w:cs="Arial"/>
              </w:rPr>
            </w:pPr>
            <w:r w:rsidRPr="00B16B02">
              <w:rPr>
                <w:rFonts w:ascii="Arial" w:eastAsia="Arial" w:hAnsi="Arial" w:cs="Arial"/>
              </w:rPr>
              <w:t>CLÁUSULA 15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4FE4A2B" w14:textId="77777777" w:rsidR="00F868CA" w:rsidRPr="00B16B02" w:rsidRDefault="00E312E0">
            <w:pPr>
              <w:spacing w:after="0" w:line="240" w:lineRule="auto"/>
              <w:jc w:val="both"/>
              <w:rPr>
                <w:rFonts w:ascii="Arial" w:hAnsi="Arial" w:cs="Arial"/>
              </w:rPr>
            </w:pPr>
            <w:r w:rsidRPr="00B16B02">
              <w:rPr>
                <w:rFonts w:ascii="Arial" w:eastAsia="Arial" w:hAnsi="Arial" w:cs="Arial"/>
              </w:rPr>
              <w:t>Selección y Contratación de los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A702D62" w14:textId="69D5238D" w:rsidR="00F868CA" w:rsidRPr="00B16B02" w:rsidRDefault="003C136A">
            <w:pPr>
              <w:spacing w:after="0" w:line="240" w:lineRule="auto"/>
              <w:jc w:val="center"/>
              <w:rPr>
                <w:rFonts w:ascii="Arial" w:hAnsi="Arial" w:cs="Arial"/>
              </w:rPr>
            </w:pPr>
            <w:r w:rsidRPr="00B16B02">
              <w:rPr>
                <w:rFonts w:ascii="Arial" w:eastAsia="Arial" w:hAnsi="Arial" w:cs="Arial"/>
              </w:rPr>
              <w:t>6</w:t>
            </w:r>
          </w:p>
        </w:tc>
      </w:tr>
      <w:tr w:rsidR="00B16B02" w:rsidRPr="00B16B02" w14:paraId="5C66705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43BF2A3" w14:textId="77777777" w:rsidR="00F868CA" w:rsidRPr="00B16B02" w:rsidRDefault="00E312E0">
            <w:pPr>
              <w:spacing w:after="0" w:line="240" w:lineRule="auto"/>
              <w:rPr>
                <w:rFonts w:ascii="Arial" w:hAnsi="Arial" w:cs="Arial"/>
              </w:rPr>
            </w:pPr>
            <w:r w:rsidRPr="00B16B02">
              <w:rPr>
                <w:rFonts w:ascii="Arial" w:eastAsia="Arial" w:hAnsi="Arial" w:cs="Arial"/>
              </w:rPr>
              <w:t>CLÁUSULA 16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D7FEB5" w14:textId="77777777" w:rsidR="00F868CA" w:rsidRPr="00B16B02" w:rsidRDefault="00E312E0">
            <w:pPr>
              <w:spacing w:after="0" w:line="240" w:lineRule="auto"/>
              <w:jc w:val="both"/>
              <w:rPr>
                <w:rFonts w:ascii="Arial" w:hAnsi="Arial" w:cs="Arial"/>
              </w:rPr>
            </w:pPr>
            <w:r w:rsidRPr="00B16B02">
              <w:rPr>
                <w:rFonts w:ascii="Arial" w:eastAsia="Arial" w:hAnsi="Arial" w:cs="Arial"/>
              </w:rPr>
              <w:t>Concurso por Oposición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530EAB" w14:textId="13B04C47" w:rsidR="00F868CA" w:rsidRPr="00B16B02" w:rsidRDefault="003C136A">
            <w:pPr>
              <w:spacing w:after="0" w:line="240" w:lineRule="auto"/>
              <w:jc w:val="center"/>
              <w:rPr>
                <w:rFonts w:ascii="Arial" w:hAnsi="Arial" w:cs="Arial"/>
              </w:rPr>
            </w:pPr>
            <w:r w:rsidRPr="00B16B02">
              <w:rPr>
                <w:rFonts w:ascii="Arial" w:eastAsia="Arial" w:hAnsi="Arial" w:cs="Arial"/>
              </w:rPr>
              <w:t>6</w:t>
            </w:r>
          </w:p>
        </w:tc>
      </w:tr>
      <w:tr w:rsidR="00B16B02" w:rsidRPr="00B16B02" w14:paraId="7098CAD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F0989D" w14:textId="77777777" w:rsidR="00F868CA" w:rsidRPr="00B16B02" w:rsidRDefault="00E312E0">
            <w:pPr>
              <w:spacing w:after="0" w:line="240" w:lineRule="auto"/>
              <w:rPr>
                <w:rFonts w:ascii="Arial" w:hAnsi="Arial" w:cs="Arial"/>
              </w:rPr>
            </w:pPr>
            <w:r w:rsidRPr="00B16B02">
              <w:rPr>
                <w:rFonts w:ascii="Arial" w:eastAsia="Arial" w:hAnsi="Arial" w:cs="Arial"/>
              </w:rPr>
              <w:t>CLÁUSULA 17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91BA52B" w14:textId="77777777" w:rsidR="00F868CA" w:rsidRPr="00B16B02" w:rsidRDefault="00E312E0">
            <w:pPr>
              <w:spacing w:after="0" w:line="240" w:lineRule="auto"/>
              <w:jc w:val="both"/>
              <w:rPr>
                <w:rFonts w:ascii="Arial" w:hAnsi="Arial" w:cs="Arial"/>
              </w:rPr>
            </w:pPr>
            <w:r w:rsidRPr="00B16B02">
              <w:rPr>
                <w:rFonts w:ascii="Arial" w:eastAsia="Arial" w:hAnsi="Arial" w:cs="Arial"/>
              </w:rPr>
              <w:t>Ingreso, Selección y Concurso por Oposición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49C05D7" w14:textId="77777777" w:rsidR="00F868CA" w:rsidRPr="00B16B02" w:rsidRDefault="00E312E0">
            <w:pPr>
              <w:spacing w:after="0" w:line="240" w:lineRule="auto"/>
              <w:jc w:val="center"/>
              <w:rPr>
                <w:rFonts w:ascii="Arial" w:hAnsi="Arial" w:cs="Arial"/>
              </w:rPr>
            </w:pPr>
            <w:r w:rsidRPr="00B16B02">
              <w:rPr>
                <w:rFonts w:ascii="Arial" w:eastAsia="Arial" w:hAnsi="Arial" w:cs="Arial"/>
              </w:rPr>
              <w:t>6</w:t>
            </w:r>
          </w:p>
        </w:tc>
      </w:tr>
      <w:tr w:rsidR="00B16B02" w:rsidRPr="00B16B02" w14:paraId="41660F9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A9993B" w14:textId="77777777" w:rsidR="00F868CA" w:rsidRPr="00B16B02" w:rsidRDefault="00E312E0">
            <w:pPr>
              <w:spacing w:after="0" w:line="240" w:lineRule="auto"/>
              <w:rPr>
                <w:rFonts w:ascii="Arial" w:hAnsi="Arial" w:cs="Arial"/>
              </w:rPr>
            </w:pPr>
            <w:r w:rsidRPr="00B16B02">
              <w:rPr>
                <w:rFonts w:ascii="Arial" w:eastAsia="Arial" w:hAnsi="Arial" w:cs="Arial"/>
              </w:rPr>
              <w:t>CLÁUSULA 18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683616" w14:textId="77777777" w:rsidR="00F868CA" w:rsidRPr="00B16B02" w:rsidRDefault="00E312E0">
            <w:pPr>
              <w:spacing w:after="0" w:line="240" w:lineRule="auto"/>
              <w:jc w:val="both"/>
              <w:rPr>
                <w:rFonts w:ascii="Arial" w:hAnsi="Arial" w:cs="Arial"/>
              </w:rPr>
            </w:pPr>
            <w:r w:rsidRPr="00B16B02">
              <w:rPr>
                <w:rFonts w:ascii="Arial" w:eastAsia="Arial" w:hAnsi="Arial" w:cs="Arial"/>
              </w:rPr>
              <w:t>Limitaciones a la Convocatoria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EFD909" w14:textId="77777777" w:rsidR="00F868CA" w:rsidRPr="00B16B02" w:rsidRDefault="00E312E0">
            <w:pPr>
              <w:spacing w:after="0" w:line="240" w:lineRule="auto"/>
              <w:jc w:val="center"/>
              <w:rPr>
                <w:rFonts w:ascii="Arial" w:hAnsi="Arial" w:cs="Arial"/>
              </w:rPr>
            </w:pPr>
            <w:r w:rsidRPr="00B16B02">
              <w:rPr>
                <w:rFonts w:ascii="Arial" w:eastAsia="Arial" w:hAnsi="Arial" w:cs="Arial"/>
              </w:rPr>
              <w:t>6</w:t>
            </w:r>
          </w:p>
        </w:tc>
      </w:tr>
      <w:tr w:rsidR="00B16B02" w:rsidRPr="00B16B02" w14:paraId="5A38527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715EEA" w14:textId="77777777" w:rsidR="00F868CA" w:rsidRPr="00B16B02" w:rsidRDefault="00E312E0">
            <w:pPr>
              <w:spacing w:after="0" w:line="240" w:lineRule="auto"/>
              <w:rPr>
                <w:rFonts w:ascii="Arial" w:hAnsi="Arial" w:cs="Arial"/>
              </w:rPr>
            </w:pPr>
            <w:r w:rsidRPr="00B16B02">
              <w:rPr>
                <w:rFonts w:ascii="Arial" w:eastAsia="Arial" w:hAnsi="Arial" w:cs="Arial"/>
              </w:rPr>
              <w:t>CLÁUSULA 19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F52F3ED" w14:textId="77777777" w:rsidR="00F868CA" w:rsidRPr="00B16B02" w:rsidRDefault="00E312E0">
            <w:pPr>
              <w:spacing w:after="0" w:line="240" w:lineRule="auto"/>
              <w:jc w:val="both"/>
              <w:rPr>
                <w:rFonts w:ascii="Arial" w:hAnsi="Arial" w:cs="Arial"/>
              </w:rPr>
            </w:pPr>
            <w:r w:rsidRPr="00B16B02">
              <w:rPr>
                <w:rFonts w:ascii="Arial" w:eastAsia="Arial" w:hAnsi="Arial" w:cs="Arial"/>
              </w:rPr>
              <w:t>Ingreso del Personal Académico por Tiempo Determinado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C64986D" w14:textId="3D25972B" w:rsidR="00F868CA" w:rsidRPr="00B16B02" w:rsidRDefault="003C136A">
            <w:pPr>
              <w:spacing w:after="0" w:line="240" w:lineRule="auto"/>
              <w:jc w:val="center"/>
              <w:rPr>
                <w:rFonts w:ascii="Arial" w:hAnsi="Arial" w:cs="Arial"/>
              </w:rPr>
            </w:pPr>
            <w:r w:rsidRPr="00B16B02">
              <w:rPr>
                <w:rFonts w:ascii="Arial" w:eastAsia="Arial" w:hAnsi="Arial" w:cs="Arial"/>
              </w:rPr>
              <w:t>7</w:t>
            </w:r>
          </w:p>
        </w:tc>
      </w:tr>
      <w:tr w:rsidR="00B16B02" w:rsidRPr="00B16B02" w14:paraId="601341D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C02992" w14:textId="77777777" w:rsidR="00F868CA" w:rsidRPr="00B16B02" w:rsidRDefault="00E312E0">
            <w:pPr>
              <w:spacing w:after="0" w:line="240" w:lineRule="auto"/>
              <w:rPr>
                <w:rFonts w:ascii="Arial" w:hAnsi="Arial" w:cs="Arial"/>
              </w:rPr>
            </w:pPr>
            <w:r w:rsidRPr="00B16B02">
              <w:rPr>
                <w:rFonts w:ascii="Arial" w:eastAsia="Arial" w:hAnsi="Arial" w:cs="Arial"/>
              </w:rPr>
              <w:t>CLÁUSULA 20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007A26E" w14:textId="77777777" w:rsidR="00F868CA" w:rsidRPr="00B16B02" w:rsidRDefault="00E312E0">
            <w:pPr>
              <w:spacing w:after="0" w:line="240" w:lineRule="auto"/>
              <w:jc w:val="both"/>
              <w:rPr>
                <w:rFonts w:ascii="Arial" w:hAnsi="Arial" w:cs="Arial"/>
              </w:rPr>
            </w:pPr>
            <w:r w:rsidRPr="00B16B02">
              <w:rPr>
                <w:rFonts w:ascii="Arial" w:eastAsia="Arial" w:hAnsi="Arial" w:cs="Arial"/>
              </w:rPr>
              <w:t>Revisión de la Convocatoria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FEF0804" w14:textId="37D46A79" w:rsidR="00F868CA" w:rsidRPr="00B16B02" w:rsidRDefault="003C136A">
            <w:pPr>
              <w:spacing w:after="0" w:line="240" w:lineRule="auto"/>
              <w:jc w:val="center"/>
              <w:rPr>
                <w:rFonts w:ascii="Arial" w:hAnsi="Arial" w:cs="Arial"/>
              </w:rPr>
            </w:pPr>
            <w:r w:rsidRPr="00B16B02">
              <w:rPr>
                <w:rFonts w:ascii="Arial" w:eastAsia="Arial" w:hAnsi="Arial" w:cs="Arial"/>
              </w:rPr>
              <w:t>8</w:t>
            </w:r>
          </w:p>
        </w:tc>
      </w:tr>
      <w:tr w:rsidR="00B16B02" w:rsidRPr="00B16B02" w14:paraId="231EFA7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DD0C9E3" w14:textId="77777777" w:rsidR="00F868CA" w:rsidRPr="00B16B02" w:rsidRDefault="00E312E0">
            <w:pPr>
              <w:spacing w:after="0" w:line="240" w:lineRule="auto"/>
              <w:rPr>
                <w:rFonts w:ascii="Arial" w:hAnsi="Arial" w:cs="Arial"/>
              </w:rPr>
            </w:pPr>
            <w:r w:rsidRPr="00B16B02">
              <w:rPr>
                <w:rFonts w:ascii="Arial" w:eastAsia="Arial" w:hAnsi="Arial" w:cs="Arial"/>
              </w:rPr>
              <w:t>CLÁUSULA 21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DDDF6F0" w14:textId="77777777" w:rsidR="00F868CA" w:rsidRPr="00B16B02" w:rsidRDefault="00E312E0">
            <w:pPr>
              <w:spacing w:after="0" w:line="240" w:lineRule="auto"/>
              <w:jc w:val="both"/>
              <w:rPr>
                <w:rFonts w:ascii="Arial" w:hAnsi="Arial" w:cs="Arial"/>
              </w:rPr>
            </w:pPr>
            <w:r w:rsidRPr="00B16B02">
              <w:rPr>
                <w:rFonts w:ascii="Arial" w:eastAsia="Arial" w:hAnsi="Arial" w:cs="Arial"/>
              </w:rPr>
              <w:t>Interinatos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571720" w14:textId="4DD1801B" w:rsidR="00F868CA" w:rsidRPr="00B16B02" w:rsidRDefault="003C136A">
            <w:pPr>
              <w:spacing w:after="0" w:line="240" w:lineRule="auto"/>
              <w:jc w:val="center"/>
              <w:rPr>
                <w:rFonts w:ascii="Arial" w:hAnsi="Arial" w:cs="Arial"/>
              </w:rPr>
            </w:pPr>
            <w:r w:rsidRPr="00B16B02">
              <w:rPr>
                <w:rFonts w:ascii="Arial" w:eastAsia="Arial" w:hAnsi="Arial" w:cs="Arial"/>
              </w:rPr>
              <w:t>8</w:t>
            </w:r>
          </w:p>
        </w:tc>
      </w:tr>
      <w:tr w:rsidR="00B16B02" w:rsidRPr="00B16B02" w14:paraId="25F3233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7BB13F" w14:textId="77777777" w:rsidR="00F868CA" w:rsidRPr="00B16B02" w:rsidRDefault="00E312E0">
            <w:pPr>
              <w:spacing w:after="0" w:line="240" w:lineRule="auto"/>
              <w:rPr>
                <w:rFonts w:ascii="Arial" w:hAnsi="Arial" w:cs="Arial"/>
              </w:rPr>
            </w:pPr>
            <w:r w:rsidRPr="00B16B02">
              <w:rPr>
                <w:rFonts w:ascii="Arial" w:eastAsia="Arial" w:hAnsi="Arial" w:cs="Arial"/>
              </w:rPr>
              <w:t>CLÁUSULA 22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24BAE0F" w14:textId="77777777" w:rsidR="00F868CA" w:rsidRPr="00B16B02" w:rsidRDefault="00E312E0">
            <w:pPr>
              <w:spacing w:after="0" w:line="240" w:lineRule="auto"/>
              <w:jc w:val="both"/>
              <w:rPr>
                <w:rFonts w:ascii="Arial" w:hAnsi="Arial" w:cs="Arial"/>
              </w:rPr>
            </w:pPr>
            <w:r w:rsidRPr="00B16B02">
              <w:rPr>
                <w:rFonts w:ascii="Arial" w:eastAsia="Arial" w:hAnsi="Arial" w:cs="Arial"/>
              </w:rPr>
              <w:t>Criterios para la Promoción del Personal Académico por Tiempo Indeterminado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6125C8" w14:textId="32FC3797" w:rsidR="00F868CA" w:rsidRPr="00B16B02" w:rsidRDefault="00E41AA3">
            <w:pPr>
              <w:spacing w:after="0" w:line="240" w:lineRule="auto"/>
              <w:jc w:val="center"/>
              <w:rPr>
                <w:rFonts w:ascii="Arial" w:hAnsi="Arial" w:cs="Arial"/>
              </w:rPr>
            </w:pPr>
            <w:r w:rsidRPr="00B16B02">
              <w:rPr>
                <w:rFonts w:ascii="Arial" w:eastAsia="Arial" w:hAnsi="Arial" w:cs="Arial"/>
              </w:rPr>
              <w:t>9</w:t>
            </w:r>
          </w:p>
        </w:tc>
      </w:tr>
      <w:tr w:rsidR="00B16B02" w:rsidRPr="00B16B02" w14:paraId="5F32F88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B9A5F8C" w14:textId="77777777" w:rsidR="00F868CA" w:rsidRPr="00B16B02" w:rsidRDefault="00E312E0">
            <w:pPr>
              <w:spacing w:after="0" w:line="240" w:lineRule="auto"/>
              <w:rPr>
                <w:rFonts w:ascii="Arial" w:hAnsi="Arial" w:cs="Arial"/>
              </w:rPr>
            </w:pPr>
            <w:r w:rsidRPr="00B16B02">
              <w:rPr>
                <w:rFonts w:ascii="Arial" w:eastAsia="Arial" w:hAnsi="Arial" w:cs="Arial"/>
              </w:rPr>
              <w:t>CLÁUSULA 23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C508002" w14:textId="77777777" w:rsidR="00F868CA" w:rsidRPr="00B16B02" w:rsidRDefault="00E312E0">
            <w:pPr>
              <w:spacing w:after="0" w:line="240" w:lineRule="auto"/>
              <w:jc w:val="both"/>
              <w:rPr>
                <w:rFonts w:ascii="Arial" w:hAnsi="Arial" w:cs="Arial"/>
              </w:rPr>
            </w:pPr>
            <w:r w:rsidRPr="00B16B02">
              <w:rPr>
                <w:rFonts w:ascii="Arial" w:eastAsia="Arial" w:hAnsi="Arial" w:cs="Arial"/>
              </w:rPr>
              <w:t xml:space="preserve">Criterios para la Promoción del Personal </w:t>
            </w:r>
            <w:r w:rsidR="00AC7DB0" w:rsidRPr="00B16B02">
              <w:rPr>
                <w:rFonts w:ascii="Arial" w:eastAsia="Arial" w:hAnsi="Arial" w:cs="Arial"/>
              </w:rPr>
              <w:t>Académico</w:t>
            </w:r>
            <w:r w:rsidRPr="00B16B02">
              <w:rPr>
                <w:rFonts w:ascii="Arial" w:eastAsia="Arial" w:hAnsi="Arial" w:cs="Arial"/>
              </w:rPr>
              <w:t xml:space="preserve"> por Tiempo Determinado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74BBA32" w14:textId="7CACEEAA" w:rsidR="00F868CA" w:rsidRPr="00B16B02" w:rsidRDefault="00E41AA3">
            <w:pPr>
              <w:spacing w:after="0" w:line="240" w:lineRule="auto"/>
              <w:jc w:val="center"/>
              <w:rPr>
                <w:rFonts w:ascii="Arial" w:hAnsi="Arial" w:cs="Arial"/>
              </w:rPr>
            </w:pPr>
            <w:r w:rsidRPr="00B16B02">
              <w:rPr>
                <w:rFonts w:ascii="Arial" w:eastAsia="Arial" w:hAnsi="Arial" w:cs="Arial"/>
              </w:rPr>
              <w:t>9</w:t>
            </w:r>
          </w:p>
        </w:tc>
      </w:tr>
      <w:tr w:rsidR="00B16B02" w:rsidRPr="00B16B02" w14:paraId="338EF61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75A0F2" w14:textId="77777777" w:rsidR="00F868CA" w:rsidRPr="00B16B02" w:rsidRDefault="00E312E0">
            <w:pPr>
              <w:spacing w:after="0" w:line="240" w:lineRule="auto"/>
              <w:rPr>
                <w:rFonts w:ascii="Arial" w:hAnsi="Arial" w:cs="Arial"/>
              </w:rPr>
            </w:pPr>
            <w:r w:rsidRPr="00B16B02">
              <w:rPr>
                <w:rFonts w:ascii="Arial" w:eastAsia="Arial" w:hAnsi="Arial" w:cs="Arial"/>
              </w:rPr>
              <w:t>CLÁUSULA 24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AC4372" w14:textId="77777777" w:rsidR="00F868CA" w:rsidRPr="00B16B02" w:rsidRDefault="00E312E0">
            <w:pPr>
              <w:spacing w:after="0" w:line="240" w:lineRule="auto"/>
              <w:jc w:val="both"/>
              <w:rPr>
                <w:rFonts w:ascii="Arial" w:hAnsi="Arial" w:cs="Arial"/>
              </w:rPr>
            </w:pPr>
            <w:r w:rsidRPr="00B16B02">
              <w:rPr>
                <w:rFonts w:ascii="Arial" w:eastAsia="Arial" w:hAnsi="Arial" w:cs="Arial"/>
              </w:rPr>
              <w:t>Criterios de Promoción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3A45CF4" w14:textId="515EEDF0" w:rsidR="00F868CA" w:rsidRPr="00B16B02" w:rsidRDefault="00E41AA3">
            <w:pPr>
              <w:spacing w:after="0" w:line="240" w:lineRule="auto"/>
              <w:jc w:val="center"/>
              <w:rPr>
                <w:rFonts w:ascii="Arial" w:hAnsi="Arial" w:cs="Arial"/>
              </w:rPr>
            </w:pPr>
            <w:r w:rsidRPr="00B16B02">
              <w:rPr>
                <w:rFonts w:ascii="Arial" w:eastAsia="Arial" w:hAnsi="Arial" w:cs="Arial"/>
              </w:rPr>
              <w:t>9</w:t>
            </w:r>
          </w:p>
        </w:tc>
      </w:tr>
      <w:tr w:rsidR="00B16B02" w:rsidRPr="00B16B02" w14:paraId="323FEBF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E8407C9" w14:textId="77777777" w:rsidR="00F868CA" w:rsidRPr="00B16B02" w:rsidRDefault="00E312E0">
            <w:pPr>
              <w:spacing w:after="0" w:line="240" w:lineRule="auto"/>
              <w:rPr>
                <w:rFonts w:ascii="Arial" w:hAnsi="Arial" w:cs="Arial"/>
              </w:rPr>
            </w:pPr>
            <w:r w:rsidRPr="00B16B02">
              <w:rPr>
                <w:rFonts w:ascii="Arial" w:eastAsia="Arial" w:hAnsi="Arial" w:cs="Arial"/>
              </w:rPr>
              <w:t>CLÁUSULA 25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A2B504E" w14:textId="77777777" w:rsidR="00F868CA" w:rsidRPr="00B16B02" w:rsidRDefault="00E312E0">
            <w:pPr>
              <w:spacing w:after="0" w:line="240" w:lineRule="auto"/>
              <w:jc w:val="both"/>
              <w:rPr>
                <w:rFonts w:ascii="Arial" w:hAnsi="Arial" w:cs="Arial"/>
              </w:rPr>
            </w:pPr>
            <w:r w:rsidRPr="00B16B02">
              <w:rPr>
                <w:rFonts w:ascii="Arial" w:eastAsia="Arial" w:hAnsi="Arial" w:cs="Arial"/>
              </w:rPr>
              <w:t>Notificación de Promoción al SUTAUAAAN y a la CMVLA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AB4B991" w14:textId="4BBFBE4D" w:rsidR="00F868CA" w:rsidRPr="00B16B02" w:rsidRDefault="00E41AA3">
            <w:pPr>
              <w:spacing w:after="0" w:line="240" w:lineRule="auto"/>
              <w:jc w:val="center"/>
              <w:rPr>
                <w:rFonts w:ascii="Arial" w:hAnsi="Arial" w:cs="Arial"/>
              </w:rPr>
            </w:pPr>
            <w:r w:rsidRPr="00B16B02">
              <w:rPr>
                <w:rFonts w:ascii="Arial" w:eastAsia="Arial" w:hAnsi="Arial" w:cs="Arial"/>
              </w:rPr>
              <w:t>10</w:t>
            </w:r>
          </w:p>
        </w:tc>
      </w:tr>
      <w:tr w:rsidR="00B16B02" w:rsidRPr="00B16B02" w14:paraId="0BFEED3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4CE322" w14:textId="77777777" w:rsidR="00F868CA" w:rsidRPr="00B16B02" w:rsidRDefault="00E312E0">
            <w:pPr>
              <w:spacing w:after="0" w:line="240" w:lineRule="auto"/>
              <w:rPr>
                <w:rFonts w:ascii="Arial" w:hAnsi="Arial" w:cs="Arial"/>
              </w:rPr>
            </w:pPr>
            <w:r w:rsidRPr="00B16B02">
              <w:rPr>
                <w:rFonts w:ascii="Arial" w:eastAsia="Arial" w:hAnsi="Arial" w:cs="Arial"/>
              </w:rPr>
              <w:t>CLÁUSULA 26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B27F37" w14:textId="77777777" w:rsidR="00F868CA" w:rsidRPr="00B16B02" w:rsidRDefault="00E312E0">
            <w:pPr>
              <w:spacing w:after="0" w:line="240" w:lineRule="auto"/>
              <w:jc w:val="both"/>
              <w:rPr>
                <w:rFonts w:ascii="Arial" w:hAnsi="Arial" w:cs="Arial"/>
              </w:rPr>
            </w:pPr>
            <w:r w:rsidRPr="00B16B02">
              <w:rPr>
                <w:rFonts w:ascii="Arial" w:eastAsia="Arial" w:hAnsi="Arial" w:cs="Arial"/>
              </w:rPr>
              <w:t>Notificación del Cambio de Categoría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BC76873" w14:textId="1CEEE6BF" w:rsidR="00F868CA" w:rsidRPr="00B16B02" w:rsidRDefault="00E41AA3">
            <w:pPr>
              <w:spacing w:after="0" w:line="240" w:lineRule="auto"/>
              <w:jc w:val="center"/>
              <w:rPr>
                <w:rFonts w:ascii="Arial" w:hAnsi="Arial" w:cs="Arial"/>
              </w:rPr>
            </w:pPr>
            <w:r w:rsidRPr="00B16B02">
              <w:rPr>
                <w:rFonts w:ascii="Arial" w:eastAsia="Arial" w:hAnsi="Arial" w:cs="Arial"/>
              </w:rPr>
              <w:t>10</w:t>
            </w:r>
          </w:p>
        </w:tc>
      </w:tr>
      <w:tr w:rsidR="00B16B02" w:rsidRPr="00B16B02" w14:paraId="2C00CB7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DEAD2C" w14:textId="77777777" w:rsidR="00F868CA" w:rsidRPr="00B16B02" w:rsidRDefault="00E312E0">
            <w:pPr>
              <w:spacing w:after="0" w:line="240" w:lineRule="auto"/>
              <w:rPr>
                <w:rFonts w:ascii="Arial" w:hAnsi="Arial" w:cs="Arial"/>
              </w:rPr>
            </w:pPr>
            <w:r w:rsidRPr="00B16B02">
              <w:rPr>
                <w:rFonts w:ascii="Arial" w:eastAsia="Arial" w:hAnsi="Arial" w:cs="Arial"/>
              </w:rPr>
              <w:t>CLÁUSULA 27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A63D2F" w14:textId="77777777" w:rsidR="00F868CA" w:rsidRPr="00B16B02" w:rsidRDefault="00E312E0">
            <w:pPr>
              <w:spacing w:after="0" w:line="240" w:lineRule="auto"/>
              <w:jc w:val="both"/>
              <w:rPr>
                <w:rFonts w:ascii="Arial" w:hAnsi="Arial" w:cs="Arial"/>
              </w:rPr>
            </w:pPr>
            <w:r w:rsidRPr="00B16B02">
              <w:rPr>
                <w:rFonts w:ascii="Arial" w:eastAsia="Arial" w:hAnsi="Arial" w:cs="Arial"/>
              </w:rPr>
              <w:t>Aumento de Tiempo de Trabajo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8629DC" w14:textId="582E422B" w:rsidR="00F868CA" w:rsidRPr="00B16B02" w:rsidRDefault="00E41AA3">
            <w:pPr>
              <w:spacing w:after="0" w:line="240" w:lineRule="auto"/>
              <w:jc w:val="center"/>
              <w:rPr>
                <w:rFonts w:ascii="Arial" w:hAnsi="Arial" w:cs="Arial"/>
              </w:rPr>
            </w:pPr>
            <w:r w:rsidRPr="00B16B02">
              <w:rPr>
                <w:rFonts w:ascii="Arial" w:eastAsia="Arial" w:hAnsi="Arial" w:cs="Arial"/>
              </w:rPr>
              <w:t>10</w:t>
            </w:r>
          </w:p>
        </w:tc>
      </w:tr>
      <w:tr w:rsidR="00B16B02" w:rsidRPr="00B16B02" w14:paraId="01067B0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58984E5" w14:textId="77777777" w:rsidR="00F868CA" w:rsidRPr="00B16B02" w:rsidRDefault="00E312E0">
            <w:pPr>
              <w:spacing w:after="0" w:line="240" w:lineRule="auto"/>
              <w:rPr>
                <w:rFonts w:ascii="Arial" w:hAnsi="Arial" w:cs="Arial"/>
              </w:rPr>
            </w:pPr>
            <w:r w:rsidRPr="00B16B02">
              <w:rPr>
                <w:rFonts w:ascii="Arial" w:eastAsia="Arial" w:hAnsi="Arial" w:cs="Arial"/>
              </w:rPr>
              <w:t>CLÁUSULA 28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BC0CAC" w14:textId="77777777" w:rsidR="00F868CA" w:rsidRPr="00B16B02" w:rsidRDefault="00E312E0">
            <w:pPr>
              <w:spacing w:after="0" w:line="240" w:lineRule="auto"/>
              <w:jc w:val="both"/>
              <w:rPr>
                <w:rFonts w:ascii="Arial" w:hAnsi="Arial" w:cs="Arial"/>
              </w:rPr>
            </w:pPr>
            <w:r w:rsidRPr="00B16B02">
              <w:rPr>
                <w:rFonts w:ascii="Arial" w:eastAsia="Arial" w:hAnsi="Arial" w:cs="Arial"/>
              </w:rPr>
              <w:t>Libertad de Cátedra e Investigación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43F0744" w14:textId="47014FFF" w:rsidR="00F868CA" w:rsidRPr="00B16B02" w:rsidRDefault="00E41AA3">
            <w:pPr>
              <w:spacing w:after="0" w:line="240" w:lineRule="auto"/>
              <w:jc w:val="center"/>
              <w:rPr>
                <w:rFonts w:ascii="Arial" w:hAnsi="Arial" w:cs="Arial"/>
              </w:rPr>
            </w:pPr>
            <w:r w:rsidRPr="00B16B02">
              <w:rPr>
                <w:rFonts w:ascii="Arial" w:eastAsia="Arial" w:hAnsi="Arial" w:cs="Arial"/>
              </w:rPr>
              <w:t>1</w:t>
            </w:r>
            <w:r w:rsidR="002242FD" w:rsidRPr="00B16B02">
              <w:rPr>
                <w:rFonts w:ascii="Arial" w:eastAsia="Arial" w:hAnsi="Arial" w:cs="Arial"/>
              </w:rPr>
              <w:t>0</w:t>
            </w:r>
          </w:p>
        </w:tc>
      </w:tr>
      <w:tr w:rsidR="00B16B02" w:rsidRPr="00B16B02" w14:paraId="73130D8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AA34F2" w14:textId="77777777" w:rsidR="00F868CA" w:rsidRPr="00B16B02" w:rsidRDefault="00E312E0">
            <w:pPr>
              <w:spacing w:after="0" w:line="240" w:lineRule="auto"/>
              <w:rPr>
                <w:rFonts w:ascii="Arial" w:hAnsi="Arial" w:cs="Arial"/>
              </w:rPr>
            </w:pPr>
            <w:r w:rsidRPr="00B16B02">
              <w:rPr>
                <w:rFonts w:ascii="Arial" w:eastAsia="Arial" w:hAnsi="Arial" w:cs="Arial"/>
              </w:rPr>
              <w:t>CLÁUSULA 29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CBE28B7" w14:textId="77777777" w:rsidR="00F868CA" w:rsidRPr="00B16B02" w:rsidRDefault="00E312E0">
            <w:pPr>
              <w:spacing w:after="0" w:line="240" w:lineRule="auto"/>
              <w:jc w:val="both"/>
              <w:rPr>
                <w:rFonts w:ascii="Arial" w:hAnsi="Arial" w:cs="Arial"/>
              </w:rPr>
            </w:pPr>
            <w:r w:rsidRPr="00B16B02">
              <w:rPr>
                <w:rFonts w:ascii="Arial" w:eastAsia="Arial" w:hAnsi="Arial" w:cs="Arial"/>
              </w:rPr>
              <w:t>Personal Académico por Tiempo Indeterminado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2CE327" w14:textId="389705C5" w:rsidR="00F868CA" w:rsidRPr="00B16B02" w:rsidRDefault="002242FD">
            <w:pPr>
              <w:spacing w:after="0" w:line="240" w:lineRule="auto"/>
              <w:jc w:val="center"/>
              <w:rPr>
                <w:rFonts w:ascii="Arial" w:hAnsi="Arial" w:cs="Arial"/>
              </w:rPr>
            </w:pPr>
            <w:r w:rsidRPr="00B16B02">
              <w:rPr>
                <w:rFonts w:ascii="Arial" w:hAnsi="Arial" w:cs="Arial"/>
              </w:rPr>
              <w:t>11</w:t>
            </w:r>
          </w:p>
        </w:tc>
      </w:tr>
      <w:tr w:rsidR="00B16B02" w:rsidRPr="00B16B02" w14:paraId="076A40C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CFA12DD" w14:textId="77777777" w:rsidR="00F868CA" w:rsidRPr="00B16B02" w:rsidRDefault="00E312E0">
            <w:pPr>
              <w:spacing w:after="0" w:line="240" w:lineRule="auto"/>
              <w:rPr>
                <w:rFonts w:ascii="Arial" w:hAnsi="Arial" w:cs="Arial"/>
              </w:rPr>
            </w:pPr>
            <w:r w:rsidRPr="00B16B02">
              <w:rPr>
                <w:rFonts w:ascii="Arial" w:eastAsia="Arial" w:hAnsi="Arial" w:cs="Arial"/>
              </w:rPr>
              <w:t>CLÁUSULA 30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B26BA5"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 del Personal de Nuevo Ingreso a Sindicalizarse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D87E18" w14:textId="1C7F57C2" w:rsidR="00F868CA" w:rsidRPr="00B16B02" w:rsidRDefault="002242FD">
            <w:pPr>
              <w:spacing w:after="0" w:line="240" w:lineRule="auto"/>
              <w:jc w:val="center"/>
              <w:rPr>
                <w:rFonts w:ascii="Arial" w:hAnsi="Arial" w:cs="Arial"/>
              </w:rPr>
            </w:pPr>
            <w:r w:rsidRPr="00B16B02">
              <w:rPr>
                <w:rFonts w:ascii="Arial" w:eastAsia="Arial" w:hAnsi="Arial" w:cs="Arial"/>
              </w:rPr>
              <w:t>11</w:t>
            </w:r>
          </w:p>
        </w:tc>
      </w:tr>
      <w:tr w:rsidR="00B16B02" w:rsidRPr="00B16B02" w14:paraId="054A8F3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244C966" w14:textId="77777777" w:rsidR="00F868CA" w:rsidRPr="00B16B02" w:rsidRDefault="00E312E0">
            <w:pPr>
              <w:spacing w:after="0" w:line="240" w:lineRule="auto"/>
              <w:rPr>
                <w:rFonts w:ascii="Arial" w:hAnsi="Arial" w:cs="Arial"/>
              </w:rPr>
            </w:pPr>
            <w:r w:rsidRPr="00B16B02">
              <w:rPr>
                <w:rFonts w:ascii="Arial" w:eastAsia="Arial" w:hAnsi="Arial" w:cs="Arial"/>
              </w:rPr>
              <w:t>CLÁUSULA 31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3EF081F"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 del Personal Académico Extranjero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41784B3" w14:textId="39425C05" w:rsidR="00F868CA" w:rsidRPr="00B16B02" w:rsidRDefault="00E312E0">
            <w:pPr>
              <w:spacing w:after="0" w:line="240" w:lineRule="auto"/>
              <w:jc w:val="center"/>
              <w:rPr>
                <w:rFonts w:ascii="Arial" w:hAnsi="Arial" w:cs="Arial"/>
              </w:rPr>
            </w:pPr>
            <w:r w:rsidRPr="00B16B02">
              <w:rPr>
                <w:rFonts w:ascii="Arial" w:eastAsia="Arial" w:hAnsi="Arial" w:cs="Arial"/>
              </w:rPr>
              <w:t>1</w:t>
            </w:r>
            <w:r w:rsidR="002242FD" w:rsidRPr="00B16B02">
              <w:rPr>
                <w:rFonts w:ascii="Arial" w:eastAsia="Arial" w:hAnsi="Arial" w:cs="Arial"/>
              </w:rPr>
              <w:t>1</w:t>
            </w:r>
          </w:p>
        </w:tc>
      </w:tr>
      <w:tr w:rsidR="00B16B02" w:rsidRPr="00B16B02" w14:paraId="37746AD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63D4D8" w14:textId="77777777" w:rsidR="00F868CA" w:rsidRPr="00B16B02" w:rsidRDefault="00E312E0">
            <w:pPr>
              <w:spacing w:after="0" w:line="240" w:lineRule="auto"/>
              <w:rPr>
                <w:rFonts w:ascii="Arial" w:hAnsi="Arial" w:cs="Arial"/>
              </w:rPr>
            </w:pPr>
            <w:r w:rsidRPr="00B16B02">
              <w:rPr>
                <w:rFonts w:ascii="Arial" w:eastAsia="Arial" w:hAnsi="Arial" w:cs="Arial"/>
              </w:rPr>
              <w:t>CLÁUSULA 32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8E922FB"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 de Promoción a los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EFE016" w14:textId="7A5930B9" w:rsidR="00F868CA" w:rsidRPr="00B16B02" w:rsidRDefault="00E312E0">
            <w:pPr>
              <w:spacing w:after="0" w:line="240" w:lineRule="auto"/>
              <w:jc w:val="center"/>
              <w:rPr>
                <w:rFonts w:ascii="Arial" w:hAnsi="Arial" w:cs="Arial"/>
              </w:rPr>
            </w:pPr>
            <w:r w:rsidRPr="00B16B02">
              <w:rPr>
                <w:rFonts w:ascii="Arial" w:eastAsia="Arial" w:hAnsi="Arial" w:cs="Arial"/>
              </w:rPr>
              <w:t>1</w:t>
            </w:r>
            <w:r w:rsidR="002242FD" w:rsidRPr="00B16B02">
              <w:rPr>
                <w:rFonts w:ascii="Arial" w:eastAsia="Arial" w:hAnsi="Arial" w:cs="Arial"/>
              </w:rPr>
              <w:t>1</w:t>
            </w:r>
          </w:p>
        </w:tc>
      </w:tr>
      <w:tr w:rsidR="00B16B02" w:rsidRPr="00B16B02" w14:paraId="133F67C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8343C9D" w14:textId="77777777" w:rsidR="00F868CA" w:rsidRPr="00B16B02" w:rsidRDefault="00E312E0">
            <w:pPr>
              <w:spacing w:after="0" w:line="240" w:lineRule="auto"/>
              <w:rPr>
                <w:rFonts w:ascii="Arial" w:hAnsi="Arial" w:cs="Arial"/>
              </w:rPr>
            </w:pPr>
            <w:r w:rsidRPr="00B16B02">
              <w:rPr>
                <w:rFonts w:ascii="Arial" w:eastAsia="Arial" w:hAnsi="Arial" w:cs="Arial"/>
              </w:rPr>
              <w:t>CLÁUSULA 33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705F979" w14:textId="77777777" w:rsidR="00F868CA" w:rsidRPr="00B16B02" w:rsidRDefault="00E312E0">
            <w:pPr>
              <w:spacing w:after="0" w:line="240" w:lineRule="auto"/>
              <w:jc w:val="both"/>
              <w:rPr>
                <w:rFonts w:ascii="Arial" w:hAnsi="Arial" w:cs="Arial"/>
              </w:rPr>
            </w:pPr>
            <w:r w:rsidRPr="00B16B02">
              <w:rPr>
                <w:rFonts w:ascii="Arial" w:eastAsia="Arial" w:hAnsi="Arial" w:cs="Arial"/>
              </w:rPr>
              <w:t>Trabajadores de Confianza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4077C4" w14:textId="6218A177"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1</w:t>
            </w:r>
          </w:p>
        </w:tc>
      </w:tr>
      <w:tr w:rsidR="00B16B02" w:rsidRPr="00B16B02" w14:paraId="2EA8973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27C30E2" w14:textId="77777777" w:rsidR="00F868CA" w:rsidRPr="00B16B02" w:rsidRDefault="00E312E0">
            <w:pPr>
              <w:spacing w:after="0" w:line="240" w:lineRule="auto"/>
              <w:rPr>
                <w:rFonts w:ascii="Arial" w:hAnsi="Arial" w:cs="Arial"/>
              </w:rPr>
            </w:pPr>
            <w:r w:rsidRPr="00B16B02">
              <w:rPr>
                <w:rFonts w:ascii="Arial" w:eastAsia="Arial" w:hAnsi="Arial" w:cs="Arial"/>
              </w:rPr>
              <w:t>CLÁUSULA 34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16BF270" w14:textId="77777777" w:rsidR="00F868CA" w:rsidRPr="00B16B02" w:rsidRDefault="00E312E0">
            <w:pPr>
              <w:spacing w:after="0" w:line="240" w:lineRule="auto"/>
              <w:jc w:val="both"/>
              <w:rPr>
                <w:rFonts w:ascii="Arial" w:hAnsi="Arial" w:cs="Arial"/>
              </w:rPr>
            </w:pPr>
            <w:r w:rsidRPr="00B16B02">
              <w:rPr>
                <w:rFonts w:ascii="Arial" w:eastAsia="Arial" w:hAnsi="Arial" w:cs="Arial"/>
              </w:rPr>
              <w:t>Tabulador de Puestos, Categorías y Salarios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40B690" w14:textId="57F20E3C"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2</w:t>
            </w:r>
          </w:p>
        </w:tc>
      </w:tr>
      <w:tr w:rsidR="00B16B02" w:rsidRPr="00B16B02" w14:paraId="1DAEEE2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BEF2B4" w14:textId="77777777" w:rsidR="00F868CA" w:rsidRPr="00B16B02" w:rsidRDefault="00E312E0">
            <w:pPr>
              <w:spacing w:after="0" w:line="240" w:lineRule="auto"/>
              <w:rPr>
                <w:rFonts w:ascii="Arial" w:hAnsi="Arial" w:cs="Arial"/>
              </w:rPr>
            </w:pPr>
            <w:r w:rsidRPr="00B16B02">
              <w:rPr>
                <w:rFonts w:ascii="Arial" w:eastAsia="Arial" w:hAnsi="Arial" w:cs="Arial"/>
              </w:rPr>
              <w:t>CLÁUSULA 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C719A4F" w14:textId="77777777" w:rsidR="00F868CA" w:rsidRPr="00B16B02" w:rsidRDefault="00E312E0">
            <w:pPr>
              <w:spacing w:after="0" w:line="240" w:lineRule="auto"/>
              <w:jc w:val="both"/>
              <w:rPr>
                <w:rFonts w:ascii="Arial" w:hAnsi="Arial" w:cs="Arial"/>
              </w:rPr>
            </w:pPr>
            <w:r w:rsidRPr="00B16B02">
              <w:rPr>
                <w:rFonts w:ascii="Arial" w:eastAsia="Arial" w:hAnsi="Arial" w:cs="Arial"/>
              </w:rPr>
              <w:t>Otorgamiento de Contrato y Nombramiento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D39CE5F" w14:textId="63B4B422"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2</w:t>
            </w:r>
          </w:p>
        </w:tc>
      </w:tr>
      <w:tr w:rsidR="00B16B02" w:rsidRPr="00B16B02" w14:paraId="048FAB0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F30743" w14:textId="77777777" w:rsidR="00F868CA" w:rsidRPr="00B16B02" w:rsidRDefault="00E312E0">
            <w:pPr>
              <w:spacing w:after="0" w:line="240" w:lineRule="auto"/>
              <w:rPr>
                <w:rFonts w:ascii="Arial" w:hAnsi="Arial" w:cs="Arial"/>
              </w:rPr>
            </w:pPr>
            <w:r w:rsidRPr="00B16B02">
              <w:rPr>
                <w:rFonts w:ascii="Arial" w:eastAsia="Arial" w:hAnsi="Arial" w:cs="Arial"/>
              </w:rPr>
              <w:t>CLÁUSULA 36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6A7EEA" w14:textId="77777777" w:rsidR="00F868CA" w:rsidRPr="00B16B02" w:rsidRDefault="00E312E0">
            <w:pPr>
              <w:spacing w:after="0" w:line="240" w:lineRule="auto"/>
              <w:jc w:val="both"/>
              <w:rPr>
                <w:rFonts w:ascii="Arial" w:hAnsi="Arial" w:cs="Arial"/>
              </w:rPr>
            </w:pPr>
            <w:r w:rsidRPr="00B16B02">
              <w:rPr>
                <w:rFonts w:ascii="Arial" w:eastAsia="Arial" w:hAnsi="Arial" w:cs="Arial"/>
              </w:rPr>
              <w:t>Credenciales y Carta de Servicio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893AE39" w14:textId="1D522D89"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3</w:t>
            </w:r>
          </w:p>
        </w:tc>
      </w:tr>
      <w:tr w:rsidR="00B16B02" w:rsidRPr="00B16B02" w14:paraId="0A78E42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A12215" w14:textId="77777777" w:rsidR="00F868CA" w:rsidRPr="00B16B02" w:rsidRDefault="00E312E0">
            <w:pPr>
              <w:spacing w:after="0" w:line="240" w:lineRule="auto"/>
              <w:rPr>
                <w:rFonts w:ascii="Arial" w:hAnsi="Arial" w:cs="Arial"/>
              </w:rPr>
            </w:pPr>
            <w:r w:rsidRPr="00B16B02">
              <w:rPr>
                <w:rFonts w:ascii="Arial" w:eastAsia="Arial" w:hAnsi="Arial" w:cs="Arial"/>
              </w:rPr>
              <w:t>CAPÍTULO IV</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EA540BE" w14:textId="77777777" w:rsidR="00F868CA" w:rsidRPr="00B16B02" w:rsidRDefault="00E312E0">
            <w:pPr>
              <w:spacing w:after="0" w:line="240" w:lineRule="auto"/>
              <w:jc w:val="both"/>
              <w:rPr>
                <w:rFonts w:ascii="Arial" w:hAnsi="Arial" w:cs="Arial"/>
              </w:rPr>
            </w:pPr>
            <w:r w:rsidRPr="00B16B02">
              <w:rPr>
                <w:rFonts w:ascii="Arial" w:eastAsia="Arial" w:hAnsi="Arial" w:cs="Arial"/>
              </w:rPr>
              <w:t>Inconformidades e Impugnaciones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B18CF1" w14:textId="2D9F8D66"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3</w:t>
            </w:r>
          </w:p>
        </w:tc>
      </w:tr>
      <w:tr w:rsidR="00B16B02" w:rsidRPr="00B16B02" w14:paraId="154291F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D65808" w14:textId="77777777" w:rsidR="00F868CA" w:rsidRPr="00B16B02" w:rsidRDefault="00E312E0">
            <w:pPr>
              <w:spacing w:after="0" w:line="240" w:lineRule="auto"/>
              <w:rPr>
                <w:rFonts w:ascii="Arial" w:hAnsi="Arial" w:cs="Arial"/>
              </w:rPr>
            </w:pPr>
            <w:r w:rsidRPr="00B16B02">
              <w:rPr>
                <w:rFonts w:ascii="Arial" w:eastAsia="Arial" w:hAnsi="Arial" w:cs="Arial"/>
              </w:rPr>
              <w:t>CLÁUSULA 37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FC01E5" w14:textId="77777777" w:rsidR="00F868CA" w:rsidRPr="00B16B02" w:rsidRDefault="00E312E0">
            <w:pPr>
              <w:spacing w:after="0" w:line="240" w:lineRule="auto"/>
              <w:jc w:val="both"/>
              <w:rPr>
                <w:rFonts w:ascii="Arial" w:hAnsi="Arial" w:cs="Arial"/>
              </w:rPr>
            </w:pPr>
            <w:r w:rsidRPr="00B16B02">
              <w:rPr>
                <w:rFonts w:ascii="Arial" w:eastAsia="Arial" w:hAnsi="Arial" w:cs="Arial"/>
              </w:rPr>
              <w:t>Recursos de Inconformidad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E1A9F9" w14:textId="6EFDD273"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3</w:t>
            </w:r>
          </w:p>
        </w:tc>
      </w:tr>
      <w:tr w:rsidR="00B16B02" w:rsidRPr="00B16B02" w14:paraId="6171290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5E7A3A0" w14:textId="77777777" w:rsidR="00F868CA" w:rsidRPr="00B16B02" w:rsidRDefault="00E312E0">
            <w:pPr>
              <w:spacing w:after="0" w:line="240" w:lineRule="auto"/>
              <w:rPr>
                <w:rFonts w:ascii="Arial" w:hAnsi="Arial" w:cs="Arial"/>
              </w:rPr>
            </w:pPr>
            <w:r w:rsidRPr="00B16B02">
              <w:rPr>
                <w:rFonts w:ascii="Arial" w:eastAsia="Arial" w:hAnsi="Arial" w:cs="Arial"/>
              </w:rPr>
              <w:t>CLÁUSULA 38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27D0F9D" w14:textId="77777777" w:rsidR="00F868CA" w:rsidRPr="00B16B02" w:rsidRDefault="00E312E0">
            <w:pPr>
              <w:spacing w:after="0" w:line="240" w:lineRule="auto"/>
              <w:jc w:val="both"/>
              <w:rPr>
                <w:rFonts w:ascii="Arial" w:hAnsi="Arial" w:cs="Arial"/>
              </w:rPr>
            </w:pPr>
            <w:r w:rsidRPr="00B16B02">
              <w:rPr>
                <w:rFonts w:ascii="Arial" w:eastAsia="Arial" w:hAnsi="Arial" w:cs="Arial"/>
              </w:rPr>
              <w:t>Instancia para Interponer el Recurso de Inconformidad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2CCAF62" w14:textId="2999FC0D"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3</w:t>
            </w:r>
          </w:p>
        </w:tc>
      </w:tr>
      <w:tr w:rsidR="00B16B02" w:rsidRPr="00B16B02" w14:paraId="684B53F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3FD6FF" w14:textId="77777777" w:rsidR="00F868CA" w:rsidRPr="00B16B02" w:rsidRDefault="00E312E0">
            <w:pPr>
              <w:spacing w:after="0" w:line="240" w:lineRule="auto"/>
              <w:rPr>
                <w:rFonts w:ascii="Arial" w:hAnsi="Arial" w:cs="Arial"/>
              </w:rPr>
            </w:pPr>
            <w:r w:rsidRPr="00B16B02">
              <w:rPr>
                <w:rFonts w:ascii="Arial" w:eastAsia="Arial" w:hAnsi="Arial" w:cs="Arial"/>
              </w:rPr>
              <w:t>CLÁUSULA 39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27CC3B" w14:textId="77777777" w:rsidR="00F868CA" w:rsidRPr="00B16B02" w:rsidRDefault="00E312E0">
            <w:pPr>
              <w:spacing w:after="0" w:line="240" w:lineRule="auto"/>
              <w:jc w:val="both"/>
              <w:rPr>
                <w:rFonts w:ascii="Arial" w:hAnsi="Arial" w:cs="Arial"/>
              </w:rPr>
            </w:pPr>
            <w:r w:rsidRPr="00B16B02">
              <w:rPr>
                <w:rFonts w:ascii="Arial" w:eastAsia="Arial" w:hAnsi="Arial" w:cs="Arial"/>
              </w:rPr>
              <w:t>Impugnación de los Dictámenes de Promoción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2D2B3E0" w14:textId="2FF996BF" w:rsidR="00F868CA" w:rsidRPr="00B16B02" w:rsidRDefault="00E312E0">
            <w:pPr>
              <w:spacing w:after="0" w:line="240" w:lineRule="auto"/>
              <w:jc w:val="center"/>
              <w:rPr>
                <w:rFonts w:ascii="Arial" w:hAnsi="Arial" w:cs="Arial"/>
              </w:rPr>
            </w:pPr>
            <w:r w:rsidRPr="00B16B02">
              <w:rPr>
                <w:rFonts w:ascii="Arial" w:eastAsia="Arial" w:hAnsi="Arial" w:cs="Arial"/>
              </w:rPr>
              <w:t>1</w:t>
            </w:r>
            <w:r w:rsidR="009C1221">
              <w:rPr>
                <w:rFonts w:ascii="Arial" w:eastAsia="Arial" w:hAnsi="Arial" w:cs="Arial"/>
              </w:rPr>
              <w:t>4</w:t>
            </w:r>
          </w:p>
        </w:tc>
      </w:tr>
      <w:tr w:rsidR="00B16B02" w:rsidRPr="00B16B02" w14:paraId="73DDC9F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E02DE7" w14:textId="77777777" w:rsidR="00F868CA" w:rsidRPr="00B16B02" w:rsidRDefault="00E312E0">
            <w:pPr>
              <w:spacing w:after="0" w:line="240" w:lineRule="auto"/>
              <w:rPr>
                <w:rFonts w:ascii="Arial" w:hAnsi="Arial" w:cs="Arial"/>
              </w:rPr>
            </w:pPr>
            <w:r w:rsidRPr="00B16B02">
              <w:rPr>
                <w:rFonts w:ascii="Arial" w:eastAsia="Arial" w:hAnsi="Arial" w:cs="Arial"/>
              </w:rPr>
              <w:lastRenderedPageBreak/>
              <w:t>CAPÍTULO V</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F4DD03C" w14:textId="77777777" w:rsidR="00F868CA" w:rsidRPr="00B16B02" w:rsidRDefault="00E312E0">
            <w:pPr>
              <w:spacing w:after="0" w:line="240" w:lineRule="auto"/>
              <w:jc w:val="both"/>
              <w:rPr>
                <w:rFonts w:ascii="Arial" w:hAnsi="Arial" w:cs="Arial"/>
              </w:rPr>
            </w:pPr>
            <w:r w:rsidRPr="00B16B02">
              <w:rPr>
                <w:rFonts w:ascii="Arial" w:eastAsia="Arial" w:hAnsi="Arial" w:cs="Arial"/>
              </w:rPr>
              <w:t xml:space="preserve">Vigilancia de los Procedimientos de Ingreso y Promoción del Personal </w:t>
            </w:r>
            <w:r w:rsidR="00AC7DB0" w:rsidRPr="00B16B02">
              <w:rPr>
                <w:rFonts w:ascii="Arial" w:eastAsia="Arial" w:hAnsi="Arial" w:cs="Arial"/>
              </w:rPr>
              <w:t>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73A550D" w14:textId="0EAD309B" w:rsidR="00F868CA" w:rsidRPr="00B16B02" w:rsidRDefault="00E312E0">
            <w:pPr>
              <w:spacing w:after="0" w:line="240" w:lineRule="auto"/>
              <w:jc w:val="center"/>
              <w:rPr>
                <w:rFonts w:ascii="Arial" w:hAnsi="Arial" w:cs="Arial"/>
              </w:rPr>
            </w:pPr>
            <w:r w:rsidRPr="00B16B02">
              <w:rPr>
                <w:rFonts w:ascii="Arial" w:eastAsia="Arial" w:hAnsi="Arial" w:cs="Arial"/>
              </w:rPr>
              <w:t>1</w:t>
            </w:r>
            <w:r w:rsidR="001921EE">
              <w:rPr>
                <w:rFonts w:ascii="Arial" w:eastAsia="Arial" w:hAnsi="Arial" w:cs="Arial"/>
              </w:rPr>
              <w:t>4</w:t>
            </w:r>
          </w:p>
        </w:tc>
      </w:tr>
      <w:tr w:rsidR="00B16B02" w:rsidRPr="00B16B02" w14:paraId="2189340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E99ADF9" w14:textId="77777777" w:rsidR="00F868CA" w:rsidRPr="00B16B02" w:rsidRDefault="00E312E0">
            <w:pPr>
              <w:spacing w:after="0" w:line="240" w:lineRule="auto"/>
              <w:rPr>
                <w:rFonts w:ascii="Arial" w:hAnsi="Arial" w:cs="Arial"/>
              </w:rPr>
            </w:pPr>
            <w:r w:rsidRPr="00B16B02">
              <w:rPr>
                <w:rFonts w:ascii="Arial" w:eastAsia="Arial" w:hAnsi="Arial" w:cs="Arial"/>
              </w:rPr>
              <w:t>CLÁUSULA 40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8B3E794" w14:textId="77777777" w:rsidR="00F868CA" w:rsidRPr="00B16B02" w:rsidRDefault="00E312E0">
            <w:pPr>
              <w:spacing w:after="0" w:line="240" w:lineRule="auto"/>
              <w:jc w:val="both"/>
              <w:rPr>
                <w:rFonts w:ascii="Arial" w:hAnsi="Arial" w:cs="Arial"/>
              </w:rPr>
            </w:pPr>
            <w:r w:rsidRPr="00B16B02">
              <w:rPr>
                <w:rFonts w:ascii="Arial" w:eastAsia="Arial" w:hAnsi="Arial" w:cs="Arial"/>
              </w:rPr>
              <w:t>Vigilancia del Ingreso y Promoción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8C7BC21" w14:textId="2229BF62" w:rsidR="00F868CA" w:rsidRPr="00B16B02" w:rsidRDefault="00E312E0">
            <w:pPr>
              <w:spacing w:after="0" w:line="240" w:lineRule="auto"/>
              <w:jc w:val="center"/>
              <w:rPr>
                <w:rFonts w:ascii="Arial" w:hAnsi="Arial" w:cs="Arial"/>
              </w:rPr>
            </w:pPr>
            <w:r w:rsidRPr="00B16B02">
              <w:rPr>
                <w:rFonts w:ascii="Arial" w:eastAsia="Arial" w:hAnsi="Arial" w:cs="Arial"/>
              </w:rPr>
              <w:t>1</w:t>
            </w:r>
            <w:r w:rsidR="001921EE">
              <w:rPr>
                <w:rFonts w:ascii="Arial" w:eastAsia="Arial" w:hAnsi="Arial" w:cs="Arial"/>
              </w:rPr>
              <w:t>4</w:t>
            </w:r>
          </w:p>
        </w:tc>
      </w:tr>
      <w:tr w:rsidR="00B16B02" w:rsidRPr="00B16B02" w14:paraId="2DDFB1B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9CC123" w14:textId="77777777" w:rsidR="00F868CA" w:rsidRPr="00B16B02" w:rsidRDefault="00E312E0">
            <w:pPr>
              <w:spacing w:after="0" w:line="240" w:lineRule="auto"/>
              <w:rPr>
                <w:rFonts w:ascii="Arial" w:hAnsi="Arial" w:cs="Arial"/>
              </w:rPr>
            </w:pPr>
            <w:r w:rsidRPr="00B16B02">
              <w:rPr>
                <w:rFonts w:ascii="Arial" w:eastAsia="Arial" w:hAnsi="Arial" w:cs="Arial"/>
              </w:rPr>
              <w:t>CLÁUSULA 41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AA2D16" w14:textId="77777777" w:rsidR="00F868CA" w:rsidRPr="00B16B02" w:rsidRDefault="00E312E0">
            <w:pPr>
              <w:spacing w:after="0" w:line="240" w:lineRule="auto"/>
              <w:jc w:val="both"/>
              <w:rPr>
                <w:rFonts w:ascii="Arial" w:hAnsi="Arial" w:cs="Arial"/>
              </w:rPr>
            </w:pPr>
            <w:r w:rsidRPr="00B16B02">
              <w:rPr>
                <w:rFonts w:ascii="Arial" w:eastAsia="Arial" w:hAnsi="Arial" w:cs="Arial"/>
              </w:rPr>
              <w:t>Contenido de la Convocatoria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9088DE" w14:textId="50595308"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4</w:t>
            </w:r>
          </w:p>
        </w:tc>
      </w:tr>
      <w:tr w:rsidR="00B16B02" w:rsidRPr="00B16B02" w14:paraId="3998916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B1D075" w14:textId="77777777" w:rsidR="00F868CA" w:rsidRPr="00B16B02" w:rsidRDefault="00E312E0">
            <w:pPr>
              <w:spacing w:after="0" w:line="240" w:lineRule="auto"/>
              <w:rPr>
                <w:rFonts w:ascii="Arial" w:hAnsi="Arial" w:cs="Arial"/>
              </w:rPr>
            </w:pPr>
            <w:r w:rsidRPr="00B16B02">
              <w:rPr>
                <w:rFonts w:ascii="Arial" w:eastAsia="Arial" w:hAnsi="Arial" w:cs="Arial"/>
              </w:rPr>
              <w:t>CLÁUSULA 42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59718EF" w14:textId="77777777" w:rsidR="00F868CA" w:rsidRPr="00B16B02" w:rsidRDefault="00E312E0">
            <w:pPr>
              <w:spacing w:after="0" w:line="240" w:lineRule="auto"/>
              <w:jc w:val="both"/>
              <w:rPr>
                <w:rFonts w:ascii="Arial" w:hAnsi="Arial" w:cs="Arial"/>
              </w:rPr>
            </w:pPr>
            <w:r w:rsidRPr="00B16B02">
              <w:rPr>
                <w:rFonts w:ascii="Arial" w:eastAsia="Arial" w:hAnsi="Arial" w:cs="Arial"/>
              </w:rPr>
              <w:t>Verificación de la Convocatoria y su Concordancia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0A44931" w14:textId="7C550275"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4</w:t>
            </w:r>
          </w:p>
        </w:tc>
      </w:tr>
      <w:tr w:rsidR="00B16B02" w:rsidRPr="00B16B02" w14:paraId="27D0917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D0EE387" w14:textId="77777777" w:rsidR="00F868CA" w:rsidRPr="00B16B02" w:rsidRDefault="00E312E0">
            <w:pPr>
              <w:spacing w:after="0" w:line="240" w:lineRule="auto"/>
              <w:rPr>
                <w:rFonts w:ascii="Arial" w:hAnsi="Arial" w:cs="Arial"/>
              </w:rPr>
            </w:pPr>
            <w:r w:rsidRPr="00B16B02">
              <w:rPr>
                <w:rFonts w:ascii="Arial" w:eastAsia="Arial" w:hAnsi="Arial" w:cs="Arial"/>
              </w:rPr>
              <w:t>CLÁUSULA 43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F3B7F72" w14:textId="77777777" w:rsidR="00F868CA" w:rsidRPr="00B16B02" w:rsidRDefault="00E312E0">
            <w:pPr>
              <w:spacing w:after="0" w:line="240" w:lineRule="auto"/>
              <w:jc w:val="both"/>
              <w:rPr>
                <w:rFonts w:ascii="Arial" w:hAnsi="Arial" w:cs="Arial"/>
              </w:rPr>
            </w:pPr>
            <w:r w:rsidRPr="00B16B02">
              <w:rPr>
                <w:rFonts w:ascii="Arial" w:eastAsia="Arial" w:hAnsi="Arial" w:cs="Arial"/>
              </w:rPr>
              <w:t>Revisión de Solicitudes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95043F" w14:textId="5CEFC831"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4</w:t>
            </w:r>
          </w:p>
        </w:tc>
      </w:tr>
      <w:tr w:rsidR="00B16B02" w:rsidRPr="00B16B02" w14:paraId="1F40B7A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69855C" w14:textId="77777777" w:rsidR="00F868CA" w:rsidRPr="00B16B02" w:rsidRDefault="00E312E0">
            <w:pPr>
              <w:spacing w:after="0" w:line="240" w:lineRule="auto"/>
              <w:rPr>
                <w:rFonts w:ascii="Arial" w:hAnsi="Arial" w:cs="Arial"/>
              </w:rPr>
            </w:pPr>
            <w:r w:rsidRPr="00B16B02">
              <w:rPr>
                <w:rFonts w:ascii="Arial" w:eastAsia="Arial" w:hAnsi="Arial" w:cs="Arial"/>
              </w:rPr>
              <w:t>CLÁUSULA 44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2DC8F3" w14:textId="77777777" w:rsidR="00F868CA" w:rsidRPr="00B16B02" w:rsidRDefault="00E312E0">
            <w:pPr>
              <w:spacing w:after="0" w:line="240" w:lineRule="auto"/>
              <w:jc w:val="both"/>
              <w:rPr>
                <w:rFonts w:ascii="Arial" w:hAnsi="Arial" w:cs="Arial"/>
              </w:rPr>
            </w:pPr>
            <w:r w:rsidRPr="00B16B02">
              <w:rPr>
                <w:rFonts w:ascii="Arial" w:eastAsia="Arial" w:hAnsi="Arial" w:cs="Arial"/>
              </w:rPr>
              <w:t>Registro de Solicitudes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830AC3" w14:textId="296AC635" w:rsidR="00F868CA" w:rsidRPr="00B16B02" w:rsidRDefault="00E312E0">
            <w:pPr>
              <w:spacing w:after="0" w:line="240" w:lineRule="auto"/>
              <w:jc w:val="center"/>
              <w:rPr>
                <w:rFonts w:ascii="Arial" w:hAnsi="Arial" w:cs="Arial"/>
              </w:rPr>
            </w:pPr>
            <w:r w:rsidRPr="00B16B02">
              <w:rPr>
                <w:rFonts w:ascii="Arial" w:eastAsia="Arial" w:hAnsi="Arial" w:cs="Arial"/>
              </w:rPr>
              <w:t>1</w:t>
            </w:r>
            <w:r w:rsidR="00C509D3" w:rsidRPr="00B16B02">
              <w:rPr>
                <w:rFonts w:ascii="Arial" w:eastAsia="Arial" w:hAnsi="Arial" w:cs="Arial"/>
              </w:rPr>
              <w:t>4</w:t>
            </w:r>
          </w:p>
        </w:tc>
      </w:tr>
      <w:tr w:rsidR="00B16B02" w:rsidRPr="00B16B02" w14:paraId="72BB798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0D343B7" w14:textId="77777777" w:rsidR="00F868CA" w:rsidRPr="00B16B02" w:rsidRDefault="00E312E0">
            <w:pPr>
              <w:spacing w:after="0" w:line="240" w:lineRule="auto"/>
              <w:rPr>
                <w:rFonts w:ascii="Arial" w:hAnsi="Arial" w:cs="Arial"/>
              </w:rPr>
            </w:pPr>
            <w:r w:rsidRPr="00B16B02">
              <w:rPr>
                <w:rFonts w:ascii="Arial" w:eastAsia="Arial" w:hAnsi="Arial" w:cs="Arial"/>
              </w:rPr>
              <w:t>CLÁUSULA 45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D96B1F" w14:textId="77777777" w:rsidR="00F868CA" w:rsidRPr="00B16B02" w:rsidRDefault="00E312E0">
            <w:pPr>
              <w:spacing w:after="0" w:line="240" w:lineRule="auto"/>
              <w:jc w:val="both"/>
              <w:rPr>
                <w:rFonts w:ascii="Arial" w:hAnsi="Arial" w:cs="Arial"/>
              </w:rPr>
            </w:pPr>
            <w:r w:rsidRPr="00B16B02">
              <w:rPr>
                <w:rFonts w:ascii="Arial" w:eastAsia="Arial" w:hAnsi="Arial" w:cs="Arial"/>
              </w:rPr>
              <w:t>Información del Personal Académico a la CMVLA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EF3B1D" w14:textId="6C0B5779" w:rsidR="00F868CA" w:rsidRPr="00B16B02" w:rsidRDefault="00E312E0">
            <w:pPr>
              <w:spacing w:after="0" w:line="240" w:lineRule="auto"/>
              <w:jc w:val="center"/>
              <w:rPr>
                <w:rFonts w:ascii="Arial" w:hAnsi="Arial" w:cs="Arial"/>
              </w:rPr>
            </w:pPr>
            <w:r w:rsidRPr="00B16B02">
              <w:rPr>
                <w:rFonts w:ascii="Arial" w:eastAsia="Arial" w:hAnsi="Arial" w:cs="Arial"/>
              </w:rPr>
              <w:t>1</w:t>
            </w:r>
            <w:r w:rsidR="001921EE">
              <w:rPr>
                <w:rFonts w:ascii="Arial" w:eastAsia="Arial" w:hAnsi="Arial" w:cs="Arial"/>
              </w:rPr>
              <w:t>5</w:t>
            </w:r>
          </w:p>
        </w:tc>
      </w:tr>
      <w:tr w:rsidR="00B16B02" w:rsidRPr="00B16B02" w14:paraId="3BBDF18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D31765A" w14:textId="77777777" w:rsidR="00F868CA" w:rsidRPr="00B16B02" w:rsidRDefault="00E312E0">
            <w:pPr>
              <w:spacing w:after="0" w:line="240" w:lineRule="auto"/>
              <w:rPr>
                <w:rFonts w:ascii="Arial" w:hAnsi="Arial" w:cs="Arial"/>
              </w:rPr>
            </w:pPr>
            <w:r w:rsidRPr="00B16B02">
              <w:rPr>
                <w:rFonts w:ascii="Arial" w:eastAsia="Arial" w:hAnsi="Arial" w:cs="Arial"/>
              </w:rPr>
              <w:t>CLÁUSULA 46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961392" w14:textId="77777777" w:rsidR="00F868CA" w:rsidRPr="00B16B02" w:rsidRDefault="00E312E0">
            <w:pPr>
              <w:spacing w:after="0" w:line="240" w:lineRule="auto"/>
              <w:jc w:val="both"/>
              <w:rPr>
                <w:rFonts w:ascii="Arial" w:hAnsi="Arial" w:cs="Arial"/>
              </w:rPr>
            </w:pPr>
            <w:r w:rsidRPr="00B16B02">
              <w:rPr>
                <w:rFonts w:ascii="Arial" w:eastAsia="Arial" w:hAnsi="Arial" w:cs="Arial"/>
              </w:rPr>
              <w:t>Propuestas e Inconformidades con la Estructura de la Convocatoria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797658" w14:textId="670AF046" w:rsidR="00F868CA" w:rsidRPr="00B16B02" w:rsidRDefault="00E312E0">
            <w:pPr>
              <w:spacing w:after="0" w:line="240" w:lineRule="auto"/>
              <w:jc w:val="center"/>
              <w:rPr>
                <w:rFonts w:ascii="Arial" w:hAnsi="Arial" w:cs="Arial"/>
              </w:rPr>
            </w:pPr>
            <w:r w:rsidRPr="00B16B02">
              <w:rPr>
                <w:rFonts w:ascii="Arial" w:eastAsia="Arial" w:hAnsi="Arial" w:cs="Arial"/>
              </w:rPr>
              <w:t>1</w:t>
            </w:r>
            <w:r w:rsidR="001921EE">
              <w:rPr>
                <w:rFonts w:ascii="Arial" w:eastAsia="Arial" w:hAnsi="Arial" w:cs="Arial"/>
              </w:rPr>
              <w:t>5</w:t>
            </w:r>
          </w:p>
        </w:tc>
      </w:tr>
      <w:tr w:rsidR="00B16B02" w:rsidRPr="00B16B02" w14:paraId="75B0413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0E87110" w14:textId="77777777" w:rsidR="00F868CA" w:rsidRPr="00B16B02" w:rsidRDefault="00E312E0">
            <w:pPr>
              <w:spacing w:after="0" w:line="240" w:lineRule="auto"/>
              <w:rPr>
                <w:rFonts w:ascii="Arial" w:hAnsi="Arial" w:cs="Arial"/>
              </w:rPr>
            </w:pPr>
            <w:r w:rsidRPr="00B16B02">
              <w:rPr>
                <w:rFonts w:ascii="Arial" w:eastAsia="Arial" w:hAnsi="Arial" w:cs="Arial"/>
              </w:rPr>
              <w:t>CLÁUSULA 47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46272F" w14:textId="77777777" w:rsidR="00F868CA" w:rsidRPr="00B16B02" w:rsidRDefault="00E312E0">
            <w:pPr>
              <w:spacing w:after="0" w:line="240" w:lineRule="auto"/>
              <w:jc w:val="both"/>
              <w:rPr>
                <w:rFonts w:ascii="Arial" w:hAnsi="Arial" w:cs="Arial"/>
              </w:rPr>
            </w:pPr>
            <w:r w:rsidRPr="00B16B02">
              <w:rPr>
                <w:rFonts w:ascii="Arial" w:eastAsia="Arial" w:hAnsi="Arial" w:cs="Arial"/>
              </w:rPr>
              <w:t>Desacuerdo en Cuanto a la Concordancia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5A3501" w14:textId="265BC1C7" w:rsidR="00F868CA" w:rsidRPr="00B16B02" w:rsidRDefault="00E312E0">
            <w:pPr>
              <w:spacing w:after="0" w:line="240" w:lineRule="auto"/>
              <w:jc w:val="center"/>
              <w:rPr>
                <w:rFonts w:ascii="Arial" w:hAnsi="Arial" w:cs="Arial"/>
              </w:rPr>
            </w:pPr>
            <w:r w:rsidRPr="00B16B02">
              <w:rPr>
                <w:rFonts w:ascii="Arial" w:eastAsia="Arial" w:hAnsi="Arial" w:cs="Arial"/>
              </w:rPr>
              <w:t>1</w:t>
            </w:r>
            <w:r w:rsidR="008F2279" w:rsidRPr="00B16B02">
              <w:rPr>
                <w:rFonts w:ascii="Arial" w:eastAsia="Arial" w:hAnsi="Arial" w:cs="Arial"/>
              </w:rPr>
              <w:t>5</w:t>
            </w:r>
          </w:p>
        </w:tc>
      </w:tr>
      <w:tr w:rsidR="00B16B02" w:rsidRPr="00B16B02" w14:paraId="1C8249E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C23991" w14:textId="77777777" w:rsidR="00F868CA" w:rsidRPr="00B16B02" w:rsidRDefault="00E312E0">
            <w:pPr>
              <w:spacing w:after="0" w:line="240" w:lineRule="auto"/>
              <w:rPr>
                <w:rFonts w:ascii="Arial" w:hAnsi="Arial" w:cs="Arial"/>
              </w:rPr>
            </w:pPr>
            <w:r w:rsidRPr="00B16B02">
              <w:rPr>
                <w:rFonts w:ascii="Arial" w:eastAsia="Arial" w:hAnsi="Arial" w:cs="Arial"/>
              </w:rPr>
              <w:t>CLÁUSULA 48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2722DB" w14:textId="77777777" w:rsidR="00F868CA" w:rsidRPr="00B16B02" w:rsidRDefault="00E312E0">
            <w:pPr>
              <w:spacing w:after="0" w:line="240" w:lineRule="auto"/>
              <w:jc w:val="both"/>
              <w:rPr>
                <w:rFonts w:ascii="Arial" w:hAnsi="Arial" w:cs="Arial"/>
              </w:rPr>
            </w:pPr>
            <w:r w:rsidRPr="00B16B02">
              <w:rPr>
                <w:rFonts w:ascii="Arial" w:eastAsia="Arial" w:hAnsi="Arial" w:cs="Arial"/>
              </w:rPr>
              <w:t>Solicitud de Corrección de Convocatorias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70E15C" w14:textId="241E8E86" w:rsidR="00F868CA" w:rsidRPr="00B16B02" w:rsidRDefault="00E312E0">
            <w:pPr>
              <w:spacing w:after="0" w:line="240" w:lineRule="auto"/>
              <w:jc w:val="center"/>
              <w:rPr>
                <w:rFonts w:ascii="Arial" w:hAnsi="Arial" w:cs="Arial"/>
              </w:rPr>
            </w:pPr>
            <w:r w:rsidRPr="00B16B02">
              <w:rPr>
                <w:rFonts w:ascii="Arial" w:eastAsia="Arial" w:hAnsi="Arial" w:cs="Arial"/>
              </w:rPr>
              <w:t>1</w:t>
            </w:r>
            <w:r w:rsidR="008F2279" w:rsidRPr="00B16B02">
              <w:rPr>
                <w:rFonts w:ascii="Arial" w:eastAsia="Arial" w:hAnsi="Arial" w:cs="Arial"/>
              </w:rPr>
              <w:t>5</w:t>
            </w:r>
          </w:p>
        </w:tc>
      </w:tr>
      <w:tr w:rsidR="00B16B02" w:rsidRPr="00B16B02" w14:paraId="1625267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5B228D" w14:textId="77777777" w:rsidR="00F868CA" w:rsidRPr="00B16B02" w:rsidRDefault="00E312E0">
            <w:pPr>
              <w:spacing w:after="0" w:line="240" w:lineRule="auto"/>
              <w:rPr>
                <w:rFonts w:ascii="Arial" w:hAnsi="Arial" w:cs="Arial"/>
              </w:rPr>
            </w:pPr>
            <w:r w:rsidRPr="00B16B02">
              <w:rPr>
                <w:rFonts w:ascii="Arial" w:eastAsia="Arial" w:hAnsi="Arial" w:cs="Arial"/>
              </w:rPr>
              <w:t>CLÁUSULA 49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C495510" w14:textId="77777777" w:rsidR="00F868CA" w:rsidRPr="00B16B02" w:rsidRDefault="00E312E0">
            <w:pPr>
              <w:spacing w:after="0" w:line="240" w:lineRule="auto"/>
              <w:jc w:val="both"/>
              <w:rPr>
                <w:rFonts w:ascii="Arial" w:hAnsi="Arial" w:cs="Arial"/>
              </w:rPr>
            </w:pPr>
            <w:r w:rsidRPr="00B16B02">
              <w:rPr>
                <w:rFonts w:ascii="Arial" w:eastAsia="Arial" w:hAnsi="Arial" w:cs="Arial"/>
              </w:rPr>
              <w:t>Notificación del Registro de Aspirantes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51187C" w14:textId="34B4E5B5" w:rsidR="00F868CA" w:rsidRPr="00B16B02" w:rsidRDefault="00E312E0">
            <w:pPr>
              <w:spacing w:after="0" w:line="240" w:lineRule="auto"/>
              <w:jc w:val="center"/>
              <w:rPr>
                <w:rFonts w:ascii="Arial" w:hAnsi="Arial" w:cs="Arial"/>
              </w:rPr>
            </w:pPr>
            <w:r w:rsidRPr="00B16B02">
              <w:rPr>
                <w:rFonts w:ascii="Arial" w:eastAsia="Arial" w:hAnsi="Arial" w:cs="Arial"/>
              </w:rPr>
              <w:t>1</w:t>
            </w:r>
            <w:r w:rsidR="008F2279" w:rsidRPr="00B16B02">
              <w:rPr>
                <w:rFonts w:ascii="Arial" w:eastAsia="Arial" w:hAnsi="Arial" w:cs="Arial"/>
              </w:rPr>
              <w:t>5</w:t>
            </w:r>
          </w:p>
        </w:tc>
      </w:tr>
      <w:tr w:rsidR="00B16B02" w:rsidRPr="00B16B02" w14:paraId="156956D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4064EA" w14:textId="77777777" w:rsidR="00F868CA" w:rsidRPr="00B16B02" w:rsidRDefault="00E312E0">
            <w:pPr>
              <w:spacing w:after="0" w:line="240" w:lineRule="auto"/>
              <w:rPr>
                <w:rFonts w:ascii="Arial" w:hAnsi="Arial" w:cs="Arial"/>
              </w:rPr>
            </w:pPr>
            <w:r w:rsidRPr="00B16B02">
              <w:rPr>
                <w:rFonts w:ascii="Arial" w:eastAsia="Arial" w:hAnsi="Arial" w:cs="Arial"/>
              </w:rPr>
              <w:t>CLÁUSULA 50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6C30C4" w14:textId="77777777" w:rsidR="00F868CA" w:rsidRPr="00B16B02" w:rsidRDefault="00E312E0">
            <w:pPr>
              <w:spacing w:after="0" w:line="240" w:lineRule="auto"/>
              <w:jc w:val="both"/>
              <w:rPr>
                <w:rFonts w:ascii="Arial" w:hAnsi="Arial" w:cs="Arial"/>
              </w:rPr>
            </w:pPr>
            <w:r w:rsidRPr="00B16B02">
              <w:rPr>
                <w:rFonts w:ascii="Arial" w:eastAsia="Arial" w:hAnsi="Arial" w:cs="Arial"/>
              </w:rPr>
              <w:t>Notificación del Dictamen sobre la Selección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89774D1" w14:textId="469A7A97" w:rsidR="00F868CA" w:rsidRPr="00B16B02" w:rsidRDefault="00E312E0">
            <w:pPr>
              <w:spacing w:after="0" w:line="240" w:lineRule="auto"/>
              <w:jc w:val="center"/>
              <w:rPr>
                <w:rFonts w:ascii="Arial" w:hAnsi="Arial" w:cs="Arial"/>
              </w:rPr>
            </w:pPr>
            <w:r w:rsidRPr="00B16B02">
              <w:rPr>
                <w:rFonts w:ascii="Arial" w:eastAsia="Arial" w:hAnsi="Arial" w:cs="Arial"/>
              </w:rPr>
              <w:t>1</w:t>
            </w:r>
            <w:r w:rsidR="00B115C0">
              <w:rPr>
                <w:rFonts w:ascii="Arial" w:eastAsia="Arial" w:hAnsi="Arial" w:cs="Arial"/>
              </w:rPr>
              <w:t>6</w:t>
            </w:r>
          </w:p>
        </w:tc>
      </w:tr>
      <w:tr w:rsidR="00B16B02" w:rsidRPr="00B16B02" w14:paraId="23F55E6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3417B9" w14:textId="77777777" w:rsidR="00F868CA" w:rsidRPr="00B16B02" w:rsidRDefault="00E312E0">
            <w:pPr>
              <w:spacing w:after="0" w:line="240" w:lineRule="auto"/>
              <w:rPr>
                <w:rFonts w:ascii="Arial" w:hAnsi="Arial" w:cs="Arial"/>
              </w:rPr>
            </w:pPr>
            <w:r w:rsidRPr="00B16B02">
              <w:rPr>
                <w:rFonts w:ascii="Arial" w:eastAsia="Arial" w:hAnsi="Arial" w:cs="Arial"/>
              </w:rPr>
              <w:t>CLÁUSULA 51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7EC37D" w14:textId="77777777" w:rsidR="00F868CA" w:rsidRPr="00B16B02" w:rsidRDefault="00E312E0">
            <w:pPr>
              <w:spacing w:after="0" w:line="240" w:lineRule="auto"/>
              <w:jc w:val="both"/>
              <w:rPr>
                <w:rFonts w:ascii="Arial" w:hAnsi="Arial" w:cs="Arial"/>
              </w:rPr>
            </w:pPr>
            <w:r w:rsidRPr="00B16B02">
              <w:rPr>
                <w:rFonts w:ascii="Arial" w:eastAsia="Arial" w:hAnsi="Arial" w:cs="Arial"/>
              </w:rPr>
              <w:t>Limitaciones del Dictamen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1E5D7D" w14:textId="28B60429" w:rsidR="00F868CA" w:rsidRPr="00B16B02" w:rsidRDefault="00E312E0">
            <w:pPr>
              <w:spacing w:after="0" w:line="240" w:lineRule="auto"/>
              <w:jc w:val="center"/>
              <w:rPr>
                <w:rFonts w:ascii="Arial" w:hAnsi="Arial" w:cs="Arial"/>
              </w:rPr>
            </w:pPr>
            <w:r w:rsidRPr="00B16B02">
              <w:rPr>
                <w:rFonts w:ascii="Arial" w:eastAsia="Arial" w:hAnsi="Arial" w:cs="Arial"/>
              </w:rPr>
              <w:t>1</w:t>
            </w:r>
            <w:r w:rsidR="00B115C0">
              <w:rPr>
                <w:rFonts w:ascii="Arial" w:eastAsia="Arial" w:hAnsi="Arial" w:cs="Arial"/>
              </w:rPr>
              <w:t>6</w:t>
            </w:r>
          </w:p>
        </w:tc>
      </w:tr>
      <w:tr w:rsidR="00B16B02" w:rsidRPr="00B16B02" w14:paraId="29D3AFB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334EAA" w14:textId="77777777" w:rsidR="00F868CA" w:rsidRPr="00B16B02" w:rsidRDefault="00E312E0">
            <w:pPr>
              <w:spacing w:after="0" w:line="240" w:lineRule="auto"/>
              <w:rPr>
                <w:rFonts w:ascii="Arial" w:hAnsi="Arial" w:cs="Arial"/>
              </w:rPr>
            </w:pPr>
            <w:r w:rsidRPr="00B16B02">
              <w:rPr>
                <w:rFonts w:ascii="Arial" w:eastAsia="Arial" w:hAnsi="Arial" w:cs="Arial"/>
              </w:rPr>
              <w:t>CLÁUSULA 52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5DA0E8" w14:textId="77777777" w:rsidR="00F868CA" w:rsidRPr="00B16B02" w:rsidRDefault="00E312E0">
            <w:pPr>
              <w:spacing w:after="0" w:line="240" w:lineRule="auto"/>
              <w:jc w:val="both"/>
              <w:rPr>
                <w:rFonts w:ascii="Arial" w:hAnsi="Arial" w:cs="Arial"/>
              </w:rPr>
            </w:pPr>
            <w:r w:rsidRPr="00B16B02">
              <w:rPr>
                <w:rFonts w:ascii="Arial" w:eastAsia="Arial" w:hAnsi="Arial" w:cs="Arial"/>
              </w:rPr>
              <w:t>Limitaciones de las Evaluaciones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F2B341" w14:textId="6D90B436" w:rsidR="00F868CA" w:rsidRPr="00B16B02" w:rsidRDefault="00E312E0">
            <w:pPr>
              <w:spacing w:after="0" w:line="240" w:lineRule="auto"/>
              <w:jc w:val="center"/>
              <w:rPr>
                <w:rFonts w:ascii="Arial" w:hAnsi="Arial" w:cs="Arial"/>
              </w:rPr>
            </w:pPr>
            <w:r w:rsidRPr="00B16B02">
              <w:rPr>
                <w:rFonts w:ascii="Arial" w:eastAsia="Arial" w:hAnsi="Arial" w:cs="Arial"/>
              </w:rPr>
              <w:t>1</w:t>
            </w:r>
            <w:r w:rsidR="00B115C0">
              <w:rPr>
                <w:rFonts w:ascii="Arial" w:eastAsia="Arial" w:hAnsi="Arial" w:cs="Arial"/>
              </w:rPr>
              <w:t>6</w:t>
            </w:r>
          </w:p>
        </w:tc>
      </w:tr>
      <w:tr w:rsidR="00B16B02" w:rsidRPr="00B16B02" w14:paraId="4B27268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07BC25" w14:textId="77777777" w:rsidR="00F868CA" w:rsidRPr="00B16B02" w:rsidRDefault="00E312E0">
            <w:pPr>
              <w:spacing w:after="0" w:line="240" w:lineRule="auto"/>
              <w:rPr>
                <w:rFonts w:ascii="Arial" w:hAnsi="Arial" w:cs="Arial"/>
              </w:rPr>
            </w:pPr>
            <w:r w:rsidRPr="00B16B02">
              <w:rPr>
                <w:rFonts w:ascii="Arial" w:eastAsia="Arial" w:hAnsi="Arial" w:cs="Arial"/>
              </w:rPr>
              <w:t>CLÁUSULA 53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8C99CAC" w14:textId="77777777" w:rsidR="00F868CA" w:rsidRPr="00B16B02" w:rsidRDefault="00E312E0">
            <w:pPr>
              <w:spacing w:after="0" w:line="240" w:lineRule="auto"/>
              <w:jc w:val="both"/>
              <w:rPr>
                <w:rFonts w:ascii="Arial" w:hAnsi="Arial" w:cs="Arial"/>
              </w:rPr>
            </w:pPr>
            <w:r w:rsidRPr="00B16B02">
              <w:rPr>
                <w:rFonts w:ascii="Arial" w:eastAsia="Arial" w:hAnsi="Arial" w:cs="Arial"/>
              </w:rPr>
              <w:t>Efecto del Recurso Interpuesto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8C6C64" w14:textId="2BFAA007" w:rsidR="00F868CA" w:rsidRPr="00B16B02" w:rsidRDefault="00E312E0">
            <w:pPr>
              <w:spacing w:after="0" w:line="240" w:lineRule="auto"/>
              <w:jc w:val="center"/>
              <w:rPr>
                <w:rFonts w:ascii="Arial" w:hAnsi="Arial" w:cs="Arial"/>
              </w:rPr>
            </w:pPr>
            <w:r w:rsidRPr="00B16B02">
              <w:rPr>
                <w:rFonts w:ascii="Arial" w:eastAsia="Arial" w:hAnsi="Arial" w:cs="Arial"/>
              </w:rPr>
              <w:t>1</w:t>
            </w:r>
            <w:r w:rsidR="008F2279" w:rsidRPr="00B16B02">
              <w:rPr>
                <w:rFonts w:ascii="Arial" w:eastAsia="Arial" w:hAnsi="Arial" w:cs="Arial"/>
              </w:rPr>
              <w:t>6</w:t>
            </w:r>
          </w:p>
        </w:tc>
      </w:tr>
      <w:tr w:rsidR="00B16B02" w:rsidRPr="00B16B02" w14:paraId="214E452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FEAA1E" w14:textId="77777777" w:rsidR="00F868CA" w:rsidRPr="00B16B02" w:rsidRDefault="00E312E0">
            <w:pPr>
              <w:spacing w:after="0" w:line="240" w:lineRule="auto"/>
              <w:rPr>
                <w:rFonts w:ascii="Arial" w:hAnsi="Arial" w:cs="Arial"/>
              </w:rPr>
            </w:pPr>
            <w:r w:rsidRPr="00B16B02">
              <w:rPr>
                <w:rFonts w:ascii="Arial" w:eastAsia="Arial" w:hAnsi="Arial" w:cs="Arial"/>
              </w:rPr>
              <w:t>CLÁUSULA 54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D111E5" w14:textId="77777777" w:rsidR="00F868CA" w:rsidRPr="00B16B02" w:rsidRDefault="00E312E0">
            <w:pPr>
              <w:spacing w:after="0" w:line="240" w:lineRule="auto"/>
              <w:jc w:val="both"/>
              <w:rPr>
                <w:rFonts w:ascii="Arial" w:hAnsi="Arial" w:cs="Arial"/>
              </w:rPr>
            </w:pPr>
            <w:r w:rsidRPr="00B16B02">
              <w:rPr>
                <w:rFonts w:ascii="Arial" w:eastAsia="Arial" w:hAnsi="Arial" w:cs="Arial"/>
              </w:rPr>
              <w:t>Notificación del Proyecto de Contrato al SUTAUAAAN y a la CMVLA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2A86597" w14:textId="6BA47844" w:rsidR="00F868CA" w:rsidRPr="00B16B02" w:rsidRDefault="00E312E0">
            <w:pPr>
              <w:spacing w:after="0" w:line="240" w:lineRule="auto"/>
              <w:jc w:val="center"/>
              <w:rPr>
                <w:rFonts w:ascii="Arial" w:hAnsi="Arial" w:cs="Arial"/>
              </w:rPr>
            </w:pPr>
            <w:r w:rsidRPr="00B16B02">
              <w:rPr>
                <w:rFonts w:ascii="Arial" w:eastAsia="Arial" w:hAnsi="Arial" w:cs="Arial"/>
              </w:rPr>
              <w:t>1</w:t>
            </w:r>
            <w:r w:rsidR="008F2279" w:rsidRPr="00B16B02">
              <w:rPr>
                <w:rFonts w:ascii="Arial" w:eastAsia="Arial" w:hAnsi="Arial" w:cs="Arial"/>
              </w:rPr>
              <w:t>6</w:t>
            </w:r>
          </w:p>
        </w:tc>
      </w:tr>
      <w:tr w:rsidR="00B16B02" w:rsidRPr="00B16B02" w14:paraId="1198A27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2C0715D" w14:textId="77777777" w:rsidR="00F868CA" w:rsidRPr="00B16B02" w:rsidRDefault="00E312E0">
            <w:pPr>
              <w:spacing w:after="0" w:line="240" w:lineRule="auto"/>
              <w:rPr>
                <w:rFonts w:ascii="Arial" w:hAnsi="Arial" w:cs="Arial"/>
              </w:rPr>
            </w:pPr>
            <w:r w:rsidRPr="00B16B02">
              <w:rPr>
                <w:rFonts w:ascii="Arial" w:eastAsia="Arial" w:hAnsi="Arial" w:cs="Arial"/>
              </w:rPr>
              <w:t>CLÁUSULA 55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BC9E875" w14:textId="77777777" w:rsidR="00F868CA" w:rsidRPr="00B16B02" w:rsidRDefault="00E312E0">
            <w:pPr>
              <w:spacing w:after="0" w:line="240" w:lineRule="auto"/>
              <w:jc w:val="both"/>
              <w:rPr>
                <w:rFonts w:ascii="Arial" w:hAnsi="Arial" w:cs="Arial"/>
              </w:rPr>
            </w:pPr>
            <w:r w:rsidRPr="00B16B02">
              <w:rPr>
                <w:rFonts w:ascii="Arial" w:eastAsia="Arial" w:hAnsi="Arial" w:cs="Arial"/>
              </w:rPr>
              <w:t>Notificación del Contrato al Trabajador y a la CMVLA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BE7AB04" w14:textId="52FA5F56"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6</w:t>
            </w:r>
          </w:p>
        </w:tc>
      </w:tr>
      <w:tr w:rsidR="00B16B02" w:rsidRPr="00B16B02" w14:paraId="6F55A2A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9DFCFC" w14:textId="77777777" w:rsidR="00F868CA" w:rsidRPr="00B16B02" w:rsidRDefault="00E312E0">
            <w:pPr>
              <w:spacing w:after="0" w:line="240" w:lineRule="auto"/>
              <w:rPr>
                <w:rFonts w:ascii="Arial" w:hAnsi="Arial" w:cs="Arial"/>
              </w:rPr>
            </w:pPr>
            <w:r w:rsidRPr="00B16B02">
              <w:rPr>
                <w:rFonts w:ascii="Arial" w:eastAsia="Arial" w:hAnsi="Arial" w:cs="Arial"/>
              </w:rPr>
              <w:t>CAPÍTULO VI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FF2124" w14:textId="77777777" w:rsidR="00F868CA" w:rsidRPr="00B16B02" w:rsidRDefault="00E312E0">
            <w:pPr>
              <w:spacing w:after="0" w:line="240" w:lineRule="auto"/>
              <w:jc w:val="both"/>
              <w:rPr>
                <w:rFonts w:ascii="Arial" w:hAnsi="Arial" w:cs="Arial"/>
              </w:rPr>
            </w:pPr>
            <w:r w:rsidRPr="00B16B02">
              <w:rPr>
                <w:rFonts w:ascii="Arial" w:eastAsia="Arial" w:hAnsi="Arial" w:cs="Arial"/>
              </w:rPr>
              <w:t>De la Suspensión, Rescisión y Terminación de la Relación de Trabajo Del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A75ADD" w14:textId="238DD685" w:rsidR="00F868CA" w:rsidRPr="00B16B02" w:rsidRDefault="00E312E0">
            <w:pPr>
              <w:spacing w:after="0" w:line="240" w:lineRule="auto"/>
              <w:jc w:val="center"/>
              <w:rPr>
                <w:rFonts w:ascii="Arial" w:hAnsi="Arial" w:cs="Arial"/>
              </w:rPr>
            </w:pPr>
            <w:r w:rsidRPr="00B16B02">
              <w:rPr>
                <w:rFonts w:ascii="Arial" w:eastAsia="Arial" w:hAnsi="Arial" w:cs="Arial"/>
              </w:rPr>
              <w:t>1</w:t>
            </w:r>
            <w:r w:rsidR="00BE431A">
              <w:rPr>
                <w:rFonts w:ascii="Arial" w:eastAsia="Arial" w:hAnsi="Arial" w:cs="Arial"/>
              </w:rPr>
              <w:t>7</w:t>
            </w:r>
          </w:p>
        </w:tc>
      </w:tr>
      <w:tr w:rsidR="00B16B02" w:rsidRPr="00B16B02" w14:paraId="166FC5D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4CEC3B" w14:textId="77777777" w:rsidR="00F868CA" w:rsidRPr="00B16B02" w:rsidRDefault="00E312E0">
            <w:pPr>
              <w:spacing w:after="0" w:line="240" w:lineRule="auto"/>
              <w:rPr>
                <w:rFonts w:ascii="Arial" w:hAnsi="Arial" w:cs="Arial"/>
              </w:rPr>
            </w:pPr>
            <w:r w:rsidRPr="00B16B02">
              <w:rPr>
                <w:rFonts w:ascii="Arial" w:eastAsia="Arial" w:hAnsi="Arial" w:cs="Arial"/>
              </w:rPr>
              <w:t>CLÁUSULA 56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0F6314" w14:textId="77777777" w:rsidR="00F868CA" w:rsidRPr="00B16B02" w:rsidRDefault="00E312E0">
            <w:pPr>
              <w:spacing w:after="0" w:line="240" w:lineRule="auto"/>
              <w:jc w:val="both"/>
              <w:rPr>
                <w:rFonts w:ascii="Arial" w:hAnsi="Arial" w:cs="Arial"/>
              </w:rPr>
            </w:pPr>
            <w:r w:rsidRPr="00B16B02">
              <w:rPr>
                <w:rFonts w:ascii="Arial" w:eastAsia="Arial" w:hAnsi="Arial" w:cs="Arial"/>
              </w:rPr>
              <w:t>Disposiciones en Contra del Trabajador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E58F9B0" w14:textId="755E7998" w:rsidR="00F868CA" w:rsidRPr="00B16B02" w:rsidRDefault="00E312E0">
            <w:pPr>
              <w:spacing w:after="0" w:line="240" w:lineRule="auto"/>
              <w:jc w:val="center"/>
              <w:rPr>
                <w:rFonts w:ascii="Arial" w:hAnsi="Arial" w:cs="Arial"/>
              </w:rPr>
            </w:pPr>
            <w:r w:rsidRPr="00B16B02">
              <w:rPr>
                <w:rFonts w:ascii="Arial" w:eastAsia="Arial" w:hAnsi="Arial" w:cs="Arial"/>
              </w:rPr>
              <w:t>1</w:t>
            </w:r>
            <w:r w:rsidR="00BE431A">
              <w:rPr>
                <w:rFonts w:ascii="Arial" w:eastAsia="Arial" w:hAnsi="Arial" w:cs="Arial"/>
              </w:rPr>
              <w:t>7</w:t>
            </w:r>
          </w:p>
        </w:tc>
      </w:tr>
      <w:tr w:rsidR="00B16B02" w:rsidRPr="00B16B02" w14:paraId="3EB72DD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063222" w14:textId="77777777" w:rsidR="00F868CA" w:rsidRPr="00B16B02" w:rsidRDefault="00E312E0">
            <w:pPr>
              <w:spacing w:after="0" w:line="240" w:lineRule="auto"/>
              <w:rPr>
                <w:rFonts w:ascii="Arial" w:hAnsi="Arial" w:cs="Arial"/>
              </w:rPr>
            </w:pPr>
            <w:r w:rsidRPr="00B16B02">
              <w:rPr>
                <w:rFonts w:ascii="Arial" w:eastAsia="Arial" w:hAnsi="Arial" w:cs="Arial"/>
              </w:rPr>
              <w:t>CLÁUSULA 57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DBE1871" w14:textId="77777777" w:rsidR="00F868CA" w:rsidRPr="00B16B02" w:rsidRDefault="00E312E0">
            <w:pPr>
              <w:spacing w:after="0" w:line="240" w:lineRule="auto"/>
              <w:jc w:val="both"/>
              <w:rPr>
                <w:rFonts w:ascii="Arial" w:hAnsi="Arial" w:cs="Arial"/>
              </w:rPr>
            </w:pPr>
            <w:r w:rsidRPr="00B16B02">
              <w:rPr>
                <w:rFonts w:ascii="Arial" w:eastAsia="Arial" w:hAnsi="Arial" w:cs="Arial"/>
              </w:rPr>
              <w:t>Limitaciones de las Acciones en Contra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BC9BF0" w14:textId="533FCEC9" w:rsidR="00F868CA" w:rsidRPr="00B16B02" w:rsidRDefault="00E312E0">
            <w:pPr>
              <w:spacing w:after="0" w:line="240" w:lineRule="auto"/>
              <w:jc w:val="center"/>
              <w:rPr>
                <w:rFonts w:ascii="Arial" w:hAnsi="Arial" w:cs="Arial"/>
              </w:rPr>
            </w:pPr>
            <w:r w:rsidRPr="00B16B02">
              <w:rPr>
                <w:rFonts w:ascii="Arial" w:eastAsia="Arial" w:hAnsi="Arial" w:cs="Arial"/>
              </w:rPr>
              <w:t>1</w:t>
            </w:r>
            <w:r w:rsidR="00BE431A">
              <w:rPr>
                <w:rFonts w:ascii="Arial" w:eastAsia="Arial" w:hAnsi="Arial" w:cs="Arial"/>
              </w:rPr>
              <w:t>7</w:t>
            </w:r>
          </w:p>
        </w:tc>
      </w:tr>
      <w:tr w:rsidR="00B16B02" w:rsidRPr="00B16B02" w14:paraId="71B3114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65666C" w14:textId="77777777" w:rsidR="00F868CA" w:rsidRPr="00B16B02" w:rsidRDefault="00E312E0">
            <w:pPr>
              <w:spacing w:after="0" w:line="240" w:lineRule="auto"/>
              <w:rPr>
                <w:rFonts w:ascii="Arial" w:hAnsi="Arial" w:cs="Arial"/>
              </w:rPr>
            </w:pPr>
            <w:r w:rsidRPr="00B16B02">
              <w:rPr>
                <w:rFonts w:ascii="Arial" w:eastAsia="Arial" w:hAnsi="Arial" w:cs="Arial"/>
              </w:rPr>
              <w:t>CLÁUSULA 58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16F941" w14:textId="77777777" w:rsidR="00F868CA" w:rsidRPr="00B16B02" w:rsidRDefault="00E312E0">
            <w:pPr>
              <w:spacing w:after="0" w:line="240" w:lineRule="auto"/>
              <w:jc w:val="both"/>
              <w:rPr>
                <w:rFonts w:ascii="Arial" w:hAnsi="Arial" w:cs="Arial"/>
              </w:rPr>
            </w:pPr>
            <w:r w:rsidRPr="00B16B02">
              <w:rPr>
                <w:rFonts w:ascii="Arial" w:eastAsia="Arial" w:hAnsi="Arial" w:cs="Arial"/>
              </w:rPr>
              <w:t>Causales de Suspensión, Rescisión y Terminación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64F90C" w14:textId="466719C4"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7</w:t>
            </w:r>
          </w:p>
        </w:tc>
      </w:tr>
      <w:tr w:rsidR="00B16B02" w:rsidRPr="00B16B02" w14:paraId="3CFFAF4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DABD644" w14:textId="77777777" w:rsidR="00F868CA" w:rsidRPr="00B16B02" w:rsidRDefault="00E312E0">
            <w:pPr>
              <w:spacing w:after="0" w:line="240" w:lineRule="auto"/>
              <w:rPr>
                <w:rFonts w:ascii="Arial" w:hAnsi="Arial" w:cs="Arial"/>
              </w:rPr>
            </w:pPr>
            <w:r w:rsidRPr="00B16B02">
              <w:rPr>
                <w:rFonts w:ascii="Arial" w:eastAsia="Arial" w:hAnsi="Arial" w:cs="Arial"/>
              </w:rPr>
              <w:t>CLÁUSULA 59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447F580"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Derechos Por Rescisión Justificada del Trabajador a la Universidad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A200A6" w14:textId="499BE9A9"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7</w:t>
            </w:r>
          </w:p>
        </w:tc>
      </w:tr>
      <w:tr w:rsidR="00B16B02" w:rsidRPr="00B16B02" w14:paraId="5F062D6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F421DE" w14:textId="77777777" w:rsidR="00F868CA" w:rsidRPr="00B16B02" w:rsidRDefault="00E312E0">
            <w:pPr>
              <w:spacing w:after="0" w:line="240" w:lineRule="auto"/>
              <w:rPr>
                <w:rFonts w:ascii="Arial" w:hAnsi="Arial" w:cs="Arial"/>
              </w:rPr>
            </w:pPr>
            <w:r w:rsidRPr="00B16B02">
              <w:rPr>
                <w:rFonts w:ascii="Arial" w:eastAsia="Arial" w:hAnsi="Arial" w:cs="Arial"/>
              </w:rPr>
              <w:t>CLÁUSULA 60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C40AC8"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Derechos por Rescisión Injustificada a Tiempo Indeterminado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ADE58ED" w14:textId="5E1CEFF8"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7</w:t>
            </w:r>
          </w:p>
        </w:tc>
      </w:tr>
      <w:tr w:rsidR="00B16B02" w:rsidRPr="00B16B02" w14:paraId="752CE50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B088FD4" w14:textId="77777777" w:rsidR="00F868CA" w:rsidRPr="00B16B02" w:rsidRDefault="00E312E0">
            <w:pPr>
              <w:spacing w:after="0" w:line="240" w:lineRule="auto"/>
              <w:rPr>
                <w:rFonts w:ascii="Arial" w:hAnsi="Arial" w:cs="Arial"/>
              </w:rPr>
            </w:pPr>
            <w:r w:rsidRPr="00B16B02">
              <w:rPr>
                <w:rFonts w:ascii="Arial" w:eastAsia="Arial" w:hAnsi="Arial" w:cs="Arial"/>
              </w:rPr>
              <w:t>CLÁUSULA 61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2826F76"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Derechos por Rescisión Injustificada a Tiempo Determinado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FAEB97" w14:textId="30559133" w:rsidR="00F868CA" w:rsidRPr="00B16B02" w:rsidRDefault="00E312E0">
            <w:pPr>
              <w:spacing w:after="0" w:line="240" w:lineRule="auto"/>
              <w:jc w:val="center"/>
              <w:rPr>
                <w:rFonts w:ascii="Arial" w:hAnsi="Arial" w:cs="Arial"/>
              </w:rPr>
            </w:pPr>
            <w:r w:rsidRPr="00B16B02">
              <w:rPr>
                <w:rFonts w:ascii="Arial" w:eastAsia="Arial" w:hAnsi="Arial" w:cs="Arial"/>
              </w:rPr>
              <w:t>1</w:t>
            </w:r>
            <w:r w:rsidR="00A206F2">
              <w:rPr>
                <w:rFonts w:ascii="Arial" w:eastAsia="Arial" w:hAnsi="Arial" w:cs="Arial"/>
              </w:rPr>
              <w:t>8</w:t>
            </w:r>
          </w:p>
        </w:tc>
      </w:tr>
      <w:tr w:rsidR="00B16B02" w:rsidRPr="00B16B02" w14:paraId="6BEE19A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5A5FCF" w14:textId="77777777" w:rsidR="00F868CA" w:rsidRPr="00B16B02" w:rsidRDefault="00E312E0">
            <w:pPr>
              <w:spacing w:after="0" w:line="240" w:lineRule="auto"/>
              <w:rPr>
                <w:rFonts w:ascii="Arial" w:hAnsi="Arial" w:cs="Arial"/>
              </w:rPr>
            </w:pPr>
            <w:r w:rsidRPr="00B16B02">
              <w:rPr>
                <w:rFonts w:ascii="Arial" w:eastAsia="Arial" w:hAnsi="Arial" w:cs="Arial"/>
              </w:rPr>
              <w:t>CLÁUSULA 62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1A5932" w14:textId="77777777" w:rsidR="00F868CA" w:rsidRPr="00B16B02" w:rsidRDefault="00E312E0">
            <w:pPr>
              <w:spacing w:after="0" w:line="240" w:lineRule="auto"/>
              <w:jc w:val="both"/>
              <w:rPr>
                <w:rFonts w:ascii="Arial" w:hAnsi="Arial" w:cs="Arial"/>
              </w:rPr>
            </w:pPr>
            <w:r w:rsidRPr="00B16B02">
              <w:rPr>
                <w:rFonts w:ascii="Arial" w:eastAsia="Arial" w:hAnsi="Arial" w:cs="Arial"/>
              </w:rPr>
              <w:t>Limitaciones a la Rescisión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1DCBA90" w14:textId="38BC2CE8"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8</w:t>
            </w:r>
          </w:p>
        </w:tc>
      </w:tr>
      <w:tr w:rsidR="00B16B02" w:rsidRPr="00B16B02" w14:paraId="6A3CFCC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859FDDF" w14:textId="77777777" w:rsidR="00F868CA" w:rsidRPr="00B16B02" w:rsidRDefault="00E312E0">
            <w:pPr>
              <w:spacing w:after="0" w:line="240" w:lineRule="auto"/>
              <w:rPr>
                <w:rFonts w:ascii="Arial" w:hAnsi="Arial" w:cs="Arial"/>
              </w:rPr>
            </w:pPr>
            <w:r w:rsidRPr="00B16B02">
              <w:rPr>
                <w:rFonts w:ascii="Arial" w:eastAsia="Arial" w:hAnsi="Arial" w:cs="Arial"/>
              </w:rPr>
              <w:t>CLÁUSULA 63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6D1979" w14:textId="77777777" w:rsidR="00F868CA" w:rsidRPr="00B16B02" w:rsidRDefault="00E312E0">
            <w:pPr>
              <w:spacing w:after="0" w:line="240" w:lineRule="auto"/>
              <w:jc w:val="both"/>
              <w:rPr>
                <w:rFonts w:ascii="Arial" w:hAnsi="Arial" w:cs="Arial"/>
              </w:rPr>
            </w:pPr>
            <w:r w:rsidRPr="00B16B02">
              <w:rPr>
                <w:rFonts w:ascii="Arial" w:eastAsia="Arial" w:hAnsi="Arial" w:cs="Arial"/>
              </w:rPr>
              <w:t>Limitación a la Rescisión por Antigüedad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76F90B" w14:textId="584BD199"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8</w:t>
            </w:r>
          </w:p>
        </w:tc>
      </w:tr>
      <w:tr w:rsidR="00B16B02" w:rsidRPr="00B16B02" w14:paraId="36F3788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BA39B5" w14:textId="77777777" w:rsidR="00F868CA" w:rsidRPr="00B16B02" w:rsidRDefault="00E312E0">
            <w:pPr>
              <w:spacing w:after="0" w:line="240" w:lineRule="auto"/>
              <w:rPr>
                <w:rFonts w:ascii="Arial" w:hAnsi="Arial" w:cs="Arial"/>
              </w:rPr>
            </w:pPr>
            <w:r w:rsidRPr="00B16B02">
              <w:rPr>
                <w:rFonts w:ascii="Arial" w:eastAsia="Arial" w:hAnsi="Arial" w:cs="Arial"/>
              </w:rPr>
              <w:t>CLÁUSULA 64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449F4F" w14:textId="77777777" w:rsidR="00F868CA" w:rsidRPr="00B16B02" w:rsidRDefault="00E312E0">
            <w:pPr>
              <w:spacing w:after="0" w:line="240" w:lineRule="auto"/>
              <w:jc w:val="both"/>
              <w:rPr>
                <w:rFonts w:ascii="Arial" w:hAnsi="Arial" w:cs="Arial"/>
              </w:rPr>
            </w:pPr>
            <w:r w:rsidRPr="00B16B02">
              <w:rPr>
                <w:rFonts w:ascii="Arial" w:eastAsia="Arial" w:hAnsi="Arial" w:cs="Arial"/>
              </w:rPr>
              <w:t>Asesoría Jurídica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A06946" w14:textId="038B78A0"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8</w:t>
            </w:r>
          </w:p>
        </w:tc>
      </w:tr>
      <w:tr w:rsidR="00B16B02" w:rsidRPr="00B16B02" w14:paraId="4BD2759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5637B35" w14:textId="77777777" w:rsidR="00F868CA" w:rsidRPr="00B16B02" w:rsidRDefault="00E312E0">
            <w:pPr>
              <w:spacing w:after="0" w:line="240" w:lineRule="auto"/>
              <w:rPr>
                <w:rFonts w:ascii="Arial" w:hAnsi="Arial" w:cs="Arial"/>
              </w:rPr>
            </w:pPr>
            <w:r w:rsidRPr="00B16B02">
              <w:rPr>
                <w:rFonts w:ascii="Arial" w:eastAsia="Arial" w:hAnsi="Arial" w:cs="Arial"/>
              </w:rPr>
              <w:t>CLÁUSULA 65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47A6184" w14:textId="77777777" w:rsidR="00F868CA" w:rsidRPr="00B16B02" w:rsidRDefault="00E312E0">
            <w:pPr>
              <w:spacing w:after="0" w:line="240" w:lineRule="auto"/>
              <w:jc w:val="both"/>
              <w:rPr>
                <w:rFonts w:ascii="Arial" w:hAnsi="Arial" w:cs="Arial"/>
              </w:rPr>
            </w:pPr>
            <w:r w:rsidRPr="00B16B02">
              <w:rPr>
                <w:rFonts w:ascii="Arial" w:eastAsia="Arial" w:hAnsi="Arial" w:cs="Arial"/>
              </w:rPr>
              <w:t>Prima de Antigüedad por Terminación o Renuncia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FBE6D0" w14:textId="6334EB63" w:rsidR="00F868CA" w:rsidRPr="00B16B02" w:rsidRDefault="00E312E0">
            <w:pPr>
              <w:spacing w:after="0" w:line="240" w:lineRule="auto"/>
              <w:jc w:val="center"/>
              <w:rPr>
                <w:rFonts w:ascii="Arial" w:hAnsi="Arial" w:cs="Arial"/>
              </w:rPr>
            </w:pPr>
            <w:r w:rsidRPr="00B16B02">
              <w:rPr>
                <w:rFonts w:ascii="Arial" w:eastAsia="Arial" w:hAnsi="Arial" w:cs="Arial"/>
              </w:rPr>
              <w:t>1</w:t>
            </w:r>
            <w:r w:rsidR="00004E6B">
              <w:rPr>
                <w:rFonts w:ascii="Arial" w:eastAsia="Arial" w:hAnsi="Arial" w:cs="Arial"/>
              </w:rPr>
              <w:t>9</w:t>
            </w:r>
          </w:p>
        </w:tc>
      </w:tr>
      <w:tr w:rsidR="00B16B02" w:rsidRPr="00B16B02" w14:paraId="3ADE41E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3F59B8F" w14:textId="77777777" w:rsidR="00F868CA" w:rsidRPr="00B16B02" w:rsidRDefault="00E312E0">
            <w:pPr>
              <w:spacing w:after="0" w:line="240" w:lineRule="auto"/>
              <w:rPr>
                <w:rFonts w:ascii="Arial" w:hAnsi="Arial" w:cs="Arial"/>
              </w:rPr>
            </w:pPr>
            <w:r w:rsidRPr="00B16B02">
              <w:rPr>
                <w:rFonts w:ascii="Arial" w:eastAsia="Arial" w:hAnsi="Arial" w:cs="Arial"/>
              </w:rPr>
              <w:t>CLÁUSULA 66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5DB342" w14:textId="77777777" w:rsidR="00F868CA" w:rsidRPr="00B16B02" w:rsidRDefault="00E312E0">
            <w:pPr>
              <w:spacing w:after="0" w:line="240" w:lineRule="auto"/>
              <w:jc w:val="both"/>
              <w:rPr>
                <w:rFonts w:ascii="Arial" w:hAnsi="Arial" w:cs="Arial"/>
              </w:rPr>
            </w:pPr>
            <w:r w:rsidRPr="00B16B02">
              <w:rPr>
                <w:rFonts w:ascii="Arial" w:eastAsia="Arial" w:hAnsi="Arial" w:cs="Arial"/>
              </w:rPr>
              <w:t>Incapacidad por Riesgo no Profesional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B2E3EA" w14:textId="479B99D8" w:rsidR="00F868CA" w:rsidRPr="00B16B02" w:rsidRDefault="00E312E0">
            <w:pPr>
              <w:spacing w:after="0" w:line="240" w:lineRule="auto"/>
              <w:jc w:val="center"/>
              <w:rPr>
                <w:rFonts w:ascii="Arial" w:hAnsi="Arial" w:cs="Arial"/>
              </w:rPr>
            </w:pPr>
            <w:r w:rsidRPr="00B16B02">
              <w:rPr>
                <w:rFonts w:ascii="Arial" w:eastAsia="Arial" w:hAnsi="Arial" w:cs="Arial"/>
              </w:rPr>
              <w:t>1</w:t>
            </w:r>
            <w:r w:rsidR="00004E6B">
              <w:rPr>
                <w:rFonts w:ascii="Arial" w:eastAsia="Arial" w:hAnsi="Arial" w:cs="Arial"/>
              </w:rPr>
              <w:t>9</w:t>
            </w:r>
          </w:p>
        </w:tc>
      </w:tr>
      <w:tr w:rsidR="00B16B02" w:rsidRPr="00B16B02" w14:paraId="213CFC9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B940A98" w14:textId="77777777" w:rsidR="00F868CA" w:rsidRPr="00B16B02" w:rsidRDefault="00E312E0">
            <w:pPr>
              <w:spacing w:after="0" w:line="240" w:lineRule="auto"/>
              <w:rPr>
                <w:rFonts w:ascii="Arial" w:hAnsi="Arial" w:cs="Arial"/>
              </w:rPr>
            </w:pPr>
            <w:r w:rsidRPr="00B16B02">
              <w:rPr>
                <w:rFonts w:ascii="Arial" w:eastAsia="Arial" w:hAnsi="Arial" w:cs="Arial"/>
              </w:rPr>
              <w:t>CLÁUSULA 67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675FD4" w14:textId="77777777" w:rsidR="00F868CA" w:rsidRPr="00B16B02" w:rsidRDefault="00E312E0">
            <w:pPr>
              <w:spacing w:after="0" w:line="240" w:lineRule="auto"/>
              <w:jc w:val="both"/>
              <w:rPr>
                <w:rFonts w:ascii="Arial" w:hAnsi="Arial" w:cs="Arial"/>
              </w:rPr>
            </w:pPr>
            <w:r w:rsidRPr="00B16B02">
              <w:rPr>
                <w:rFonts w:ascii="Arial" w:eastAsia="Arial" w:hAnsi="Arial" w:cs="Arial"/>
              </w:rPr>
              <w:t>Indemnización por Incapacidad Parcial Permanente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D4368A" w14:textId="2A058564"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9</w:t>
            </w:r>
          </w:p>
        </w:tc>
      </w:tr>
      <w:tr w:rsidR="00B16B02" w:rsidRPr="00B16B02" w14:paraId="26571A4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BB3DA84" w14:textId="77777777" w:rsidR="00F868CA" w:rsidRPr="00B16B02" w:rsidRDefault="00E312E0">
            <w:pPr>
              <w:spacing w:after="0" w:line="240" w:lineRule="auto"/>
              <w:rPr>
                <w:rFonts w:ascii="Arial" w:hAnsi="Arial" w:cs="Arial"/>
              </w:rPr>
            </w:pPr>
            <w:r w:rsidRPr="00B16B02">
              <w:rPr>
                <w:rFonts w:ascii="Arial" w:eastAsia="Arial" w:hAnsi="Arial" w:cs="Arial"/>
              </w:rPr>
              <w:t>CLÁUSULA 68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DD2DEBA" w14:textId="77777777" w:rsidR="00F868CA" w:rsidRPr="00B16B02" w:rsidRDefault="00E312E0">
            <w:pPr>
              <w:spacing w:after="0" w:line="240" w:lineRule="auto"/>
              <w:jc w:val="both"/>
              <w:rPr>
                <w:rFonts w:ascii="Arial" w:hAnsi="Arial" w:cs="Arial"/>
              </w:rPr>
            </w:pPr>
            <w:r w:rsidRPr="00B16B02">
              <w:rPr>
                <w:rFonts w:ascii="Arial" w:eastAsia="Arial" w:hAnsi="Arial" w:cs="Arial"/>
              </w:rPr>
              <w:t>Bono de Riesgo Para Personal de Laboratorio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DB7918A" w14:textId="5E869BD0" w:rsidR="00F868CA" w:rsidRPr="00B16B02" w:rsidRDefault="00E312E0">
            <w:pPr>
              <w:spacing w:after="0" w:line="240" w:lineRule="auto"/>
              <w:jc w:val="center"/>
              <w:rPr>
                <w:rFonts w:ascii="Arial" w:hAnsi="Arial" w:cs="Arial"/>
              </w:rPr>
            </w:pPr>
            <w:r w:rsidRPr="00B16B02">
              <w:rPr>
                <w:rFonts w:ascii="Arial" w:eastAsia="Arial" w:hAnsi="Arial" w:cs="Arial"/>
              </w:rPr>
              <w:t>1</w:t>
            </w:r>
            <w:r w:rsidR="00D61519" w:rsidRPr="00B16B02">
              <w:rPr>
                <w:rFonts w:ascii="Arial" w:eastAsia="Arial" w:hAnsi="Arial" w:cs="Arial"/>
              </w:rPr>
              <w:t>9</w:t>
            </w:r>
          </w:p>
        </w:tc>
      </w:tr>
      <w:tr w:rsidR="00B16B02" w:rsidRPr="00B16B02" w14:paraId="3FCE1D7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98B42A" w14:textId="77777777" w:rsidR="00F868CA" w:rsidRPr="00B16B02" w:rsidRDefault="00E312E0">
            <w:pPr>
              <w:spacing w:after="0" w:line="240" w:lineRule="auto"/>
              <w:rPr>
                <w:rFonts w:ascii="Arial" w:hAnsi="Arial" w:cs="Arial"/>
              </w:rPr>
            </w:pPr>
            <w:r w:rsidRPr="00B16B02">
              <w:rPr>
                <w:rFonts w:ascii="Arial" w:eastAsia="Arial" w:hAnsi="Arial" w:cs="Arial"/>
              </w:rPr>
              <w:t>CLÁUSULA 68.1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B44B84D" w14:textId="77777777" w:rsidR="00F868CA" w:rsidRPr="00B16B02" w:rsidRDefault="00E312E0" w:rsidP="009E3E32">
            <w:pPr>
              <w:tabs>
                <w:tab w:val="left" w:pos="142"/>
              </w:tabs>
              <w:spacing w:after="0" w:line="240" w:lineRule="auto"/>
              <w:ind w:right="-518"/>
              <w:jc w:val="both"/>
              <w:rPr>
                <w:rFonts w:ascii="Arial" w:hAnsi="Arial" w:cs="Arial"/>
              </w:rPr>
            </w:pPr>
            <w:r w:rsidRPr="00B16B02">
              <w:rPr>
                <w:rFonts w:ascii="Arial" w:eastAsia="Arial" w:hAnsi="Arial" w:cs="Arial"/>
              </w:rPr>
              <w:t>Manejo y Confinamiento de Residuos Peligrosos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5F445A" w14:textId="08296FA3" w:rsidR="00F868CA" w:rsidRPr="00B16B02" w:rsidRDefault="00E312E0">
            <w:pPr>
              <w:spacing w:after="0" w:line="240" w:lineRule="auto"/>
              <w:jc w:val="center"/>
              <w:rPr>
                <w:rFonts w:ascii="Arial" w:hAnsi="Arial" w:cs="Arial"/>
              </w:rPr>
            </w:pPr>
            <w:r w:rsidRPr="00B16B02">
              <w:rPr>
                <w:rFonts w:ascii="Arial" w:eastAsia="Arial" w:hAnsi="Arial" w:cs="Arial"/>
              </w:rPr>
              <w:t>1</w:t>
            </w:r>
            <w:r w:rsidR="00385441" w:rsidRPr="00B16B02">
              <w:rPr>
                <w:rFonts w:ascii="Arial" w:eastAsia="Arial" w:hAnsi="Arial" w:cs="Arial"/>
              </w:rPr>
              <w:t>9</w:t>
            </w:r>
          </w:p>
        </w:tc>
      </w:tr>
      <w:tr w:rsidR="00B16B02" w:rsidRPr="00B16B02" w14:paraId="185CDFE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14E3AB8" w14:textId="77777777" w:rsidR="00F868CA" w:rsidRPr="00B16B02" w:rsidRDefault="00E312E0">
            <w:pPr>
              <w:spacing w:after="0" w:line="240" w:lineRule="auto"/>
              <w:rPr>
                <w:rFonts w:ascii="Arial" w:hAnsi="Arial" w:cs="Arial"/>
              </w:rPr>
            </w:pPr>
            <w:r w:rsidRPr="00B16B02">
              <w:rPr>
                <w:rFonts w:ascii="Arial" w:eastAsia="Arial" w:hAnsi="Arial" w:cs="Arial"/>
              </w:rPr>
              <w:t>CLÁUSULA 69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2F9DC8" w14:textId="77777777" w:rsidR="00F868CA" w:rsidRPr="00B16B02" w:rsidRDefault="00E312E0">
            <w:pPr>
              <w:spacing w:after="0" w:line="240" w:lineRule="auto"/>
              <w:jc w:val="both"/>
              <w:rPr>
                <w:rFonts w:ascii="Arial" w:hAnsi="Arial" w:cs="Arial"/>
              </w:rPr>
            </w:pPr>
            <w:r w:rsidRPr="00B16B02">
              <w:rPr>
                <w:rFonts w:ascii="Arial" w:eastAsia="Arial" w:hAnsi="Arial" w:cs="Arial"/>
              </w:rPr>
              <w:t>Coincidencia de la Incapacidad Profesional con Vacaciones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AC4BB93" w14:textId="488939DF" w:rsidR="00F868CA" w:rsidRPr="00B16B02" w:rsidRDefault="00E312E0">
            <w:pPr>
              <w:spacing w:after="0" w:line="240" w:lineRule="auto"/>
              <w:jc w:val="center"/>
              <w:rPr>
                <w:rFonts w:ascii="Arial" w:hAnsi="Arial" w:cs="Arial"/>
              </w:rPr>
            </w:pPr>
            <w:r w:rsidRPr="00B16B02">
              <w:rPr>
                <w:rFonts w:ascii="Arial" w:eastAsia="Arial" w:hAnsi="Arial" w:cs="Arial"/>
              </w:rPr>
              <w:t>1</w:t>
            </w:r>
            <w:r w:rsidR="00385441" w:rsidRPr="00B16B02">
              <w:rPr>
                <w:rFonts w:ascii="Arial" w:eastAsia="Arial" w:hAnsi="Arial" w:cs="Arial"/>
              </w:rPr>
              <w:t>9</w:t>
            </w:r>
          </w:p>
        </w:tc>
      </w:tr>
      <w:tr w:rsidR="00B16B02" w:rsidRPr="00B16B02" w14:paraId="3BF3177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E06712B" w14:textId="77777777" w:rsidR="00F868CA" w:rsidRPr="00B16B02" w:rsidRDefault="00E312E0">
            <w:pPr>
              <w:spacing w:after="0" w:line="240" w:lineRule="auto"/>
              <w:rPr>
                <w:rFonts w:ascii="Arial" w:hAnsi="Arial" w:cs="Arial"/>
              </w:rPr>
            </w:pPr>
            <w:r w:rsidRPr="00B16B02">
              <w:rPr>
                <w:rFonts w:ascii="Arial" w:eastAsia="Arial" w:hAnsi="Arial" w:cs="Arial"/>
              </w:rPr>
              <w:t>CAPÍTULO VII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3046B4" w14:textId="77777777" w:rsidR="00F868CA" w:rsidRPr="00B16B02" w:rsidRDefault="00E312E0">
            <w:pPr>
              <w:spacing w:after="0" w:line="240" w:lineRule="auto"/>
              <w:jc w:val="both"/>
              <w:rPr>
                <w:rFonts w:ascii="Arial" w:hAnsi="Arial" w:cs="Arial"/>
              </w:rPr>
            </w:pPr>
            <w:r w:rsidRPr="00B16B02">
              <w:rPr>
                <w:rFonts w:ascii="Arial" w:eastAsia="Arial" w:hAnsi="Arial" w:cs="Arial"/>
              </w:rPr>
              <w:t>Adscripción de los Trabajadores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F153731" w14:textId="0A18D593" w:rsidR="00F868CA" w:rsidRPr="00B16B02" w:rsidRDefault="00BB3077">
            <w:pPr>
              <w:spacing w:after="0" w:line="240" w:lineRule="auto"/>
              <w:jc w:val="center"/>
              <w:rPr>
                <w:rFonts w:ascii="Arial" w:hAnsi="Arial" w:cs="Arial"/>
              </w:rPr>
            </w:pPr>
            <w:r>
              <w:rPr>
                <w:rFonts w:ascii="Arial" w:eastAsia="Arial" w:hAnsi="Arial" w:cs="Arial"/>
              </w:rPr>
              <w:t>20</w:t>
            </w:r>
          </w:p>
        </w:tc>
      </w:tr>
      <w:tr w:rsidR="00B16B02" w:rsidRPr="00B16B02" w14:paraId="5B8966E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D6E5D9" w14:textId="77777777" w:rsidR="00F868CA" w:rsidRPr="00B16B02" w:rsidRDefault="00E312E0">
            <w:pPr>
              <w:spacing w:after="0" w:line="240" w:lineRule="auto"/>
              <w:rPr>
                <w:rFonts w:ascii="Arial" w:hAnsi="Arial" w:cs="Arial"/>
              </w:rPr>
            </w:pPr>
            <w:r w:rsidRPr="00B16B02">
              <w:rPr>
                <w:rFonts w:ascii="Arial" w:eastAsia="Arial" w:hAnsi="Arial" w:cs="Arial"/>
              </w:rPr>
              <w:t>CLÁUSULA 70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3C9E96"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 a Cambio de Adscripción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29C9192" w14:textId="209943B5" w:rsidR="00F868CA" w:rsidRPr="00B16B02" w:rsidRDefault="00BB3077">
            <w:pPr>
              <w:spacing w:after="0" w:line="240" w:lineRule="auto"/>
              <w:jc w:val="center"/>
              <w:rPr>
                <w:rFonts w:ascii="Arial" w:hAnsi="Arial" w:cs="Arial"/>
              </w:rPr>
            </w:pPr>
            <w:r>
              <w:rPr>
                <w:rFonts w:ascii="Arial" w:eastAsia="Arial" w:hAnsi="Arial" w:cs="Arial"/>
              </w:rPr>
              <w:t>20</w:t>
            </w:r>
          </w:p>
        </w:tc>
      </w:tr>
      <w:tr w:rsidR="00B16B02" w:rsidRPr="00B16B02" w14:paraId="52C2B4A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3D9617" w14:textId="77777777" w:rsidR="00F868CA" w:rsidRPr="00B16B02" w:rsidRDefault="00E312E0">
            <w:pPr>
              <w:spacing w:after="0" w:line="240" w:lineRule="auto"/>
              <w:rPr>
                <w:rFonts w:ascii="Arial" w:hAnsi="Arial" w:cs="Arial"/>
              </w:rPr>
            </w:pPr>
            <w:r w:rsidRPr="00B16B02">
              <w:rPr>
                <w:rFonts w:ascii="Arial" w:eastAsia="Arial" w:hAnsi="Arial" w:cs="Arial"/>
              </w:rPr>
              <w:t>CLÁUSULA 71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B3D8F4"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 a Conservar su Adscripción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896F85B" w14:textId="42C8C74B" w:rsidR="00F868CA" w:rsidRPr="00B16B02" w:rsidRDefault="00385441">
            <w:pPr>
              <w:spacing w:after="0" w:line="240" w:lineRule="auto"/>
              <w:jc w:val="center"/>
              <w:rPr>
                <w:rFonts w:ascii="Arial" w:hAnsi="Arial" w:cs="Arial"/>
              </w:rPr>
            </w:pPr>
            <w:r w:rsidRPr="00B16B02">
              <w:rPr>
                <w:rFonts w:ascii="Arial" w:eastAsia="Arial" w:hAnsi="Arial" w:cs="Arial"/>
              </w:rPr>
              <w:t>20</w:t>
            </w:r>
          </w:p>
        </w:tc>
      </w:tr>
      <w:tr w:rsidR="00B16B02" w:rsidRPr="00B16B02" w14:paraId="18896D2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299D678" w14:textId="77777777" w:rsidR="00F868CA" w:rsidRPr="00B16B02" w:rsidRDefault="00E312E0">
            <w:pPr>
              <w:spacing w:after="0" w:line="240" w:lineRule="auto"/>
              <w:rPr>
                <w:rFonts w:ascii="Arial" w:hAnsi="Arial" w:cs="Arial"/>
              </w:rPr>
            </w:pPr>
            <w:r w:rsidRPr="00B16B02">
              <w:rPr>
                <w:rFonts w:ascii="Arial" w:eastAsia="Arial" w:hAnsi="Arial" w:cs="Arial"/>
              </w:rPr>
              <w:t>CLÁUSULA 72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C584F9" w14:textId="77777777" w:rsidR="00F868CA" w:rsidRPr="00B16B02" w:rsidRDefault="00E312E0">
            <w:pPr>
              <w:spacing w:after="0" w:line="240" w:lineRule="auto"/>
              <w:jc w:val="both"/>
              <w:rPr>
                <w:rFonts w:ascii="Arial" w:hAnsi="Arial" w:cs="Arial"/>
              </w:rPr>
            </w:pPr>
            <w:r w:rsidRPr="00B16B02">
              <w:rPr>
                <w:rFonts w:ascii="Arial" w:eastAsia="Arial" w:hAnsi="Arial" w:cs="Arial"/>
              </w:rPr>
              <w:t>Permuta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E8B13F4" w14:textId="5541255D" w:rsidR="00F868CA" w:rsidRPr="00B16B02" w:rsidRDefault="00385441">
            <w:pPr>
              <w:spacing w:after="0" w:line="240" w:lineRule="auto"/>
              <w:jc w:val="center"/>
              <w:rPr>
                <w:rFonts w:ascii="Arial" w:hAnsi="Arial" w:cs="Arial"/>
              </w:rPr>
            </w:pPr>
            <w:r w:rsidRPr="00B16B02">
              <w:rPr>
                <w:rFonts w:ascii="Arial" w:eastAsia="Arial" w:hAnsi="Arial" w:cs="Arial"/>
              </w:rPr>
              <w:t>20</w:t>
            </w:r>
          </w:p>
        </w:tc>
      </w:tr>
      <w:tr w:rsidR="00B16B02" w:rsidRPr="00B16B02" w14:paraId="6AF4800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2C5DA2" w14:textId="77777777" w:rsidR="00F868CA" w:rsidRPr="00B16B02" w:rsidRDefault="00E312E0">
            <w:pPr>
              <w:spacing w:after="0" w:line="240" w:lineRule="auto"/>
              <w:rPr>
                <w:rFonts w:ascii="Arial" w:hAnsi="Arial" w:cs="Arial"/>
              </w:rPr>
            </w:pPr>
            <w:r w:rsidRPr="00B16B02">
              <w:rPr>
                <w:rFonts w:ascii="Arial" w:eastAsia="Arial" w:hAnsi="Arial" w:cs="Arial"/>
              </w:rPr>
              <w:t>CLÁUSULA 73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010F71B" w14:textId="77777777" w:rsidR="00F868CA" w:rsidRPr="00B16B02" w:rsidRDefault="00E312E0">
            <w:pPr>
              <w:spacing w:after="0" w:line="240" w:lineRule="auto"/>
              <w:jc w:val="both"/>
              <w:rPr>
                <w:rFonts w:ascii="Arial" w:hAnsi="Arial" w:cs="Arial"/>
              </w:rPr>
            </w:pPr>
            <w:r w:rsidRPr="00B16B02">
              <w:rPr>
                <w:rFonts w:ascii="Arial" w:eastAsia="Arial" w:hAnsi="Arial" w:cs="Arial"/>
              </w:rPr>
              <w:t>Proposición y Cambio de Horario de Clase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5E485F9" w14:textId="4B84E5AA" w:rsidR="00F868CA" w:rsidRPr="00B16B02" w:rsidRDefault="00385441">
            <w:pPr>
              <w:spacing w:after="0" w:line="240" w:lineRule="auto"/>
              <w:jc w:val="center"/>
              <w:rPr>
                <w:rFonts w:ascii="Arial" w:hAnsi="Arial" w:cs="Arial"/>
              </w:rPr>
            </w:pPr>
            <w:r w:rsidRPr="00B16B02">
              <w:rPr>
                <w:rFonts w:ascii="Arial" w:eastAsia="Arial" w:hAnsi="Arial" w:cs="Arial"/>
              </w:rPr>
              <w:t>20</w:t>
            </w:r>
          </w:p>
        </w:tc>
      </w:tr>
      <w:tr w:rsidR="00B16B02" w:rsidRPr="00B16B02" w14:paraId="0EE3F5E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DFFC22" w14:textId="77777777" w:rsidR="00F868CA" w:rsidRPr="00B16B02" w:rsidRDefault="00E312E0">
            <w:pPr>
              <w:spacing w:after="0" w:line="240" w:lineRule="auto"/>
              <w:rPr>
                <w:rFonts w:ascii="Arial" w:hAnsi="Arial" w:cs="Arial"/>
              </w:rPr>
            </w:pPr>
            <w:r w:rsidRPr="00B16B02">
              <w:rPr>
                <w:rFonts w:ascii="Arial" w:eastAsia="Arial" w:hAnsi="Arial" w:cs="Arial"/>
              </w:rPr>
              <w:t>CLÁUSULA 74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D886BB" w14:textId="77777777" w:rsidR="00F868CA" w:rsidRPr="00B16B02" w:rsidRDefault="00E312E0">
            <w:pPr>
              <w:spacing w:after="0" w:line="240" w:lineRule="auto"/>
              <w:jc w:val="both"/>
              <w:rPr>
                <w:rFonts w:ascii="Arial" w:hAnsi="Arial" w:cs="Arial"/>
              </w:rPr>
            </w:pPr>
            <w:r w:rsidRPr="00B16B02">
              <w:rPr>
                <w:rFonts w:ascii="Arial" w:eastAsia="Arial" w:hAnsi="Arial" w:cs="Arial"/>
              </w:rPr>
              <w:t>Reubicación de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CB5A0BA" w14:textId="5C14241E" w:rsidR="00F868CA" w:rsidRPr="00B16B02" w:rsidRDefault="00556935">
            <w:pPr>
              <w:spacing w:after="0" w:line="240" w:lineRule="auto"/>
              <w:jc w:val="center"/>
              <w:rPr>
                <w:rFonts w:ascii="Arial" w:hAnsi="Arial" w:cs="Arial"/>
              </w:rPr>
            </w:pPr>
            <w:r>
              <w:rPr>
                <w:rFonts w:ascii="Arial" w:eastAsia="Arial" w:hAnsi="Arial" w:cs="Arial"/>
              </w:rPr>
              <w:t>21</w:t>
            </w:r>
          </w:p>
        </w:tc>
      </w:tr>
      <w:tr w:rsidR="00B16B02" w:rsidRPr="00B16B02" w14:paraId="087E0CD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5CB1BF" w14:textId="77777777" w:rsidR="00F868CA" w:rsidRPr="00B16B02" w:rsidRDefault="00E312E0">
            <w:pPr>
              <w:spacing w:after="0" w:line="240" w:lineRule="auto"/>
              <w:rPr>
                <w:rFonts w:ascii="Arial" w:hAnsi="Arial" w:cs="Arial"/>
              </w:rPr>
            </w:pPr>
            <w:r w:rsidRPr="00B16B02">
              <w:rPr>
                <w:rFonts w:ascii="Arial" w:eastAsia="Arial" w:hAnsi="Arial" w:cs="Arial"/>
              </w:rPr>
              <w:t>CLÁUSULA 75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11BD3A4" w14:textId="77777777" w:rsidR="00F868CA" w:rsidRPr="00B16B02" w:rsidRDefault="00E312E0">
            <w:pPr>
              <w:spacing w:after="0" w:line="240" w:lineRule="auto"/>
              <w:jc w:val="both"/>
              <w:rPr>
                <w:rFonts w:ascii="Arial" w:hAnsi="Arial" w:cs="Arial"/>
              </w:rPr>
            </w:pPr>
            <w:r w:rsidRPr="00B16B02">
              <w:rPr>
                <w:rFonts w:ascii="Arial" w:eastAsia="Arial" w:hAnsi="Arial" w:cs="Arial"/>
              </w:rPr>
              <w:t>Gastos de Traslado por Cambio de Adscripción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92F999" w14:textId="3A9522ED" w:rsidR="00F868CA" w:rsidRPr="00B16B02" w:rsidRDefault="00556935">
            <w:pPr>
              <w:spacing w:after="0" w:line="240" w:lineRule="auto"/>
              <w:jc w:val="center"/>
              <w:rPr>
                <w:rFonts w:ascii="Arial" w:hAnsi="Arial" w:cs="Arial"/>
              </w:rPr>
            </w:pPr>
            <w:r>
              <w:rPr>
                <w:rFonts w:ascii="Arial" w:eastAsia="Arial" w:hAnsi="Arial" w:cs="Arial"/>
              </w:rPr>
              <w:t>21</w:t>
            </w:r>
          </w:p>
        </w:tc>
      </w:tr>
      <w:tr w:rsidR="00B16B02" w:rsidRPr="00B16B02" w14:paraId="4C3CDF8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6BF7F07" w14:textId="77777777" w:rsidR="00F868CA" w:rsidRPr="00B16B02" w:rsidRDefault="00E312E0">
            <w:pPr>
              <w:spacing w:after="0" w:line="240" w:lineRule="auto"/>
              <w:rPr>
                <w:rFonts w:ascii="Arial" w:hAnsi="Arial" w:cs="Arial"/>
              </w:rPr>
            </w:pPr>
            <w:r w:rsidRPr="00B16B02">
              <w:rPr>
                <w:rFonts w:ascii="Arial" w:eastAsia="Arial" w:hAnsi="Arial" w:cs="Arial"/>
              </w:rPr>
              <w:t>CAPÍTULO VIII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B791119" w14:textId="77777777" w:rsidR="00F868CA" w:rsidRPr="00B16B02" w:rsidRDefault="00E312E0">
            <w:pPr>
              <w:spacing w:after="0" w:line="240" w:lineRule="auto"/>
              <w:jc w:val="both"/>
              <w:rPr>
                <w:rFonts w:ascii="Arial" w:hAnsi="Arial" w:cs="Arial"/>
              </w:rPr>
            </w:pPr>
            <w:r w:rsidRPr="00B16B02">
              <w:rPr>
                <w:rFonts w:ascii="Arial" w:eastAsia="Arial" w:hAnsi="Arial" w:cs="Arial"/>
              </w:rPr>
              <w:t>Del Salario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91D8F4" w14:textId="04E26B88" w:rsidR="00F868CA" w:rsidRPr="00B16B02" w:rsidRDefault="00A2189F">
            <w:pPr>
              <w:spacing w:after="0" w:line="240" w:lineRule="auto"/>
              <w:jc w:val="center"/>
              <w:rPr>
                <w:rFonts w:ascii="Arial" w:hAnsi="Arial" w:cs="Arial"/>
              </w:rPr>
            </w:pPr>
            <w:r w:rsidRPr="00B16B02">
              <w:rPr>
                <w:rFonts w:ascii="Arial" w:eastAsia="Arial" w:hAnsi="Arial" w:cs="Arial"/>
              </w:rPr>
              <w:t>21</w:t>
            </w:r>
          </w:p>
        </w:tc>
      </w:tr>
      <w:tr w:rsidR="00B16B02" w:rsidRPr="00B16B02" w14:paraId="6F87E2B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593F66" w14:textId="77777777" w:rsidR="00F868CA" w:rsidRPr="00B16B02" w:rsidRDefault="00E312E0">
            <w:pPr>
              <w:spacing w:after="0" w:line="240" w:lineRule="auto"/>
              <w:rPr>
                <w:rFonts w:ascii="Arial" w:hAnsi="Arial" w:cs="Arial"/>
              </w:rPr>
            </w:pPr>
            <w:r w:rsidRPr="00B16B02">
              <w:rPr>
                <w:rFonts w:ascii="Arial" w:eastAsia="Arial" w:hAnsi="Arial" w:cs="Arial"/>
              </w:rPr>
              <w:t>CLÁUSULA 76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E20CB7" w14:textId="77777777" w:rsidR="00F868CA" w:rsidRPr="00B16B02" w:rsidRDefault="00E312E0">
            <w:pPr>
              <w:spacing w:after="0" w:line="240" w:lineRule="auto"/>
              <w:jc w:val="both"/>
              <w:rPr>
                <w:rFonts w:ascii="Arial" w:hAnsi="Arial" w:cs="Arial"/>
              </w:rPr>
            </w:pPr>
            <w:r w:rsidRPr="00B16B02">
              <w:rPr>
                <w:rFonts w:ascii="Arial" w:eastAsia="Arial" w:hAnsi="Arial" w:cs="Arial"/>
              </w:rPr>
              <w:t>Definición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30E8818" w14:textId="76DAE604" w:rsidR="00F868CA" w:rsidRPr="00B16B02" w:rsidRDefault="00A2189F">
            <w:pPr>
              <w:spacing w:after="0" w:line="240" w:lineRule="auto"/>
              <w:jc w:val="center"/>
              <w:rPr>
                <w:rFonts w:ascii="Arial" w:hAnsi="Arial" w:cs="Arial"/>
              </w:rPr>
            </w:pPr>
            <w:r w:rsidRPr="00B16B02">
              <w:rPr>
                <w:rFonts w:ascii="Arial" w:eastAsia="Arial" w:hAnsi="Arial" w:cs="Arial"/>
              </w:rPr>
              <w:t>21</w:t>
            </w:r>
          </w:p>
        </w:tc>
      </w:tr>
      <w:tr w:rsidR="00B16B02" w:rsidRPr="00B16B02" w14:paraId="194F638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B11C386" w14:textId="77777777" w:rsidR="00F868CA" w:rsidRPr="00B16B02" w:rsidRDefault="00E312E0">
            <w:pPr>
              <w:spacing w:after="0" w:line="240" w:lineRule="auto"/>
              <w:rPr>
                <w:rFonts w:ascii="Arial" w:hAnsi="Arial" w:cs="Arial"/>
              </w:rPr>
            </w:pPr>
            <w:r w:rsidRPr="00B16B02">
              <w:rPr>
                <w:rFonts w:ascii="Arial" w:eastAsia="Arial" w:hAnsi="Arial" w:cs="Arial"/>
              </w:rPr>
              <w:t>CLÁUSULA 77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86D050" w14:textId="77777777" w:rsidR="00F868CA" w:rsidRPr="00B16B02" w:rsidRDefault="00E312E0">
            <w:pPr>
              <w:spacing w:after="0" w:line="240" w:lineRule="auto"/>
              <w:jc w:val="both"/>
              <w:rPr>
                <w:rFonts w:ascii="Arial" w:hAnsi="Arial" w:cs="Arial"/>
              </w:rPr>
            </w:pPr>
            <w:r w:rsidRPr="00B16B02">
              <w:rPr>
                <w:rFonts w:ascii="Arial" w:eastAsia="Arial" w:hAnsi="Arial" w:cs="Arial"/>
              </w:rPr>
              <w:t>Salario Integrado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5F23E5D" w14:textId="0943F7E8" w:rsidR="00F868CA" w:rsidRPr="00B16B02" w:rsidRDefault="00A2189F">
            <w:pPr>
              <w:spacing w:after="0" w:line="240" w:lineRule="auto"/>
              <w:jc w:val="center"/>
              <w:rPr>
                <w:rFonts w:ascii="Arial" w:hAnsi="Arial" w:cs="Arial"/>
              </w:rPr>
            </w:pPr>
            <w:r w:rsidRPr="00B16B02">
              <w:rPr>
                <w:rFonts w:ascii="Arial" w:eastAsia="Arial" w:hAnsi="Arial" w:cs="Arial"/>
              </w:rPr>
              <w:t>21</w:t>
            </w:r>
          </w:p>
        </w:tc>
      </w:tr>
      <w:tr w:rsidR="00B16B02" w:rsidRPr="00B16B02" w14:paraId="5A3D787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AB1C66" w14:textId="77777777" w:rsidR="00F868CA" w:rsidRPr="00B16B02" w:rsidRDefault="00E312E0">
            <w:pPr>
              <w:spacing w:after="0" w:line="240" w:lineRule="auto"/>
              <w:rPr>
                <w:rFonts w:ascii="Arial" w:hAnsi="Arial" w:cs="Arial"/>
              </w:rPr>
            </w:pPr>
            <w:r w:rsidRPr="00B16B02">
              <w:rPr>
                <w:rFonts w:ascii="Arial" w:eastAsia="Arial" w:hAnsi="Arial" w:cs="Arial"/>
              </w:rPr>
              <w:t>CLÁUSULA 78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6D386A" w14:textId="77777777" w:rsidR="00F868CA" w:rsidRPr="00B16B02" w:rsidRDefault="00E312E0">
            <w:pPr>
              <w:spacing w:after="0" w:line="240" w:lineRule="auto"/>
              <w:jc w:val="both"/>
              <w:rPr>
                <w:rFonts w:ascii="Arial" w:hAnsi="Arial" w:cs="Arial"/>
              </w:rPr>
            </w:pPr>
            <w:r w:rsidRPr="00B16B02">
              <w:rPr>
                <w:rFonts w:ascii="Arial" w:eastAsia="Arial" w:hAnsi="Arial" w:cs="Arial"/>
              </w:rPr>
              <w:t>Forma de Pago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1A1FA9" w14:textId="2747D3E1" w:rsidR="00F868CA" w:rsidRPr="00B16B02" w:rsidRDefault="00A2189F">
            <w:pPr>
              <w:spacing w:after="0" w:line="240" w:lineRule="auto"/>
              <w:jc w:val="center"/>
              <w:rPr>
                <w:rFonts w:ascii="Arial" w:hAnsi="Arial" w:cs="Arial"/>
              </w:rPr>
            </w:pPr>
            <w:r w:rsidRPr="00B16B02">
              <w:rPr>
                <w:rFonts w:ascii="Arial" w:eastAsia="Arial" w:hAnsi="Arial" w:cs="Arial"/>
              </w:rPr>
              <w:t>21</w:t>
            </w:r>
          </w:p>
        </w:tc>
      </w:tr>
      <w:tr w:rsidR="00B16B02" w:rsidRPr="00B16B02" w14:paraId="2341B54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43B13F" w14:textId="77777777" w:rsidR="00F868CA" w:rsidRPr="00B16B02" w:rsidRDefault="00E312E0">
            <w:pPr>
              <w:spacing w:after="0" w:line="240" w:lineRule="auto"/>
              <w:rPr>
                <w:rFonts w:ascii="Arial" w:hAnsi="Arial" w:cs="Arial"/>
              </w:rPr>
            </w:pPr>
            <w:r w:rsidRPr="00B16B02">
              <w:rPr>
                <w:rFonts w:ascii="Arial" w:eastAsia="Arial" w:hAnsi="Arial" w:cs="Arial"/>
              </w:rPr>
              <w:lastRenderedPageBreak/>
              <w:t>CLÁUSULA 79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F377F4" w14:textId="77777777" w:rsidR="00F868CA" w:rsidRPr="00B16B02" w:rsidRDefault="00E312E0">
            <w:pPr>
              <w:spacing w:after="0" w:line="240" w:lineRule="auto"/>
              <w:jc w:val="both"/>
              <w:rPr>
                <w:rFonts w:ascii="Arial" w:hAnsi="Arial" w:cs="Arial"/>
              </w:rPr>
            </w:pPr>
            <w:r w:rsidRPr="00B16B02">
              <w:rPr>
                <w:rFonts w:ascii="Arial" w:eastAsia="Arial" w:hAnsi="Arial" w:cs="Arial"/>
              </w:rPr>
              <w:t>Pago por Diferencias Salariales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4DC314" w14:textId="731D9A07" w:rsidR="00F868CA" w:rsidRPr="00B16B02" w:rsidRDefault="00A54F33">
            <w:pPr>
              <w:spacing w:after="0" w:line="240" w:lineRule="auto"/>
              <w:jc w:val="center"/>
              <w:rPr>
                <w:rFonts w:ascii="Arial" w:hAnsi="Arial" w:cs="Arial"/>
              </w:rPr>
            </w:pPr>
            <w:r>
              <w:rPr>
                <w:rFonts w:ascii="Arial" w:eastAsia="Arial" w:hAnsi="Arial" w:cs="Arial"/>
              </w:rPr>
              <w:t>22</w:t>
            </w:r>
          </w:p>
        </w:tc>
      </w:tr>
      <w:tr w:rsidR="00B16B02" w:rsidRPr="00B16B02" w14:paraId="3909FE3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D4248F" w14:textId="77777777" w:rsidR="00F868CA" w:rsidRPr="00B16B02" w:rsidRDefault="00E312E0">
            <w:pPr>
              <w:spacing w:after="0" w:line="240" w:lineRule="auto"/>
              <w:rPr>
                <w:rFonts w:ascii="Arial" w:hAnsi="Arial" w:cs="Arial"/>
              </w:rPr>
            </w:pPr>
            <w:r w:rsidRPr="00B16B02">
              <w:rPr>
                <w:rFonts w:ascii="Arial" w:eastAsia="Arial" w:hAnsi="Arial" w:cs="Arial"/>
              </w:rPr>
              <w:t>CLÁUSULA 80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8B4B88" w14:textId="77777777" w:rsidR="00F868CA" w:rsidRPr="00B16B02" w:rsidRDefault="00E312E0">
            <w:pPr>
              <w:spacing w:after="0" w:line="240" w:lineRule="auto"/>
              <w:jc w:val="both"/>
              <w:rPr>
                <w:rFonts w:ascii="Arial" w:hAnsi="Arial" w:cs="Arial"/>
              </w:rPr>
            </w:pPr>
            <w:r w:rsidRPr="00B16B02">
              <w:rPr>
                <w:rFonts w:ascii="Arial" w:eastAsia="Arial" w:hAnsi="Arial" w:cs="Arial"/>
              </w:rPr>
              <w:t>Pago a los Trabajadores de Nuevo Ingreso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DD621F" w14:textId="67D30BD5" w:rsidR="00F868CA" w:rsidRPr="00B16B02" w:rsidRDefault="00A54F33">
            <w:pPr>
              <w:spacing w:after="0" w:line="240" w:lineRule="auto"/>
              <w:jc w:val="center"/>
              <w:rPr>
                <w:rFonts w:ascii="Arial" w:hAnsi="Arial" w:cs="Arial"/>
              </w:rPr>
            </w:pPr>
            <w:r>
              <w:rPr>
                <w:rFonts w:ascii="Arial" w:eastAsia="Arial" w:hAnsi="Arial" w:cs="Arial"/>
              </w:rPr>
              <w:t>22</w:t>
            </w:r>
          </w:p>
        </w:tc>
      </w:tr>
      <w:tr w:rsidR="00B16B02" w:rsidRPr="00B16B02" w14:paraId="165E3D7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69DA8B" w14:textId="77777777" w:rsidR="00F868CA" w:rsidRPr="00B16B02" w:rsidRDefault="00E312E0">
            <w:pPr>
              <w:spacing w:after="0" w:line="240" w:lineRule="auto"/>
              <w:rPr>
                <w:rFonts w:ascii="Arial" w:hAnsi="Arial" w:cs="Arial"/>
              </w:rPr>
            </w:pPr>
            <w:r w:rsidRPr="00B16B02">
              <w:rPr>
                <w:rFonts w:ascii="Arial" w:eastAsia="Arial" w:hAnsi="Arial" w:cs="Arial"/>
              </w:rPr>
              <w:t>CLÁUSULA 81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F1F58B" w14:textId="77777777" w:rsidR="00F868CA" w:rsidRPr="00B16B02" w:rsidRDefault="00E312E0">
            <w:pPr>
              <w:spacing w:after="0" w:line="240" w:lineRule="auto"/>
              <w:jc w:val="both"/>
              <w:rPr>
                <w:rFonts w:ascii="Arial" w:hAnsi="Arial" w:cs="Arial"/>
              </w:rPr>
            </w:pPr>
            <w:r w:rsidRPr="00B16B02">
              <w:rPr>
                <w:rFonts w:ascii="Arial" w:eastAsia="Arial" w:hAnsi="Arial" w:cs="Arial"/>
              </w:rPr>
              <w:t>Valuación de Puestos, Categorías y Rendimiento Profesional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659051" w14:textId="1B9701EA" w:rsidR="00F868CA" w:rsidRPr="00B16B02" w:rsidRDefault="00A54F33">
            <w:pPr>
              <w:spacing w:after="0" w:line="240" w:lineRule="auto"/>
              <w:jc w:val="center"/>
              <w:rPr>
                <w:rFonts w:ascii="Arial" w:hAnsi="Arial" w:cs="Arial"/>
              </w:rPr>
            </w:pPr>
            <w:r>
              <w:rPr>
                <w:rFonts w:ascii="Arial" w:eastAsia="Arial" w:hAnsi="Arial" w:cs="Arial"/>
              </w:rPr>
              <w:t>22</w:t>
            </w:r>
          </w:p>
        </w:tc>
      </w:tr>
      <w:tr w:rsidR="00B16B02" w:rsidRPr="00B16B02" w14:paraId="08563C5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6876AA" w14:textId="77777777" w:rsidR="00F868CA" w:rsidRPr="00B16B02" w:rsidRDefault="00E312E0">
            <w:pPr>
              <w:spacing w:after="0" w:line="240" w:lineRule="auto"/>
              <w:rPr>
                <w:rFonts w:ascii="Arial" w:hAnsi="Arial" w:cs="Arial"/>
              </w:rPr>
            </w:pPr>
            <w:r w:rsidRPr="00B16B02">
              <w:rPr>
                <w:rFonts w:ascii="Arial" w:eastAsia="Arial" w:hAnsi="Arial" w:cs="Arial"/>
              </w:rPr>
              <w:t>CLÁUSULA 82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A9D2456" w14:textId="77777777" w:rsidR="00F868CA" w:rsidRPr="00B16B02" w:rsidRDefault="00E312E0">
            <w:pPr>
              <w:spacing w:after="0" w:line="240" w:lineRule="auto"/>
              <w:jc w:val="both"/>
              <w:rPr>
                <w:rFonts w:ascii="Arial" w:hAnsi="Arial" w:cs="Arial"/>
              </w:rPr>
            </w:pPr>
            <w:r w:rsidRPr="00B16B02">
              <w:rPr>
                <w:rFonts w:ascii="Arial" w:eastAsia="Arial" w:hAnsi="Arial" w:cs="Arial"/>
              </w:rPr>
              <w:t>Aplicación de Incrementos Salariales Decretados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987C326" w14:textId="462D0C20" w:rsidR="00F868CA" w:rsidRPr="00B16B02" w:rsidRDefault="009C66B5">
            <w:pPr>
              <w:spacing w:after="0" w:line="240" w:lineRule="auto"/>
              <w:jc w:val="center"/>
              <w:rPr>
                <w:rFonts w:ascii="Arial" w:hAnsi="Arial" w:cs="Arial"/>
              </w:rPr>
            </w:pPr>
            <w:r w:rsidRPr="00B16B02">
              <w:rPr>
                <w:rFonts w:ascii="Arial" w:hAnsi="Arial" w:cs="Arial"/>
              </w:rPr>
              <w:t>22</w:t>
            </w:r>
          </w:p>
        </w:tc>
      </w:tr>
      <w:tr w:rsidR="00B16B02" w:rsidRPr="00B16B02" w14:paraId="14A3149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5647B2" w14:textId="77777777" w:rsidR="00F868CA" w:rsidRPr="00B16B02" w:rsidRDefault="00E312E0">
            <w:pPr>
              <w:spacing w:after="0" w:line="240" w:lineRule="auto"/>
              <w:rPr>
                <w:rFonts w:ascii="Arial" w:hAnsi="Arial" w:cs="Arial"/>
              </w:rPr>
            </w:pPr>
            <w:r w:rsidRPr="00B16B02">
              <w:rPr>
                <w:rFonts w:ascii="Arial" w:eastAsia="Arial" w:hAnsi="Arial" w:cs="Arial"/>
              </w:rPr>
              <w:t>CLÁUSULA 83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C09734B" w14:textId="77777777" w:rsidR="00F868CA" w:rsidRPr="00B16B02" w:rsidRDefault="00E312E0">
            <w:pPr>
              <w:spacing w:after="0" w:line="240" w:lineRule="auto"/>
              <w:jc w:val="both"/>
              <w:rPr>
                <w:rFonts w:ascii="Arial" w:hAnsi="Arial" w:cs="Arial"/>
              </w:rPr>
            </w:pPr>
            <w:r w:rsidRPr="00B16B02">
              <w:rPr>
                <w:rFonts w:ascii="Arial" w:eastAsia="Arial" w:hAnsi="Arial" w:cs="Arial"/>
              </w:rPr>
              <w:t>Deducciones al Salario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198F95B" w14:textId="5B25290B" w:rsidR="00F868CA" w:rsidRPr="00B16B02" w:rsidRDefault="009C66B5">
            <w:pPr>
              <w:spacing w:after="0" w:line="240" w:lineRule="auto"/>
              <w:jc w:val="center"/>
              <w:rPr>
                <w:rFonts w:ascii="Arial" w:hAnsi="Arial" w:cs="Arial"/>
              </w:rPr>
            </w:pPr>
            <w:r w:rsidRPr="00B16B02">
              <w:rPr>
                <w:rFonts w:ascii="Arial" w:eastAsia="Arial" w:hAnsi="Arial" w:cs="Arial"/>
              </w:rPr>
              <w:t>22</w:t>
            </w:r>
          </w:p>
        </w:tc>
      </w:tr>
      <w:tr w:rsidR="00B16B02" w:rsidRPr="00B16B02" w14:paraId="4BED79B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59BA7F" w14:textId="77777777" w:rsidR="00F868CA" w:rsidRPr="00B16B02" w:rsidRDefault="00E312E0">
            <w:pPr>
              <w:spacing w:after="0" w:line="240" w:lineRule="auto"/>
              <w:rPr>
                <w:rFonts w:ascii="Arial" w:hAnsi="Arial" w:cs="Arial"/>
              </w:rPr>
            </w:pPr>
            <w:r w:rsidRPr="00B16B02">
              <w:rPr>
                <w:rFonts w:ascii="Arial" w:eastAsia="Arial" w:hAnsi="Arial" w:cs="Arial"/>
              </w:rPr>
              <w:t>CLÁUSULA 84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548B94" w14:textId="77777777" w:rsidR="00F868CA" w:rsidRPr="00B16B02" w:rsidRDefault="00E312E0">
            <w:pPr>
              <w:spacing w:after="0" w:line="240" w:lineRule="auto"/>
              <w:jc w:val="both"/>
              <w:rPr>
                <w:rFonts w:ascii="Arial" w:hAnsi="Arial" w:cs="Arial"/>
              </w:rPr>
            </w:pPr>
            <w:r w:rsidRPr="00B16B02">
              <w:rPr>
                <w:rFonts w:ascii="Arial" w:eastAsia="Arial" w:hAnsi="Arial" w:cs="Arial"/>
              </w:rPr>
              <w:t>Pago del Salario por Incapacidad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67B86C2" w14:textId="395599AF" w:rsidR="00F868CA" w:rsidRPr="00B16B02" w:rsidRDefault="00D11F24">
            <w:pPr>
              <w:spacing w:after="0" w:line="240" w:lineRule="auto"/>
              <w:jc w:val="center"/>
              <w:rPr>
                <w:rFonts w:ascii="Arial" w:hAnsi="Arial" w:cs="Arial"/>
              </w:rPr>
            </w:pPr>
            <w:r>
              <w:rPr>
                <w:rFonts w:ascii="Arial" w:eastAsia="Arial" w:hAnsi="Arial" w:cs="Arial"/>
              </w:rPr>
              <w:t>23</w:t>
            </w:r>
          </w:p>
        </w:tc>
      </w:tr>
      <w:tr w:rsidR="00B16B02" w:rsidRPr="00B16B02" w14:paraId="7DBDAC0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637F5A" w14:textId="77777777" w:rsidR="00F868CA" w:rsidRPr="00B16B02" w:rsidRDefault="00E312E0">
            <w:pPr>
              <w:spacing w:after="0" w:line="240" w:lineRule="auto"/>
              <w:rPr>
                <w:rFonts w:ascii="Arial" w:hAnsi="Arial" w:cs="Arial"/>
              </w:rPr>
            </w:pPr>
            <w:r w:rsidRPr="00B16B02">
              <w:rPr>
                <w:rFonts w:ascii="Arial" w:eastAsia="Arial" w:hAnsi="Arial" w:cs="Arial"/>
              </w:rPr>
              <w:t>CLÁUSULA 85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4199509" w14:textId="77777777" w:rsidR="00F868CA" w:rsidRPr="00B16B02" w:rsidRDefault="00E312E0">
            <w:pPr>
              <w:spacing w:after="0" w:line="240" w:lineRule="auto"/>
              <w:jc w:val="both"/>
              <w:rPr>
                <w:rFonts w:ascii="Arial" w:hAnsi="Arial" w:cs="Arial"/>
              </w:rPr>
            </w:pPr>
            <w:r w:rsidRPr="00B16B02">
              <w:rPr>
                <w:rFonts w:ascii="Arial" w:eastAsia="Arial" w:hAnsi="Arial" w:cs="Arial"/>
              </w:rPr>
              <w:t>Inasistencia por Enfermedad Profesional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773F21" w14:textId="138FA325" w:rsidR="00F868CA" w:rsidRPr="00B16B02" w:rsidRDefault="00D11F24">
            <w:pPr>
              <w:spacing w:after="0" w:line="240" w:lineRule="auto"/>
              <w:jc w:val="center"/>
              <w:rPr>
                <w:rFonts w:ascii="Arial" w:hAnsi="Arial" w:cs="Arial"/>
              </w:rPr>
            </w:pPr>
            <w:r>
              <w:rPr>
                <w:rFonts w:ascii="Arial" w:eastAsia="Arial" w:hAnsi="Arial" w:cs="Arial"/>
              </w:rPr>
              <w:t>23</w:t>
            </w:r>
          </w:p>
        </w:tc>
      </w:tr>
      <w:tr w:rsidR="00B16B02" w:rsidRPr="00B16B02" w14:paraId="37117EE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7E7178" w14:textId="77777777" w:rsidR="00F868CA" w:rsidRPr="00B16B02" w:rsidRDefault="00E312E0">
            <w:pPr>
              <w:spacing w:after="0" w:line="240" w:lineRule="auto"/>
              <w:rPr>
                <w:rFonts w:ascii="Arial" w:hAnsi="Arial" w:cs="Arial"/>
              </w:rPr>
            </w:pPr>
            <w:r w:rsidRPr="00B16B02">
              <w:rPr>
                <w:rFonts w:ascii="Arial" w:eastAsia="Arial" w:hAnsi="Arial" w:cs="Arial"/>
              </w:rPr>
              <w:t>CLÁUSULA 86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D40773" w14:textId="77777777" w:rsidR="00F868CA" w:rsidRPr="00B16B02" w:rsidRDefault="00E312E0">
            <w:pPr>
              <w:spacing w:after="0" w:line="240" w:lineRule="auto"/>
              <w:jc w:val="both"/>
              <w:rPr>
                <w:rFonts w:ascii="Arial" w:hAnsi="Arial" w:cs="Arial"/>
              </w:rPr>
            </w:pPr>
            <w:r w:rsidRPr="00B16B02">
              <w:rPr>
                <w:rFonts w:ascii="Arial" w:eastAsia="Arial" w:hAnsi="Arial" w:cs="Arial"/>
              </w:rPr>
              <w:t>Prima Progresiva de Antigüedad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2E8E30" w14:textId="5CF07C54" w:rsidR="00F868CA" w:rsidRPr="00B16B02" w:rsidRDefault="009C66B5">
            <w:pPr>
              <w:spacing w:after="0" w:line="240" w:lineRule="auto"/>
              <w:jc w:val="center"/>
              <w:rPr>
                <w:rFonts w:ascii="Arial" w:hAnsi="Arial" w:cs="Arial"/>
              </w:rPr>
            </w:pPr>
            <w:r w:rsidRPr="00B16B02">
              <w:rPr>
                <w:rFonts w:ascii="Arial" w:eastAsia="Arial" w:hAnsi="Arial" w:cs="Arial"/>
              </w:rPr>
              <w:t>23</w:t>
            </w:r>
          </w:p>
        </w:tc>
      </w:tr>
      <w:tr w:rsidR="00B16B02" w:rsidRPr="00B16B02" w14:paraId="3F9A644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53D8DD4" w14:textId="77777777" w:rsidR="00F868CA" w:rsidRPr="00B16B02" w:rsidRDefault="00E312E0">
            <w:pPr>
              <w:spacing w:after="0" w:line="240" w:lineRule="auto"/>
              <w:rPr>
                <w:rFonts w:ascii="Arial" w:hAnsi="Arial" w:cs="Arial"/>
              </w:rPr>
            </w:pPr>
            <w:r w:rsidRPr="00B16B02">
              <w:rPr>
                <w:rFonts w:ascii="Arial" w:eastAsia="Arial" w:hAnsi="Arial" w:cs="Arial"/>
              </w:rPr>
              <w:t>CLÁUSULA 87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76BCCF" w14:textId="77777777" w:rsidR="00F868CA" w:rsidRPr="00B16B02" w:rsidRDefault="00E312E0">
            <w:pPr>
              <w:spacing w:after="0" w:line="240" w:lineRule="auto"/>
              <w:jc w:val="both"/>
              <w:rPr>
                <w:rFonts w:ascii="Arial" w:hAnsi="Arial" w:cs="Arial"/>
              </w:rPr>
            </w:pPr>
            <w:r w:rsidRPr="00B16B02">
              <w:rPr>
                <w:rFonts w:ascii="Arial" w:eastAsia="Arial" w:hAnsi="Arial" w:cs="Arial"/>
              </w:rPr>
              <w:t>Estímulos Económicos por Servicios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360CEC" w14:textId="24C03F00" w:rsidR="00F868CA" w:rsidRPr="00B16B02" w:rsidRDefault="009C66B5">
            <w:pPr>
              <w:spacing w:after="0" w:line="240" w:lineRule="auto"/>
              <w:jc w:val="center"/>
              <w:rPr>
                <w:rFonts w:ascii="Arial" w:hAnsi="Arial" w:cs="Arial"/>
              </w:rPr>
            </w:pPr>
            <w:r w:rsidRPr="00B16B02">
              <w:rPr>
                <w:rFonts w:ascii="Arial" w:eastAsia="Arial" w:hAnsi="Arial" w:cs="Arial"/>
              </w:rPr>
              <w:t>23</w:t>
            </w:r>
          </w:p>
        </w:tc>
      </w:tr>
      <w:tr w:rsidR="00B16B02" w:rsidRPr="00B16B02" w14:paraId="6C5414D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10671AE" w14:textId="77777777" w:rsidR="00F868CA" w:rsidRPr="00B16B02" w:rsidRDefault="00E312E0">
            <w:pPr>
              <w:spacing w:after="0" w:line="240" w:lineRule="auto"/>
              <w:rPr>
                <w:rFonts w:ascii="Arial" w:hAnsi="Arial" w:cs="Arial"/>
              </w:rPr>
            </w:pPr>
            <w:r w:rsidRPr="00B16B02">
              <w:rPr>
                <w:rFonts w:ascii="Arial" w:eastAsia="Arial" w:hAnsi="Arial" w:cs="Arial"/>
              </w:rPr>
              <w:t>CLÁUSULA 88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F43F149" w14:textId="77777777" w:rsidR="00F868CA" w:rsidRPr="00B16B02" w:rsidRDefault="00E312E0">
            <w:pPr>
              <w:spacing w:after="0" w:line="240" w:lineRule="auto"/>
              <w:jc w:val="both"/>
              <w:rPr>
                <w:rFonts w:ascii="Arial" w:hAnsi="Arial" w:cs="Arial"/>
              </w:rPr>
            </w:pPr>
            <w:r w:rsidRPr="00B16B02">
              <w:rPr>
                <w:rFonts w:ascii="Arial" w:eastAsia="Arial" w:hAnsi="Arial" w:cs="Arial"/>
              </w:rPr>
              <w:t>Aguinaldo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C8C4587" w14:textId="11FF9FDD" w:rsidR="00F868CA" w:rsidRPr="00B16B02" w:rsidRDefault="00061520">
            <w:pPr>
              <w:spacing w:after="0" w:line="240" w:lineRule="auto"/>
              <w:jc w:val="center"/>
              <w:rPr>
                <w:rFonts w:ascii="Arial" w:hAnsi="Arial" w:cs="Arial"/>
              </w:rPr>
            </w:pPr>
            <w:r>
              <w:rPr>
                <w:rFonts w:ascii="Arial" w:eastAsia="Arial" w:hAnsi="Arial" w:cs="Arial"/>
              </w:rPr>
              <w:t>24</w:t>
            </w:r>
          </w:p>
        </w:tc>
      </w:tr>
      <w:tr w:rsidR="00B16B02" w:rsidRPr="00B16B02" w14:paraId="572F7B3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B19E21" w14:textId="77777777" w:rsidR="00F868CA" w:rsidRPr="00B16B02" w:rsidRDefault="00E312E0">
            <w:pPr>
              <w:spacing w:after="0" w:line="240" w:lineRule="auto"/>
              <w:rPr>
                <w:rFonts w:ascii="Arial" w:hAnsi="Arial" w:cs="Arial"/>
              </w:rPr>
            </w:pPr>
            <w:r w:rsidRPr="00B16B02">
              <w:rPr>
                <w:rFonts w:ascii="Arial" w:eastAsia="Arial" w:hAnsi="Arial" w:cs="Arial"/>
              </w:rPr>
              <w:t>CLÁUSULA 89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0C4036" w14:textId="77777777" w:rsidR="00F868CA" w:rsidRPr="00B16B02" w:rsidRDefault="00E312E0">
            <w:pPr>
              <w:spacing w:after="0" w:line="240" w:lineRule="auto"/>
              <w:jc w:val="both"/>
              <w:rPr>
                <w:rFonts w:ascii="Arial" w:hAnsi="Arial" w:cs="Arial"/>
              </w:rPr>
            </w:pPr>
            <w:r w:rsidRPr="00B16B02">
              <w:rPr>
                <w:rFonts w:ascii="Arial" w:eastAsia="Arial" w:hAnsi="Arial" w:cs="Arial"/>
              </w:rPr>
              <w:t>Acceso a Tiendas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084AEF" w14:textId="35A540E2" w:rsidR="00F868CA" w:rsidRPr="00B16B02" w:rsidRDefault="00061520">
            <w:pPr>
              <w:spacing w:after="0" w:line="240" w:lineRule="auto"/>
              <w:jc w:val="center"/>
              <w:rPr>
                <w:rFonts w:ascii="Arial" w:hAnsi="Arial" w:cs="Arial"/>
              </w:rPr>
            </w:pPr>
            <w:r>
              <w:rPr>
                <w:rFonts w:ascii="Arial" w:eastAsia="Arial" w:hAnsi="Arial" w:cs="Arial"/>
              </w:rPr>
              <w:t>24</w:t>
            </w:r>
          </w:p>
        </w:tc>
      </w:tr>
      <w:tr w:rsidR="00B16B02" w:rsidRPr="00B16B02" w14:paraId="419A868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3966590" w14:textId="77777777" w:rsidR="00F868CA" w:rsidRPr="00B16B02" w:rsidRDefault="00E312E0">
            <w:pPr>
              <w:spacing w:after="0" w:line="240" w:lineRule="auto"/>
              <w:rPr>
                <w:rFonts w:ascii="Arial" w:hAnsi="Arial" w:cs="Arial"/>
              </w:rPr>
            </w:pPr>
            <w:r w:rsidRPr="00B16B02">
              <w:rPr>
                <w:rFonts w:ascii="Arial" w:eastAsia="Arial" w:hAnsi="Arial" w:cs="Arial"/>
              </w:rPr>
              <w:t>CLÁUSULA 90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BC31FD3" w14:textId="77777777" w:rsidR="00F868CA" w:rsidRPr="00B16B02" w:rsidRDefault="00E312E0">
            <w:pPr>
              <w:spacing w:after="0" w:line="240" w:lineRule="auto"/>
              <w:jc w:val="both"/>
              <w:rPr>
                <w:rFonts w:ascii="Arial" w:hAnsi="Arial" w:cs="Arial"/>
              </w:rPr>
            </w:pPr>
            <w:r w:rsidRPr="00B16B02">
              <w:rPr>
                <w:rFonts w:ascii="Arial" w:eastAsia="Arial" w:hAnsi="Arial" w:cs="Arial"/>
              </w:rPr>
              <w:t>Derecho en la Adquisición de Productos y Bienes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A8CBAE" w14:textId="524A19D4" w:rsidR="00F868CA" w:rsidRPr="00B16B02" w:rsidRDefault="00061520">
            <w:pPr>
              <w:spacing w:after="0" w:line="240" w:lineRule="auto"/>
              <w:jc w:val="center"/>
              <w:rPr>
                <w:rFonts w:ascii="Arial" w:hAnsi="Arial" w:cs="Arial"/>
              </w:rPr>
            </w:pPr>
            <w:r>
              <w:rPr>
                <w:rFonts w:ascii="Arial" w:eastAsia="Arial" w:hAnsi="Arial" w:cs="Arial"/>
              </w:rPr>
              <w:t>24</w:t>
            </w:r>
          </w:p>
        </w:tc>
      </w:tr>
      <w:tr w:rsidR="00B16B02" w:rsidRPr="00B16B02" w14:paraId="322E847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27212F" w14:textId="77777777" w:rsidR="00F868CA" w:rsidRPr="00B16B02" w:rsidRDefault="00E312E0">
            <w:pPr>
              <w:spacing w:after="0" w:line="240" w:lineRule="auto"/>
              <w:rPr>
                <w:rFonts w:ascii="Arial" w:hAnsi="Arial" w:cs="Arial"/>
              </w:rPr>
            </w:pPr>
            <w:r w:rsidRPr="00B16B02">
              <w:rPr>
                <w:rFonts w:ascii="Arial" w:eastAsia="Arial" w:hAnsi="Arial" w:cs="Arial"/>
              </w:rPr>
              <w:t>CLÁUSULA 91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3100DC" w14:textId="77777777" w:rsidR="00F868CA" w:rsidRPr="00B16B02" w:rsidRDefault="00E312E0">
            <w:pPr>
              <w:spacing w:after="0" w:line="240" w:lineRule="auto"/>
              <w:jc w:val="both"/>
              <w:rPr>
                <w:rFonts w:ascii="Arial" w:hAnsi="Arial" w:cs="Arial"/>
              </w:rPr>
            </w:pPr>
            <w:r w:rsidRPr="00B16B02">
              <w:rPr>
                <w:rFonts w:ascii="Arial" w:eastAsia="Arial" w:hAnsi="Arial" w:cs="Arial"/>
              </w:rPr>
              <w:t>Descuentos por Cuotas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AFACA44" w14:textId="01330FC9" w:rsidR="00F868CA" w:rsidRPr="00B16B02" w:rsidRDefault="009C66B5">
            <w:pPr>
              <w:spacing w:after="0" w:line="240" w:lineRule="auto"/>
              <w:jc w:val="center"/>
              <w:rPr>
                <w:rFonts w:ascii="Arial" w:hAnsi="Arial" w:cs="Arial"/>
              </w:rPr>
            </w:pPr>
            <w:r w:rsidRPr="00B16B02">
              <w:rPr>
                <w:rFonts w:ascii="Arial" w:eastAsia="Arial" w:hAnsi="Arial" w:cs="Arial"/>
              </w:rPr>
              <w:t>24</w:t>
            </w:r>
          </w:p>
        </w:tc>
      </w:tr>
      <w:tr w:rsidR="00B16B02" w:rsidRPr="00B16B02" w14:paraId="6DCBD84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9BD910" w14:textId="77777777" w:rsidR="00F868CA" w:rsidRPr="00B16B02" w:rsidRDefault="00E312E0">
            <w:pPr>
              <w:spacing w:after="0" w:line="240" w:lineRule="auto"/>
              <w:rPr>
                <w:rFonts w:ascii="Arial" w:hAnsi="Arial" w:cs="Arial"/>
              </w:rPr>
            </w:pPr>
            <w:r w:rsidRPr="00B16B02">
              <w:rPr>
                <w:rFonts w:ascii="Arial" w:eastAsia="Arial" w:hAnsi="Arial" w:cs="Arial"/>
              </w:rPr>
              <w:t>CLÁUSULA 92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EE317E0" w14:textId="77777777" w:rsidR="00F868CA" w:rsidRPr="00B16B02" w:rsidRDefault="00E312E0">
            <w:pPr>
              <w:spacing w:after="0" w:line="240" w:lineRule="auto"/>
              <w:jc w:val="both"/>
              <w:rPr>
                <w:rFonts w:ascii="Arial" w:hAnsi="Arial" w:cs="Arial"/>
              </w:rPr>
            </w:pPr>
            <w:r w:rsidRPr="00B16B02">
              <w:rPr>
                <w:rFonts w:ascii="Arial" w:eastAsia="Arial" w:hAnsi="Arial" w:cs="Arial"/>
              </w:rPr>
              <w:t>Constancias por Percepciones y Deducciones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917B6C8" w14:textId="4077FC4A" w:rsidR="00F868CA" w:rsidRPr="00B16B02" w:rsidRDefault="00E312E0">
            <w:pPr>
              <w:spacing w:after="0" w:line="240" w:lineRule="auto"/>
              <w:jc w:val="center"/>
              <w:rPr>
                <w:rFonts w:ascii="Arial" w:hAnsi="Arial" w:cs="Arial"/>
              </w:rPr>
            </w:pPr>
            <w:r w:rsidRPr="00B16B02">
              <w:rPr>
                <w:rFonts w:ascii="Arial" w:eastAsia="Arial" w:hAnsi="Arial" w:cs="Arial"/>
              </w:rPr>
              <w:t>2</w:t>
            </w:r>
            <w:r w:rsidR="00AE7164" w:rsidRPr="00B16B02">
              <w:rPr>
                <w:rFonts w:ascii="Arial" w:eastAsia="Arial" w:hAnsi="Arial" w:cs="Arial"/>
              </w:rPr>
              <w:t>4</w:t>
            </w:r>
          </w:p>
        </w:tc>
      </w:tr>
      <w:tr w:rsidR="00B16B02" w:rsidRPr="00B16B02" w14:paraId="1A4D6D1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359395" w14:textId="77777777" w:rsidR="00F868CA" w:rsidRPr="00B16B02" w:rsidRDefault="00E312E0">
            <w:pPr>
              <w:spacing w:after="0" w:line="240" w:lineRule="auto"/>
              <w:rPr>
                <w:rFonts w:ascii="Arial" w:hAnsi="Arial" w:cs="Arial"/>
              </w:rPr>
            </w:pPr>
            <w:r w:rsidRPr="00B16B02">
              <w:rPr>
                <w:rFonts w:ascii="Arial" w:eastAsia="Arial" w:hAnsi="Arial" w:cs="Arial"/>
              </w:rPr>
              <w:t>CLÁUSULA 93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26B88FA" w14:textId="77777777" w:rsidR="00F868CA" w:rsidRPr="00B16B02" w:rsidRDefault="00E312E0">
            <w:pPr>
              <w:spacing w:after="0" w:line="240" w:lineRule="auto"/>
              <w:jc w:val="both"/>
              <w:rPr>
                <w:rFonts w:ascii="Arial" w:hAnsi="Arial" w:cs="Arial"/>
              </w:rPr>
            </w:pPr>
            <w:r w:rsidRPr="00B16B02">
              <w:rPr>
                <w:rFonts w:ascii="Arial" w:eastAsia="Arial" w:hAnsi="Arial" w:cs="Arial"/>
              </w:rPr>
              <w:t>Estímulo al Trabajo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272D475" w14:textId="37CFB5F9" w:rsidR="00F868CA" w:rsidRPr="00B16B02" w:rsidRDefault="00E312E0">
            <w:pPr>
              <w:spacing w:after="0" w:line="240" w:lineRule="auto"/>
              <w:jc w:val="center"/>
              <w:rPr>
                <w:rFonts w:ascii="Arial" w:hAnsi="Arial" w:cs="Arial"/>
              </w:rPr>
            </w:pPr>
            <w:r w:rsidRPr="00B16B02">
              <w:rPr>
                <w:rFonts w:ascii="Arial" w:eastAsia="Arial" w:hAnsi="Arial" w:cs="Arial"/>
              </w:rPr>
              <w:t>2</w:t>
            </w:r>
            <w:r w:rsidR="00AE7164" w:rsidRPr="00B16B02">
              <w:rPr>
                <w:rFonts w:ascii="Arial" w:eastAsia="Arial" w:hAnsi="Arial" w:cs="Arial"/>
              </w:rPr>
              <w:t>4</w:t>
            </w:r>
          </w:p>
        </w:tc>
      </w:tr>
      <w:tr w:rsidR="00B16B02" w:rsidRPr="00B16B02" w14:paraId="493DFBE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5EC401" w14:textId="77777777" w:rsidR="00F868CA" w:rsidRPr="00B16B02" w:rsidRDefault="00E312E0">
            <w:pPr>
              <w:spacing w:after="0" w:line="240" w:lineRule="auto"/>
              <w:rPr>
                <w:rFonts w:ascii="Arial" w:hAnsi="Arial" w:cs="Arial"/>
              </w:rPr>
            </w:pPr>
            <w:r w:rsidRPr="00B16B02">
              <w:rPr>
                <w:rFonts w:ascii="Arial" w:eastAsia="Arial" w:hAnsi="Arial" w:cs="Arial"/>
              </w:rPr>
              <w:t xml:space="preserve">CLÁUSULA 93.1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921A20" w14:textId="77777777" w:rsidR="00F868CA" w:rsidRPr="00B16B02" w:rsidRDefault="00E312E0">
            <w:pPr>
              <w:spacing w:after="0" w:line="240" w:lineRule="auto"/>
              <w:jc w:val="both"/>
              <w:rPr>
                <w:rFonts w:ascii="Arial" w:hAnsi="Arial" w:cs="Arial"/>
              </w:rPr>
            </w:pPr>
            <w:r w:rsidRPr="00B16B02">
              <w:rPr>
                <w:rFonts w:ascii="Arial" w:eastAsia="Arial" w:hAnsi="Arial" w:cs="Arial"/>
              </w:rPr>
              <w:t>Bono para Fortalecimiento de Tecnologías de Informática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012D91" w14:textId="259F64A2" w:rsidR="00F868CA" w:rsidRPr="00B16B02" w:rsidRDefault="00E312E0">
            <w:pPr>
              <w:spacing w:after="0" w:line="240" w:lineRule="auto"/>
              <w:jc w:val="center"/>
              <w:rPr>
                <w:rFonts w:ascii="Arial" w:hAnsi="Arial" w:cs="Arial"/>
              </w:rPr>
            </w:pPr>
            <w:r w:rsidRPr="00B16B02">
              <w:rPr>
                <w:rFonts w:ascii="Arial" w:eastAsia="Arial" w:hAnsi="Arial" w:cs="Arial"/>
              </w:rPr>
              <w:t>2</w:t>
            </w:r>
            <w:r w:rsidR="00AE7164" w:rsidRPr="00B16B02">
              <w:rPr>
                <w:rFonts w:ascii="Arial" w:eastAsia="Arial" w:hAnsi="Arial" w:cs="Arial"/>
              </w:rPr>
              <w:t>4</w:t>
            </w:r>
          </w:p>
        </w:tc>
      </w:tr>
      <w:tr w:rsidR="00B16B02" w:rsidRPr="00B16B02" w14:paraId="24E12A8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F599DE" w14:textId="77777777" w:rsidR="00F868CA" w:rsidRPr="00B16B02" w:rsidRDefault="00E312E0">
            <w:pPr>
              <w:spacing w:after="0" w:line="240" w:lineRule="auto"/>
              <w:rPr>
                <w:rFonts w:ascii="Arial" w:hAnsi="Arial" w:cs="Arial"/>
              </w:rPr>
            </w:pPr>
            <w:r w:rsidRPr="00B16B02">
              <w:rPr>
                <w:rFonts w:ascii="Arial" w:eastAsia="Arial" w:hAnsi="Arial" w:cs="Arial"/>
              </w:rPr>
              <w:t>CAPÍTULO IX</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E1CC865" w14:textId="77777777" w:rsidR="00F868CA" w:rsidRPr="00B16B02" w:rsidRDefault="00E312E0">
            <w:pPr>
              <w:spacing w:after="0" w:line="240" w:lineRule="auto"/>
              <w:jc w:val="both"/>
              <w:rPr>
                <w:rFonts w:ascii="Arial" w:hAnsi="Arial" w:cs="Arial"/>
              </w:rPr>
            </w:pPr>
            <w:r w:rsidRPr="00B16B02">
              <w:rPr>
                <w:rFonts w:ascii="Arial" w:eastAsia="Arial" w:hAnsi="Arial" w:cs="Arial"/>
              </w:rPr>
              <w:t>Jornada de Trabajo, Días de Descanso, Permisos, Licencias y Vacaciones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409001" w14:textId="50A0DA2C" w:rsidR="00F868CA" w:rsidRPr="00B16B02" w:rsidRDefault="00E312E0">
            <w:pPr>
              <w:spacing w:after="0" w:line="240" w:lineRule="auto"/>
              <w:jc w:val="center"/>
              <w:rPr>
                <w:rFonts w:ascii="Arial" w:hAnsi="Arial" w:cs="Arial"/>
              </w:rPr>
            </w:pPr>
            <w:r w:rsidRPr="00B16B02">
              <w:rPr>
                <w:rFonts w:ascii="Arial" w:eastAsia="Arial" w:hAnsi="Arial" w:cs="Arial"/>
              </w:rPr>
              <w:t>2</w:t>
            </w:r>
            <w:r w:rsidR="00497A73">
              <w:rPr>
                <w:rFonts w:ascii="Arial" w:eastAsia="Arial" w:hAnsi="Arial" w:cs="Arial"/>
              </w:rPr>
              <w:t>5</w:t>
            </w:r>
          </w:p>
        </w:tc>
      </w:tr>
      <w:tr w:rsidR="00B16B02" w:rsidRPr="00B16B02" w14:paraId="7D3E78B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D28CD9D" w14:textId="77777777" w:rsidR="00F868CA" w:rsidRPr="00B16B02" w:rsidRDefault="00E312E0">
            <w:pPr>
              <w:spacing w:after="0" w:line="240" w:lineRule="auto"/>
              <w:rPr>
                <w:rFonts w:ascii="Arial" w:hAnsi="Arial" w:cs="Arial"/>
              </w:rPr>
            </w:pPr>
            <w:r w:rsidRPr="00B16B02">
              <w:rPr>
                <w:rFonts w:ascii="Arial" w:eastAsia="Arial" w:hAnsi="Arial" w:cs="Arial"/>
              </w:rPr>
              <w:t>CLÁUSULA 94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64E633" w14:textId="77777777" w:rsidR="00F868CA" w:rsidRPr="00B16B02" w:rsidRDefault="00E312E0">
            <w:pPr>
              <w:spacing w:after="0" w:line="240" w:lineRule="auto"/>
              <w:jc w:val="both"/>
              <w:rPr>
                <w:rFonts w:ascii="Arial" w:hAnsi="Arial" w:cs="Arial"/>
              </w:rPr>
            </w:pPr>
            <w:r w:rsidRPr="00B16B02">
              <w:rPr>
                <w:rFonts w:ascii="Arial" w:eastAsia="Arial" w:hAnsi="Arial" w:cs="Arial"/>
              </w:rPr>
              <w:t>Jornada de Trabajo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E012D0" w14:textId="708CB871" w:rsidR="00F868CA" w:rsidRPr="00B16B02" w:rsidRDefault="00E312E0">
            <w:pPr>
              <w:spacing w:after="0" w:line="240" w:lineRule="auto"/>
              <w:jc w:val="center"/>
              <w:rPr>
                <w:rFonts w:ascii="Arial" w:hAnsi="Arial" w:cs="Arial"/>
              </w:rPr>
            </w:pPr>
            <w:r w:rsidRPr="00B16B02">
              <w:rPr>
                <w:rFonts w:ascii="Arial" w:eastAsia="Arial" w:hAnsi="Arial" w:cs="Arial"/>
              </w:rPr>
              <w:t>2</w:t>
            </w:r>
            <w:r w:rsidR="00497A73">
              <w:rPr>
                <w:rFonts w:ascii="Arial" w:eastAsia="Arial" w:hAnsi="Arial" w:cs="Arial"/>
              </w:rPr>
              <w:t>5</w:t>
            </w:r>
          </w:p>
        </w:tc>
      </w:tr>
      <w:tr w:rsidR="00B16B02" w:rsidRPr="00B16B02" w14:paraId="6A6153D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A93B46" w14:textId="77777777" w:rsidR="00F868CA" w:rsidRPr="00B16B02" w:rsidRDefault="00E312E0">
            <w:pPr>
              <w:spacing w:after="0" w:line="240" w:lineRule="auto"/>
              <w:rPr>
                <w:rFonts w:ascii="Arial" w:hAnsi="Arial" w:cs="Arial"/>
              </w:rPr>
            </w:pPr>
            <w:r w:rsidRPr="00B16B02">
              <w:rPr>
                <w:rFonts w:ascii="Arial" w:eastAsia="Arial" w:hAnsi="Arial" w:cs="Arial"/>
              </w:rPr>
              <w:t>CLÁUSULA 95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753DAF3" w14:textId="77777777" w:rsidR="00F868CA" w:rsidRPr="00B16B02" w:rsidRDefault="00E312E0">
            <w:pPr>
              <w:spacing w:after="0" w:line="240" w:lineRule="auto"/>
              <w:jc w:val="both"/>
              <w:rPr>
                <w:rFonts w:ascii="Arial" w:hAnsi="Arial" w:cs="Arial"/>
              </w:rPr>
            </w:pPr>
            <w:r w:rsidRPr="00B16B02">
              <w:rPr>
                <w:rFonts w:ascii="Arial" w:eastAsia="Arial" w:hAnsi="Arial" w:cs="Arial"/>
              </w:rPr>
              <w:t>Viáticos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703730B" w14:textId="5155DA5E" w:rsidR="00F868CA" w:rsidRPr="00B16B02" w:rsidRDefault="00E312E0">
            <w:pPr>
              <w:spacing w:after="0" w:line="240" w:lineRule="auto"/>
              <w:jc w:val="center"/>
              <w:rPr>
                <w:rFonts w:ascii="Arial" w:hAnsi="Arial" w:cs="Arial"/>
              </w:rPr>
            </w:pPr>
            <w:r w:rsidRPr="00B16B02">
              <w:rPr>
                <w:rFonts w:ascii="Arial" w:eastAsia="Arial" w:hAnsi="Arial" w:cs="Arial"/>
              </w:rPr>
              <w:t>2</w:t>
            </w:r>
            <w:r w:rsidR="00497A73">
              <w:rPr>
                <w:rFonts w:ascii="Arial" w:eastAsia="Arial" w:hAnsi="Arial" w:cs="Arial"/>
              </w:rPr>
              <w:t>5</w:t>
            </w:r>
          </w:p>
        </w:tc>
      </w:tr>
      <w:tr w:rsidR="00B16B02" w:rsidRPr="00B16B02" w14:paraId="74519F9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DB7AEA" w14:textId="77777777" w:rsidR="00F868CA" w:rsidRPr="00B16B02" w:rsidRDefault="00E312E0">
            <w:pPr>
              <w:spacing w:after="0" w:line="240" w:lineRule="auto"/>
              <w:rPr>
                <w:rFonts w:ascii="Arial" w:hAnsi="Arial" w:cs="Arial"/>
              </w:rPr>
            </w:pPr>
            <w:r w:rsidRPr="00B16B02">
              <w:rPr>
                <w:rFonts w:ascii="Arial" w:eastAsia="Arial" w:hAnsi="Arial" w:cs="Arial"/>
              </w:rPr>
              <w:t>CLÁUSULA 96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90721E0" w14:textId="77777777" w:rsidR="00F868CA" w:rsidRPr="00B16B02" w:rsidRDefault="00E312E0">
            <w:pPr>
              <w:spacing w:after="0" w:line="240" w:lineRule="auto"/>
              <w:jc w:val="both"/>
              <w:rPr>
                <w:rFonts w:ascii="Arial" w:hAnsi="Arial" w:cs="Arial"/>
              </w:rPr>
            </w:pPr>
            <w:r w:rsidRPr="00B16B02">
              <w:rPr>
                <w:rFonts w:ascii="Arial" w:eastAsia="Arial" w:hAnsi="Arial" w:cs="Arial"/>
              </w:rPr>
              <w:t>Hospedaje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AB5110" w14:textId="021415BA" w:rsidR="00F868CA" w:rsidRPr="00B16B02" w:rsidRDefault="00E312E0">
            <w:pPr>
              <w:spacing w:after="0" w:line="240" w:lineRule="auto"/>
              <w:jc w:val="center"/>
              <w:rPr>
                <w:rFonts w:ascii="Arial" w:hAnsi="Arial" w:cs="Arial"/>
              </w:rPr>
            </w:pPr>
            <w:r w:rsidRPr="00B16B02">
              <w:rPr>
                <w:rFonts w:ascii="Arial" w:eastAsia="Arial" w:hAnsi="Arial" w:cs="Arial"/>
              </w:rPr>
              <w:t>2</w:t>
            </w:r>
            <w:r w:rsidR="00AE7164" w:rsidRPr="00B16B02">
              <w:rPr>
                <w:rFonts w:ascii="Arial" w:eastAsia="Arial" w:hAnsi="Arial" w:cs="Arial"/>
              </w:rPr>
              <w:t>5</w:t>
            </w:r>
          </w:p>
        </w:tc>
      </w:tr>
      <w:tr w:rsidR="00B16B02" w:rsidRPr="00B16B02" w14:paraId="0289F1B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A652AD7" w14:textId="77777777" w:rsidR="00F868CA" w:rsidRPr="00B16B02" w:rsidRDefault="00E312E0">
            <w:pPr>
              <w:spacing w:after="0" w:line="240" w:lineRule="auto"/>
              <w:rPr>
                <w:rFonts w:ascii="Arial" w:hAnsi="Arial" w:cs="Arial"/>
              </w:rPr>
            </w:pPr>
            <w:r w:rsidRPr="00B16B02">
              <w:rPr>
                <w:rFonts w:ascii="Arial" w:eastAsia="Arial" w:hAnsi="Arial" w:cs="Arial"/>
              </w:rPr>
              <w:t>CLÁUSULA 97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296E06" w14:textId="77777777" w:rsidR="00F868CA" w:rsidRPr="00B16B02" w:rsidRDefault="00E312E0">
            <w:pPr>
              <w:spacing w:after="0" w:line="240" w:lineRule="auto"/>
              <w:jc w:val="both"/>
              <w:rPr>
                <w:rFonts w:ascii="Arial" w:hAnsi="Arial" w:cs="Arial"/>
              </w:rPr>
            </w:pPr>
            <w:r w:rsidRPr="00B16B02">
              <w:rPr>
                <w:rFonts w:ascii="Arial" w:eastAsia="Arial" w:hAnsi="Arial" w:cs="Arial"/>
              </w:rPr>
              <w:t>Prima por Viaje de Estudio o Práctica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6E8FA8" w14:textId="65550106" w:rsidR="00F868CA" w:rsidRPr="00B16B02" w:rsidRDefault="00E312E0">
            <w:pPr>
              <w:spacing w:after="0" w:line="240" w:lineRule="auto"/>
              <w:jc w:val="center"/>
              <w:rPr>
                <w:rFonts w:ascii="Arial" w:hAnsi="Arial" w:cs="Arial"/>
              </w:rPr>
            </w:pPr>
            <w:r w:rsidRPr="00B16B02">
              <w:rPr>
                <w:rFonts w:ascii="Arial" w:eastAsia="Arial" w:hAnsi="Arial" w:cs="Arial"/>
              </w:rPr>
              <w:t>2</w:t>
            </w:r>
            <w:r w:rsidR="007C22AE">
              <w:rPr>
                <w:rFonts w:ascii="Arial" w:eastAsia="Arial" w:hAnsi="Arial" w:cs="Arial"/>
              </w:rPr>
              <w:t>6</w:t>
            </w:r>
          </w:p>
        </w:tc>
      </w:tr>
      <w:tr w:rsidR="00B16B02" w:rsidRPr="00B16B02" w14:paraId="7AD8925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0A5FC9" w14:textId="77777777" w:rsidR="00F868CA" w:rsidRPr="00B16B02" w:rsidRDefault="00E312E0">
            <w:pPr>
              <w:spacing w:after="0" w:line="240" w:lineRule="auto"/>
              <w:rPr>
                <w:rFonts w:ascii="Arial" w:hAnsi="Arial" w:cs="Arial"/>
              </w:rPr>
            </w:pPr>
            <w:r w:rsidRPr="00B16B02">
              <w:rPr>
                <w:rFonts w:ascii="Arial" w:eastAsia="Arial" w:hAnsi="Arial" w:cs="Arial"/>
              </w:rPr>
              <w:t>CLÁUSULA 98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60949E3" w14:textId="77777777" w:rsidR="00F868CA" w:rsidRPr="00B16B02" w:rsidRDefault="00E312E0">
            <w:pPr>
              <w:spacing w:after="0" w:line="240" w:lineRule="auto"/>
              <w:jc w:val="both"/>
              <w:rPr>
                <w:rFonts w:ascii="Arial" w:hAnsi="Arial" w:cs="Arial"/>
              </w:rPr>
            </w:pPr>
            <w:r w:rsidRPr="00B16B02">
              <w:rPr>
                <w:rFonts w:ascii="Arial" w:eastAsia="Arial" w:hAnsi="Arial" w:cs="Arial"/>
              </w:rPr>
              <w:t>Descanso Obligatorio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D6445DA" w14:textId="1C39ADC9" w:rsidR="00F868CA" w:rsidRPr="00B16B02" w:rsidRDefault="00E312E0">
            <w:pPr>
              <w:spacing w:after="0" w:line="240" w:lineRule="auto"/>
              <w:jc w:val="center"/>
              <w:rPr>
                <w:rFonts w:ascii="Arial" w:hAnsi="Arial" w:cs="Arial"/>
              </w:rPr>
            </w:pPr>
            <w:r w:rsidRPr="00B16B02">
              <w:rPr>
                <w:rFonts w:ascii="Arial" w:eastAsia="Arial" w:hAnsi="Arial" w:cs="Arial"/>
              </w:rPr>
              <w:t>2</w:t>
            </w:r>
            <w:r w:rsidR="007C22AE">
              <w:rPr>
                <w:rFonts w:ascii="Arial" w:eastAsia="Arial" w:hAnsi="Arial" w:cs="Arial"/>
              </w:rPr>
              <w:t>6</w:t>
            </w:r>
          </w:p>
        </w:tc>
      </w:tr>
      <w:tr w:rsidR="00B16B02" w:rsidRPr="00B16B02" w14:paraId="2412E3F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1731754" w14:textId="77777777" w:rsidR="00F868CA" w:rsidRPr="00B16B02" w:rsidRDefault="00E312E0">
            <w:pPr>
              <w:spacing w:after="0" w:line="240" w:lineRule="auto"/>
              <w:rPr>
                <w:rFonts w:ascii="Arial" w:hAnsi="Arial" w:cs="Arial"/>
              </w:rPr>
            </w:pPr>
            <w:r w:rsidRPr="00B16B02">
              <w:rPr>
                <w:rFonts w:ascii="Arial" w:eastAsia="Arial" w:hAnsi="Arial" w:cs="Arial"/>
              </w:rPr>
              <w:t>CLÁUSULA 99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52D7F2"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Económico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0331E01" w14:textId="49D2DF5B" w:rsidR="00F868CA" w:rsidRPr="00B16B02" w:rsidRDefault="00E312E0">
            <w:pPr>
              <w:spacing w:after="0" w:line="240" w:lineRule="auto"/>
              <w:jc w:val="center"/>
              <w:rPr>
                <w:rFonts w:ascii="Arial" w:hAnsi="Arial" w:cs="Arial"/>
              </w:rPr>
            </w:pPr>
            <w:r w:rsidRPr="00B16B02">
              <w:rPr>
                <w:rFonts w:ascii="Arial" w:eastAsia="Arial" w:hAnsi="Arial" w:cs="Arial"/>
              </w:rPr>
              <w:t>2</w:t>
            </w:r>
            <w:r w:rsidR="00AE7164" w:rsidRPr="00B16B02">
              <w:rPr>
                <w:rFonts w:ascii="Arial" w:eastAsia="Arial" w:hAnsi="Arial" w:cs="Arial"/>
              </w:rPr>
              <w:t>6</w:t>
            </w:r>
          </w:p>
        </w:tc>
      </w:tr>
      <w:tr w:rsidR="00B16B02" w:rsidRPr="00B16B02" w14:paraId="2807EE3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BFEE72" w14:textId="77777777" w:rsidR="00F868CA" w:rsidRPr="00B16B02" w:rsidRDefault="00E312E0">
            <w:pPr>
              <w:spacing w:after="0" w:line="240" w:lineRule="auto"/>
              <w:rPr>
                <w:rFonts w:ascii="Arial" w:hAnsi="Arial" w:cs="Arial"/>
              </w:rPr>
            </w:pPr>
            <w:r w:rsidRPr="00B16B02">
              <w:rPr>
                <w:rFonts w:ascii="Arial" w:eastAsia="Arial" w:hAnsi="Arial" w:cs="Arial"/>
              </w:rPr>
              <w:t>CLÁUSULA 99.1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2B46FB"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por Causa de Fuerza Mayor</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4EF489" w14:textId="249198B6"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7</w:t>
            </w:r>
          </w:p>
        </w:tc>
      </w:tr>
      <w:tr w:rsidR="00B16B02" w:rsidRPr="00B16B02" w14:paraId="169C2BE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34B2BB1" w14:textId="77777777" w:rsidR="00F868CA" w:rsidRPr="00B16B02" w:rsidRDefault="00E312E0">
            <w:pPr>
              <w:spacing w:after="0" w:line="240" w:lineRule="auto"/>
              <w:rPr>
                <w:rFonts w:ascii="Arial" w:hAnsi="Arial" w:cs="Arial"/>
              </w:rPr>
            </w:pPr>
            <w:r w:rsidRPr="00B16B02">
              <w:rPr>
                <w:rFonts w:ascii="Arial" w:eastAsia="Arial" w:hAnsi="Arial" w:cs="Arial"/>
              </w:rPr>
              <w:t>CLÁUSULA 100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D8127A"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por Nacimiento de Hijos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497862" w14:textId="7E887425"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7</w:t>
            </w:r>
          </w:p>
        </w:tc>
      </w:tr>
      <w:tr w:rsidR="00B16B02" w:rsidRPr="00B16B02" w14:paraId="05D5E90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04E2B9F" w14:textId="77777777" w:rsidR="00F868CA" w:rsidRPr="00B16B02" w:rsidRDefault="00E312E0">
            <w:pPr>
              <w:spacing w:after="0" w:line="240" w:lineRule="auto"/>
              <w:rPr>
                <w:rFonts w:ascii="Arial" w:hAnsi="Arial" w:cs="Arial"/>
              </w:rPr>
            </w:pPr>
            <w:r w:rsidRPr="00B16B02">
              <w:rPr>
                <w:rFonts w:ascii="Arial" w:eastAsia="Arial" w:hAnsi="Arial" w:cs="Arial"/>
              </w:rPr>
              <w:t>CLÁUSULA 101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EC244A"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por Crianza de Hijos Menores de Dos Años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390732" w14:textId="0E39DC75"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7</w:t>
            </w:r>
          </w:p>
        </w:tc>
      </w:tr>
      <w:tr w:rsidR="00B16B02" w:rsidRPr="00B16B02" w14:paraId="007D66F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A5864C3" w14:textId="77777777" w:rsidR="00F868CA" w:rsidRPr="00B16B02" w:rsidRDefault="00E312E0">
            <w:pPr>
              <w:spacing w:after="0" w:line="240" w:lineRule="auto"/>
              <w:rPr>
                <w:rFonts w:ascii="Arial" w:hAnsi="Arial" w:cs="Arial"/>
              </w:rPr>
            </w:pPr>
            <w:r w:rsidRPr="00B16B02">
              <w:rPr>
                <w:rFonts w:ascii="Arial" w:eastAsia="Arial" w:hAnsi="Arial" w:cs="Arial"/>
              </w:rPr>
              <w:t>CLÁUSULA 102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1E7CC9"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por Comisiones Oficiales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8A5ECE2" w14:textId="0A85AC23"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7</w:t>
            </w:r>
          </w:p>
        </w:tc>
      </w:tr>
      <w:tr w:rsidR="00B16B02" w:rsidRPr="00B16B02" w14:paraId="160C2ED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5E46C98" w14:textId="77777777" w:rsidR="00F868CA" w:rsidRPr="00B16B02" w:rsidRDefault="00E312E0">
            <w:pPr>
              <w:spacing w:after="0" w:line="240" w:lineRule="auto"/>
              <w:rPr>
                <w:rFonts w:ascii="Arial" w:hAnsi="Arial" w:cs="Arial"/>
              </w:rPr>
            </w:pPr>
            <w:r w:rsidRPr="00B16B02">
              <w:rPr>
                <w:rFonts w:ascii="Arial" w:eastAsia="Arial" w:hAnsi="Arial" w:cs="Arial"/>
              </w:rPr>
              <w:t>CLÁUSULA 103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26F304"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por Enfermedad Pediátrica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C459FB0" w14:textId="3D6A53DE"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7</w:t>
            </w:r>
          </w:p>
        </w:tc>
      </w:tr>
      <w:tr w:rsidR="00B16B02" w:rsidRPr="00B16B02" w14:paraId="6635C89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C6D59A6" w14:textId="77777777" w:rsidR="00F868CA" w:rsidRPr="00B16B02" w:rsidRDefault="00E312E0">
            <w:pPr>
              <w:spacing w:after="0" w:line="240" w:lineRule="auto"/>
              <w:rPr>
                <w:rFonts w:ascii="Arial" w:hAnsi="Arial" w:cs="Arial"/>
              </w:rPr>
            </w:pPr>
            <w:r w:rsidRPr="00B16B02">
              <w:rPr>
                <w:rFonts w:ascii="Arial" w:eastAsia="Arial" w:hAnsi="Arial" w:cs="Arial"/>
              </w:rPr>
              <w:t>CLÁUSULA 104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151EF4"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Permisos por Enfermedad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75154F9" w14:textId="19AB5684"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8</w:t>
            </w:r>
          </w:p>
        </w:tc>
      </w:tr>
      <w:tr w:rsidR="00B16B02" w:rsidRPr="00B16B02" w14:paraId="514F795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5D5DE3" w14:textId="77777777" w:rsidR="00F868CA" w:rsidRPr="00B16B02" w:rsidRDefault="00E312E0">
            <w:pPr>
              <w:spacing w:after="0" w:line="240" w:lineRule="auto"/>
              <w:rPr>
                <w:rFonts w:ascii="Arial" w:hAnsi="Arial" w:cs="Arial"/>
              </w:rPr>
            </w:pPr>
            <w:r w:rsidRPr="00B16B02">
              <w:rPr>
                <w:rFonts w:ascii="Arial" w:eastAsia="Arial" w:hAnsi="Arial" w:cs="Arial"/>
              </w:rPr>
              <w:t>CLÁUSULA 105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E7B22A"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por Fallecimiento de Familiares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AAFA42" w14:textId="6DB2E46F"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8</w:t>
            </w:r>
          </w:p>
        </w:tc>
      </w:tr>
      <w:tr w:rsidR="00B16B02" w:rsidRPr="00B16B02" w14:paraId="3B4C4C8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EEBD65" w14:textId="77777777" w:rsidR="00F868CA" w:rsidRPr="00B16B02" w:rsidRDefault="00E312E0">
            <w:pPr>
              <w:spacing w:after="0" w:line="240" w:lineRule="auto"/>
              <w:rPr>
                <w:rFonts w:ascii="Arial" w:hAnsi="Arial" w:cs="Arial"/>
              </w:rPr>
            </w:pPr>
            <w:r w:rsidRPr="00B16B02">
              <w:rPr>
                <w:rFonts w:ascii="Arial" w:eastAsia="Arial" w:hAnsi="Arial" w:cs="Arial"/>
              </w:rPr>
              <w:t>CLÁUSULA 106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E4ADC7" w14:textId="77777777" w:rsidR="00F868CA" w:rsidRPr="00B16B02" w:rsidRDefault="00E312E0">
            <w:pPr>
              <w:spacing w:after="0" w:line="240" w:lineRule="auto"/>
              <w:jc w:val="both"/>
              <w:rPr>
                <w:rFonts w:ascii="Arial" w:hAnsi="Arial" w:cs="Arial"/>
              </w:rPr>
            </w:pPr>
            <w:r w:rsidRPr="00B16B02">
              <w:rPr>
                <w:rFonts w:ascii="Arial" w:eastAsia="Arial" w:hAnsi="Arial" w:cs="Arial"/>
              </w:rPr>
              <w:t>Período de Permiso Sin Goce de Salario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CEB55EE" w14:textId="7981E5DD"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8</w:t>
            </w:r>
          </w:p>
        </w:tc>
      </w:tr>
      <w:tr w:rsidR="00B16B02" w:rsidRPr="00B16B02" w14:paraId="3CA4462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1F9773" w14:textId="77777777" w:rsidR="00F868CA" w:rsidRPr="00B16B02" w:rsidRDefault="00E312E0">
            <w:pPr>
              <w:spacing w:after="0" w:line="240" w:lineRule="auto"/>
              <w:rPr>
                <w:rFonts w:ascii="Arial" w:hAnsi="Arial" w:cs="Arial"/>
              </w:rPr>
            </w:pPr>
            <w:r w:rsidRPr="00B16B02">
              <w:rPr>
                <w:rFonts w:ascii="Arial" w:eastAsia="Arial" w:hAnsi="Arial" w:cs="Arial"/>
              </w:rPr>
              <w:t>CLÁUSULA 107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C020585"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Previo a Jubilación o Pensión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49AAB24" w14:textId="14ED6236"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8</w:t>
            </w:r>
          </w:p>
        </w:tc>
      </w:tr>
      <w:tr w:rsidR="00B16B02" w:rsidRPr="00B16B02" w14:paraId="4A03D89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249B0B" w14:textId="77777777" w:rsidR="00F868CA" w:rsidRPr="00B16B02" w:rsidRDefault="00E312E0">
            <w:pPr>
              <w:spacing w:after="0" w:line="240" w:lineRule="auto"/>
              <w:rPr>
                <w:rFonts w:ascii="Arial" w:hAnsi="Arial" w:cs="Arial"/>
              </w:rPr>
            </w:pPr>
            <w:r w:rsidRPr="00B16B02">
              <w:rPr>
                <w:rFonts w:ascii="Arial" w:eastAsia="Arial" w:hAnsi="Arial" w:cs="Arial"/>
              </w:rPr>
              <w:t>CLÁUSULA 108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85CAA0B" w14:textId="77777777" w:rsidR="00F868CA" w:rsidRPr="00B16B02" w:rsidRDefault="00E312E0">
            <w:pPr>
              <w:spacing w:after="0" w:line="240" w:lineRule="auto"/>
              <w:jc w:val="both"/>
              <w:rPr>
                <w:rFonts w:ascii="Arial" w:hAnsi="Arial" w:cs="Arial"/>
              </w:rPr>
            </w:pPr>
            <w:r w:rsidRPr="00B16B02">
              <w:rPr>
                <w:rFonts w:ascii="Arial" w:eastAsia="Arial" w:hAnsi="Arial" w:cs="Arial"/>
              </w:rPr>
              <w:t>Separación Voluntaria Después de un Período de Permiso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5F458EA" w14:textId="35D436CE"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9</w:t>
            </w:r>
          </w:p>
        </w:tc>
      </w:tr>
      <w:tr w:rsidR="00B16B02" w:rsidRPr="00B16B02" w14:paraId="31528F4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098A23A" w14:textId="77777777" w:rsidR="00F868CA" w:rsidRPr="00B16B02" w:rsidRDefault="00E312E0">
            <w:pPr>
              <w:spacing w:after="0" w:line="240" w:lineRule="auto"/>
              <w:rPr>
                <w:rFonts w:ascii="Arial" w:hAnsi="Arial" w:cs="Arial"/>
              </w:rPr>
            </w:pPr>
            <w:r w:rsidRPr="00B16B02">
              <w:rPr>
                <w:rFonts w:ascii="Arial" w:eastAsia="Arial" w:hAnsi="Arial" w:cs="Arial"/>
              </w:rPr>
              <w:t>CLÁUSULA 109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A94333B" w14:textId="77777777" w:rsidR="00F868CA" w:rsidRPr="00B16B02" w:rsidRDefault="00E312E0">
            <w:pPr>
              <w:spacing w:after="0" w:line="240" w:lineRule="auto"/>
              <w:jc w:val="both"/>
              <w:rPr>
                <w:rFonts w:ascii="Arial" w:hAnsi="Arial" w:cs="Arial"/>
              </w:rPr>
            </w:pPr>
            <w:r w:rsidRPr="00B16B02">
              <w:rPr>
                <w:rFonts w:ascii="Arial" w:eastAsia="Arial" w:hAnsi="Arial" w:cs="Arial"/>
              </w:rPr>
              <w:t>Descanso por Parto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7E4610" w14:textId="5BC99764"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9</w:t>
            </w:r>
          </w:p>
        </w:tc>
      </w:tr>
      <w:tr w:rsidR="00B16B02" w:rsidRPr="00B16B02" w14:paraId="5C9D8CA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75085B7" w14:textId="77777777" w:rsidR="00F868CA" w:rsidRPr="00B16B02" w:rsidRDefault="00E312E0">
            <w:pPr>
              <w:spacing w:after="0" w:line="240" w:lineRule="auto"/>
              <w:rPr>
                <w:rFonts w:ascii="Arial" w:hAnsi="Arial" w:cs="Arial"/>
              </w:rPr>
            </w:pPr>
            <w:r w:rsidRPr="00B16B02">
              <w:rPr>
                <w:rFonts w:ascii="Arial" w:eastAsia="Arial" w:hAnsi="Arial" w:cs="Arial"/>
              </w:rPr>
              <w:t>CLÁUSULA 110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26AA46" w14:textId="77777777" w:rsidR="00F868CA" w:rsidRPr="00B16B02" w:rsidRDefault="00E312E0">
            <w:pPr>
              <w:spacing w:after="0" w:line="240" w:lineRule="auto"/>
              <w:jc w:val="both"/>
              <w:rPr>
                <w:rFonts w:ascii="Arial" w:hAnsi="Arial" w:cs="Arial"/>
              </w:rPr>
            </w:pPr>
            <w:r w:rsidRPr="00B16B02">
              <w:rPr>
                <w:rFonts w:ascii="Arial" w:eastAsia="Arial" w:hAnsi="Arial" w:cs="Arial"/>
              </w:rPr>
              <w:t>Periodo de Lactancia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15F35BE" w14:textId="7C8853D1"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9</w:t>
            </w:r>
          </w:p>
        </w:tc>
      </w:tr>
      <w:tr w:rsidR="00B16B02" w:rsidRPr="00B16B02" w14:paraId="49472DB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32A6360" w14:textId="77777777" w:rsidR="00F868CA" w:rsidRPr="00B16B02" w:rsidRDefault="00E312E0">
            <w:pPr>
              <w:spacing w:after="0" w:line="240" w:lineRule="auto"/>
              <w:rPr>
                <w:rFonts w:ascii="Arial" w:hAnsi="Arial" w:cs="Arial"/>
              </w:rPr>
            </w:pPr>
            <w:r w:rsidRPr="00B16B02">
              <w:rPr>
                <w:rFonts w:ascii="Arial" w:eastAsia="Arial" w:hAnsi="Arial" w:cs="Arial"/>
              </w:rPr>
              <w:t>CLÁUSULA 111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3318E4" w14:textId="77777777" w:rsidR="00F868CA" w:rsidRPr="00B16B02" w:rsidRDefault="00E312E0">
            <w:pPr>
              <w:spacing w:after="0" w:line="240" w:lineRule="auto"/>
              <w:jc w:val="both"/>
              <w:rPr>
                <w:rFonts w:ascii="Arial" w:hAnsi="Arial" w:cs="Arial"/>
              </w:rPr>
            </w:pPr>
            <w:r w:rsidRPr="00B16B02">
              <w:rPr>
                <w:rFonts w:ascii="Arial" w:eastAsia="Arial" w:hAnsi="Arial" w:cs="Arial"/>
              </w:rPr>
              <w:t>Canastilla Maternal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4EB374" w14:textId="6E4F9339"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9</w:t>
            </w:r>
          </w:p>
        </w:tc>
      </w:tr>
      <w:tr w:rsidR="00B16B02" w:rsidRPr="00B16B02" w14:paraId="29E60DD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AB10D95" w14:textId="77777777" w:rsidR="00F868CA" w:rsidRPr="00B16B02" w:rsidRDefault="00E312E0">
            <w:pPr>
              <w:spacing w:after="0" w:line="240" w:lineRule="auto"/>
              <w:rPr>
                <w:rFonts w:ascii="Arial" w:hAnsi="Arial" w:cs="Arial"/>
              </w:rPr>
            </w:pPr>
            <w:r w:rsidRPr="00B16B02">
              <w:rPr>
                <w:rFonts w:ascii="Arial" w:eastAsia="Arial" w:hAnsi="Arial" w:cs="Arial"/>
              </w:rPr>
              <w:t>CLÁUSULA 112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62FA01" w14:textId="77777777" w:rsidR="00F868CA" w:rsidRPr="00B16B02" w:rsidRDefault="00E312E0">
            <w:pPr>
              <w:spacing w:after="0" w:line="240" w:lineRule="auto"/>
              <w:jc w:val="both"/>
              <w:rPr>
                <w:rFonts w:ascii="Arial" w:hAnsi="Arial" w:cs="Arial"/>
              </w:rPr>
            </w:pPr>
            <w:r w:rsidRPr="00B16B02">
              <w:rPr>
                <w:rFonts w:ascii="Arial" w:eastAsia="Arial" w:hAnsi="Arial" w:cs="Arial"/>
              </w:rPr>
              <w:t>Servicio de Guardería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1DA8EB" w14:textId="04FEDEC9" w:rsidR="00F868CA" w:rsidRPr="00B16B02" w:rsidRDefault="00E312E0">
            <w:pPr>
              <w:spacing w:after="0" w:line="240" w:lineRule="auto"/>
              <w:jc w:val="center"/>
              <w:rPr>
                <w:rFonts w:ascii="Arial" w:hAnsi="Arial" w:cs="Arial"/>
              </w:rPr>
            </w:pPr>
            <w:r w:rsidRPr="00B16B02">
              <w:rPr>
                <w:rFonts w:ascii="Arial" w:eastAsia="Arial" w:hAnsi="Arial" w:cs="Arial"/>
              </w:rPr>
              <w:t>2</w:t>
            </w:r>
            <w:r w:rsidR="00A54D09">
              <w:rPr>
                <w:rFonts w:ascii="Arial" w:eastAsia="Arial" w:hAnsi="Arial" w:cs="Arial"/>
              </w:rPr>
              <w:t>9</w:t>
            </w:r>
          </w:p>
        </w:tc>
      </w:tr>
      <w:tr w:rsidR="00B16B02" w:rsidRPr="00B16B02" w14:paraId="4B969DA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AD11F2" w14:textId="77777777" w:rsidR="00F868CA" w:rsidRPr="00B16B02" w:rsidRDefault="00E312E0">
            <w:pPr>
              <w:spacing w:after="0" w:line="240" w:lineRule="auto"/>
              <w:rPr>
                <w:rFonts w:ascii="Arial" w:hAnsi="Arial" w:cs="Arial"/>
              </w:rPr>
            </w:pPr>
            <w:r w:rsidRPr="00B16B02">
              <w:rPr>
                <w:rFonts w:ascii="Arial" w:eastAsia="Arial" w:hAnsi="Arial" w:cs="Arial"/>
              </w:rPr>
              <w:t>CLÁUSULA 113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9656E3" w14:textId="77777777" w:rsidR="00F868CA" w:rsidRPr="00B16B02" w:rsidRDefault="00E312E0">
            <w:pPr>
              <w:spacing w:after="0" w:line="240" w:lineRule="auto"/>
              <w:jc w:val="both"/>
              <w:rPr>
                <w:rFonts w:ascii="Arial" w:hAnsi="Arial" w:cs="Arial"/>
              </w:rPr>
            </w:pPr>
            <w:r w:rsidRPr="00B16B02">
              <w:rPr>
                <w:rFonts w:ascii="Arial" w:eastAsia="Arial" w:hAnsi="Arial" w:cs="Arial"/>
              </w:rPr>
              <w:t>Período Vacacional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5904AE9" w14:textId="467E6EFC"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12ADB84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C2A83FA" w14:textId="77777777" w:rsidR="00F868CA" w:rsidRPr="00B16B02" w:rsidRDefault="00E312E0">
            <w:pPr>
              <w:spacing w:after="0" w:line="240" w:lineRule="auto"/>
              <w:rPr>
                <w:rFonts w:ascii="Arial" w:hAnsi="Arial" w:cs="Arial"/>
              </w:rPr>
            </w:pPr>
            <w:r w:rsidRPr="00B16B02">
              <w:rPr>
                <w:rFonts w:ascii="Arial" w:eastAsia="Arial" w:hAnsi="Arial" w:cs="Arial"/>
              </w:rPr>
              <w:t>CLÁUSULA 114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160123" w14:textId="77777777" w:rsidR="00F868CA" w:rsidRPr="00B16B02" w:rsidRDefault="00E312E0">
            <w:pPr>
              <w:spacing w:after="0" w:line="240" w:lineRule="auto"/>
              <w:jc w:val="both"/>
              <w:rPr>
                <w:rFonts w:ascii="Arial" w:hAnsi="Arial" w:cs="Arial"/>
              </w:rPr>
            </w:pPr>
            <w:r w:rsidRPr="00B16B02">
              <w:rPr>
                <w:rFonts w:ascii="Arial" w:eastAsia="Arial" w:hAnsi="Arial" w:cs="Arial"/>
              </w:rPr>
              <w:t>Prima Vacacional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36642D" w14:textId="06F65963"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06F26F2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D82B8BC" w14:textId="77777777" w:rsidR="00F868CA" w:rsidRPr="00B16B02" w:rsidRDefault="00E312E0">
            <w:pPr>
              <w:spacing w:after="0" w:line="240" w:lineRule="auto"/>
              <w:rPr>
                <w:rFonts w:ascii="Arial" w:hAnsi="Arial" w:cs="Arial"/>
              </w:rPr>
            </w:pPr>
            <w:r w:rsidRPr="00B16B02">
              <w:rPr>
                <w:rFonts w:ascii="Arial" w:eastAsia="Arial" w:hAnsi="Arial" w:cs="Arial"/>
              </w:rPr>
              <w:t>CLÁUSULA 115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F5C856" w14:textId="77777777" w:rsidR="00F868CA" w:rsidRPr="00B16B02" w:rsidRDefault="00E312E0">
            <w:pPr>
              <w:spacing w:after="0" w:line="240" w:lineRule="auto"/>
              <w:jc w:val="both"/>
              <w:rPr>
                <w:rFonts w:ascii="Arial" w:hAnsi="Arial" w:cs="Arial"/>
              </w:rPr>
            </w:pPr>
            <w:r w:rsidRPr="00B16B02">
              <w:rPr>
                <w:rFonts w:ascii="Arial" w:eastAsia="Arial" w:hAnsi="Arial" w:cs="Arial"/>
              </w:rPr>
              <w:t>Vacaciones para Académicos de Nuevo Ingreso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2133C06" w14:textId="57374992"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65EABCB7"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D9FBF48" w14:textId="77777777" w:rsidR="00F868CA" w:rsidRPr="00B16B02" w:rsidRDefault="00E312E0">
            <w:pPr>
              <w:spacing w:after="0" w:line="240" w:lineRule="auto"/>
              <w:rPr>
                <w:rFonts w:ascii="Arial" w:hAnsi="Arial" w:cs="Arial"/>
              </w:rPr>
            </w:pPr>
            <w:r w:rsidRPr="00B16B02">
              <w:rPr>
                <w:rFonts w:ascii="Arial" w:eastAsia="Arial" w:hAnsi="Arial" w:cs="Arial"/>
              </w:rPr>
              <w:t>CLÁUSULA 116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79EDE6" w14:textId="77777777" w:rsidR="00F868CA" w:rsidRPr="00B16B02" w:rsidRDefault="00E312E0">
            <w:pPr>
              <w:spacing w:after="0" w:line="240" w:lineRule="auto"/>
              <w:jc w:val="both"/>
              <w:rPr>
                <w:rFonts w:ascii="Arial" w:hAnsi="Arial" w:cs="Arial"/>
              </w:rPr>
            </w:pPr>
            <w:r w:rsidRPr="00B16B02">
              <w:rPr>
                <w:rFonts w:ascii="Arial" w:eastAsia="Arial" w:hAnsi="Arial" w:cs="Arial"/>
              </w:rPr>
              <w:t>Autobús para Excursiones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4A841A2" w14:textId="35D8CE0C"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17C0736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956A2A7" w14:textId="77777777" w:rsidR="00F868CA" w:rsidRPr="00B16B02" w:rsidRDefault="00E312E0">
            <w:pPr>
              <w:spacing w:after="0" w:line="240" w:lineRule="auto"/>
              <w:rPr>
                <w:rFonts w:ascii="Arial" w:hAnsi="Arial" w:cs="Arial"/>
              </w:rPr>
            </w:pPr>
            <w:r w:rsidRPr="00B16B02">
              <w:rPr>
                <w:rFonts w:ascii="Arial" w:eastAsia="Arial" w:hAnsi="Arial" w:cs="Arial"/>
              </w:rPr>
              <w:t>CLÁUSULA 117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BAAC945" w14:textId="77777777" w:rsidR="00F868CA" w:rsidRPr="00B16B02" w:rsidRDefault="00E312E0">
            <w:pPr>
              <w:spacing w:after="0" w:line="240" w:lineRule="auto"/>
              <w:jc w:val="both"/>
              <w:rPr>
                <w:rFonts w:ascii="Arial" w:hAnsi="Arial" w:cs="Arial"/>
              </w:rPr>
            </w:pPr>
            <w:r w:rsidRPr="00B16B02">
              <w:rPr>
                <w:rFonts w:ascii="Arial" w:eastAsia="Arial" w:hAnsi="Arial" w:cs="Arial"/>
              </w:rPr>
              <w:t>Prima Dominical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1F8256C" w14:textId="59F80B72"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3B8ABD5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182815" w14:textId="77777777" w:rsidR="00F868CA" w:rsidRPr="00B16B02" w:rsidRDefault="00E312E0">
            <w:pPr>
              <w:spacing w:after="0" w:line="240" w:lineRule="auto"/>
              <w:rPr>
                <w:rFonts w:ascii="Arial" w:hAnsi="Arial" w:cs="Arial"/>
              </w:rPr>
            </w:pPr>
            <w:r w:rsidRPr="00B16B02">
              <w:rPr>
                <w:rFonts w:ascii="Arial" w:eastAsia="Arial" w:hAnsi="Arial" w:cs="Arial"/>
              </w:rPr>
              <w:t>CAPÍTULO X</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C69C86" w14:textId="77777777" w:rsidR="00F868CA" w:rsidRPr="00B16B02" w:rsidRDefault="00E312E0">
            <w:pPr>
              <w:spacing w:after="0" w:line="240" w:lineRule="auto"/>
              <w:jc w:val="both"/>
              <w:rPr>
                <w:rFonts w:ascii="Arial" w:hAnsi="Arial" w:cs="Arial"/>
              </w:rPr>
            </w:pPr>
            <w:r w:rsidRPr="00B16B02">
              <w:rPr>
                <w:rFonts w:ascii="Arial" w:eastAsia="Arial" w:hAnsi="Arial" w:cs="Arial"/>
              </w:rPr>
              <w:t>De las Prestaciones de la Previsión Social y de la Cultura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86F93EE" w14:textId="6A1AB549"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0A66AE5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8FA9EC" w14:textId="77777777" w:rsidR="00F868CA" w:rsidRPr="00B16B02" w:rsidRDefault="00E312E0">
            <w:pPr>
              <w:spacing w:after="0" w:line="240" w:lineRule="auto"/>
              <w:rPr>
                <w:rFonts w:ascii="Arial" w:hAnsi="Arial" w:cs="Arial"/>
              </w:rPr>
            </w:pPr>
            <w:r w:rsidRPr="00B16B02">
              <w:rPr>
                <w:rFonts w:ascii="Arial" w:eastAsia="Arial" w:hAnsi="Arial" w:cs="Arial"/>
              </w:rPr>
              <w:t>CLÁUSULA 118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76965B" w14:textId="77777777" w:rsidR="00F868CA" w:rsidRPr="00B16B02" w:rsidRDefault="00E312E0">
            <w:pPr>
              <w:spacing w:after="0" w:line="240" w:lineRule="auto"/>
              <w:jc w:val="both"/>
              <w:rPr>
                <w:rFonts w:ascii="Arial" w:hAnsi="Arial" w:cs="Arial"/>
              </w:rPr>
            </w:pPr>
            <w:r w:rsidRPr="00B16B02">
              <w:rPr>
                <w:rFonts w:ascii="Arial" w:eastAsia="Arial" w:hAnsi="Arial" w:cs="Arial"/>
              </w:rPr>
              <w:t>Gratificación por Antigüedad de Jubilados o Pensionados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E72EFCF" w14:textId="06A77E9C" w:rsidR="00F868CA" w:rsidRPr="00B16B02" w:rsidRDefault="00A54D09">
            <w:pPr>
              <w:spacing w:after="0" w:line="240" w:lineRule="auto"/>
              <w:jc w:val="center"/>
              <w:rPr>
                <w:rFonts w:ascii="Arial" w:hAnsi="Arial" w:cs="Arial"/>
              </w:rPr>
            </w:pPr>
            <w:r>
              <w:rPr>
                <w:rFonts w:ascii="Arial" w:eastAsia="Arial" w:hAnsi="Arial" w:cs="Arial"/>
              </w:rPr>
              <w:t>30</w:t>
            </w:r>
          </w:p>
        </w:tc>
      </w:tr>
      <w:tr w:rsidR="00B16B02" w:rsidRPr="00B16B02" w14:paraId="614475C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03C21A5" w14:textId="77777777" w:rsidR="00F868CA" w:rsidRPr="00B16B02" w:rsidRDefault="00E312E0">
            <w:pPr>
              <w:spacing w:after="0" w:line="240" w:lineRule="auto"/>
              <w:rPr>
                <w:rFonts w:ascii="Arial" w:hAnsi="Arial" w:cs="Arial"/>
              </w:rPr>
            </w:pPr>
            <w:r w:rsidRPr="00B16B02">
              <w:rPr>
                <w:rFonts w:ascii="Arial" w:eastAsia="Arial" w:hAnsi="Arial" w:cs="Arial"/>
              </w:rPr>
              <w:t>CLÁUSULA 119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E37415" w14:textId="77777777" w:rsidR="00F868CA" w:rsidRPr="00B16B02" w:rsidRDefault="00E312E0">
            <w:pPr>
              <w:spacing w:after="0" w:line="240" w:lineRule="auto"/>
              <w:jc w:val="both"/>
              <w:rPr>
                <w:rFonts w:ascii="Arial" w:hAnsi="Arial" w:cs="Arial"/>
              </w:rPr>
            </w:pPr>
            <w:r w:rsidRPr="00B16B02">
              <w:rPr>
                <w:rFonts w:ascii="Arial" w:eastAsia="Arial" w:hAnsi="Arial" w:cs="Arial"/>
              </w:rPr>
              <w:t>Pago de Marcha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E92BDC" w14:textId="32C6B355" w:rsidR="00F868CA" w:rsidRPr="00B16B02" w:rsidRDefault="00171771">
            <w:pPr>
              <w:spacing w:after="0" w:line="240" w:lineRule="auto"/>
              <w:jc w:val="center"/>
              <w:rPr>
                <w:rFonts w:ascii="Arial" w:hAnsi="Arial" w:cs="Arial"/>
              </w:rPr>
            </w:pPr>
            <w:r>
              <w:rPr>
                <w:rFonts w:ascii="Arial" w:eastAsia="Arial" w:hAnsi="Arial" w:cs="Arial"/>
              </w:rPr>
              <w:t>31</w:t>
            </w:r>
          </w:p>
        </w:tc>
      </w:tr>
      <w:tr w:rsidR="00B16B02" w:rsidRPr="00B16B02" w14:paraId="108B309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A6751D9" w14:textId="77777777" w:rsidR="00F868CA" w:rsidRPr="00B16B02" w:rsidRDefault="00E312E0">
            <w:pPr>
              <w:spacing w:after="0" w:line="240" w:lineRule="auto"/>
              <w:rPr>
                <w:rFonts w:ascii="Arial" w:hAnsi="Arial" w:cs="Arial"/>
              </w:rPr>
            </w:pPr>
            <w:r w:rsidRPr="00B16B02">
              <w:rPr>
                <w:rFonts w:ascii="Arial" w:eastAsia="Arial" w:hAnsi="Arial" w:cs="Arial"/>
              </w:rPr>
              <w:t>CLÁUSULA 120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8BBC3A8" w14:textId="77777777" w:rsidR="00F868CA" w:rsidRPr="00B16B02" w:rsidRDefault="00E312E0">
            <w:pPr>
              <w:spacing w:after="0" w:line="240" w:lineRule="auto"/>
              <w:jc w:val="both"/>
              <w:rPr>
                <w:rFonts w:ascii="Arial" w:hAnsi="Arial" w:cs="Arial"/>
              </w:rPr>
            </w:pPr>
            <w:r w:rsidRPr="00B16B02">
              <w:rPr>
                <w:rFonts w:ascii="Arial" w:eastAsia="Arial" w:hAnsi="Arial" w:cs="Arial"/>
              </w:rPr>
              <w:t>Ayuda para Gastos de Funeral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4DC4FF" w14:textId="10935C70" w:rsidR="00F868CA" w:rsidRPr="00B16B02" w:rsidRDefault="00171771">
            <w:pPr>
              <w:spacing w:after="0" w:line="240" w:lineRule="auto"/>
              <w:jc w:val="center"/>
              <w:rPr>
                <w:rFonts w:ascii="Arial" w:hAnsi="Arial" w:cs="Arial"/>
              </w:rPr>
            </w:pPr>
            <w:r>
              <w:rPr>
                <w:rFonts w:ascii="Arial" w:eastAsia="Arial" w:hAnsi="Arial" w:cs="Arial"/>
              </w:rPr>
              <w:t>31</w:t>
            </w:r>
          </w:p>
        </w:tc>
      </w:tr>
      <w:tr w:rsidR="00B16B02" w:rsidRPr="00B16B02" w14:paraId="0A555B9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D51043" w14:textId="77777777" w:rsidR="00F868CA" w:rsidRPr="00B16B02" w:rsidRDefault="00E312E0">
            <w:pPr>
              <w:spacing w:after="0" w:line="240" w:lineRule="auto"/>
              <w:rPr>
                <w:rFonts w:ascii="Arial" w:hAnsi="Arial" w:cs="Arial"/>
              </w:rPr>
            </w:pPr>
            <w:r w:rsidRPr="00B16B02">
              <w:rPr>
                <w:rFonts w:ascii="Arial" w:eastAsia="Arial" w:hAnsi="Arial" w:cs="Arial"/>
              </w:rPr>
              <w:t>CLÁUSULA 121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DDC5A2" w14:textId="77777777" w:rsidR="00F868CA" w:rsidRPr="00B16B02" w:rsidRDefault="00E312E0">
            <w:pPr>
              <w:spacing w:after="0" w:line="240" w:lineRule="auto"/>
              <w:jc w:val="both"/>
              <w:rPr>
                <w:rFonts w:ascii="Arial" w:hAnsi="Arial" w:cs="Arial"/>
              </w:rPr>
            </w:pPr>
            <w:r w:rsidRPr="00B16B02">
              <w:rPr>
                <w:rFonts w:ascii="Arial" w:eastAsia="Arial" w:hAnsi="Arial" w:cs="Arial"/>
              </w:rPr>
              <w:t>Seguro de Vida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4F3DC40" w14:textId="5FECFF8C" w:rsidR="00F868CA" w:rsidRPr="00B16B02" w:rsidRDefault="00171771">
            <w:pPr>
              <w:spacing w:after="0" w:line="240" w:lineRule="auto"/>
              <w:jc w:val="center"/>
              <w:rPr>
                <w:rFonts w:ascii="Arial" w:hAnsi="Arial" w:cs="Arial"/>
              </w:rPr>
            </w:pPr>
            <w:r>
              <w:rPr>
                <w:rFonts w:ascii="Arial" w:eastAsia="Arial" w:hAnsi="Arial" w:cs="Arial"/>
              </w:rPr>
              <w:t>31</w:t>
            </w:r>
          </w:p>
        </w:tc>
      </w:tr>
      <w:tr w:rsidR="00B16B02" w:rsidRPr="00B16B02" w14:paraId="3A48BC1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A78F9E" w14:textId="77777777" w:rsidR="00F868CA" w:rsidRPr="00B16B02" w:rsidRDefault="00E312E0">
            <w:pPr>
              <w:spacing w:after="0" w:line="240" w:lineRule="auto"/>
              <w:rPr>
                <w:rFonts w:ascii="Arial" w:hAnsi="Arial" w:cs="Arial"/>
              </w:rPr>
            </w:pPr>
            <w:r w:rsidRPr="00B16B02">
              <w:rPr>
                <w:rFonts w:ascii="Arial" w:eastAsia="Arial" w:hAnsi="Arial" w:cs="Arial"/>
              </w:rPr>
              <w:t>CLÁUSULA 122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23D591F" w14:textId="77777777" w:rsidR="00F868CA" w:rsidRPr="00B16B02" w:rsidRDefault="00E312E0">
            <w:pPr>
              <w:spacing w:after="0" w:line="240" w:lineRule="auto"/>
              <w:jc w:val="both"/>
              <w:rPr>
                <w:rFonts w:ascii="Arial" w:hAnsi="Arial" w:cs="Arial"/>
              </w:rPr>
            </w:pPr>
            <w:r w:rsidRPr="00B16B02">
              <w:rPr>
                <w:rFonts w:ascii="Arial" w:eastAsia="Arial" w:hAnsi="Arial" w:cs="Arial"/>
              </w:rPr>
              <w:t>Seguridad Social: Cotizaciones e Inscripciones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90C0FE" w14:textId="4371517B" w:rsidR="00F868CA" w:rsidRPr="00B16B02" w:rsidRDefault="00171771">
            <w:pPr>
              <w:spacing w:after="0" w:line="240" w:lineRule="auto"/>
              <w:jc w:val="center"/>
              <w:rPr>
                <w:rFonts w:ascii="Arial" w:hAnsi="Arial" w:cs="Arial"/>
              </w:rPr>
            </w:pPr>
            <w:r>
              <w:rPr>
                <w:rFonts w:ascii="Arial" w:eastAsia="Arial" w:hAnsi="Arial" w:cs="Arial"/>
              </w:rPr>
              <w:t>31</w:t>
            </w:r>
          </w:p>
        </w:tc>
      </w:tr>
      <w:tr w:rsidR="00B16B02" w:rsidRPr="00B16B02" w14:paraId="3302C3E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64CD2C" w14:textId="77777777" w:rsidR="00F868CA" w:rsidRPr="00B16B02" w:rsidRDefault="00E312E0">
            <w:pPr>
              <w:spacing w:after="0" w:line="240" w:lineRule="auto"/>
              <w:rPr>
                <w:rFonts w:ascii="Arial" w:hAnsi="Arial" w:cs="Arial"/>
              </w:rPr>
            </w:pPr>
            <w:r w:rsidRPr="00B16B02">
              <w:rPr>
                <w:rFonts w:ascii="Arial" w:eastAsia="Arial" w:hAnsi="Arial" w:cs="Arial"/>
              </w:rPr>
              <w:lastRenderedPageBreak/>
              <w:t>CLÁUSULA 123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D1FCC68" w14:textId="77777777" w:rsidR="00F868CA" w:rsidRPr="00B16B02" w:rsidRDefault="00E312E0">
            <w:pPr>
              <w:spacing w:after="0" w:line="240" w:lineRule="auto"/>
              <w:jc w:val="both"/>
              <w:rPr>
                <w:rFonts w:ascii="Arial" w:hAnsi="Arial" w:cs="Arial"/>
              </w:rPr>
            </w:pPr>
            <w:r w:rsidRPr="00B16B02">
              <w:rPr>
                <w:rFonts w:ascii="Arial" w:eastAsia="Arial" w:hAnsi="Arial" w:cs="Arial"/>
              </w:rPr>
              <w:t>Prima de Antigüedad por Fallecimiento del Trabajador</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7F166D4" w14:textId="614E10C4" w:rsidR="00F868CA" w:rsidRPr="00B16B02" w:rsidRDefault="00C01648">
            <w:pPr>
              <w:spacing w:after="0" w:line="240" w:lineRule="auto"/>
              <w:jc w:val="center"/>
              <w:rPr>
                <w:rFonts w:ascii="Arial" w:hAnsi="Arial" w:cs="Arial"/>
              </w:rPr>
            </w:pPr>
            <w:r>
              <w:rPr>
                <w:rFonts w:ascii="Arial" w:eastAsia="Arial" w:hAnsi="Arial" w:cs="Arial"/>
              </w:rPr>
              <w:t>32</w:t>
            </w:r>
          </w:p>
        </w:tc>
      </w:tr>
      <w:tr w:rsidR="00B16B02" w:rsidRPr="00B16B02" w14:paraId="6372A82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C237767" w14:textId="77777777" w:rsidR="00F868CA" w:rsidRPr="00B16B02" w:rsidRDefault="00E312E0">
            <w:pPr>
              <w:spacing w:after="0" w:line="240" w:lineRule="auto"/>
              <w:rPr>
                <w:rFonts w:ascii="Arial" w:hAnsi="Arial" w:cs="Arial"/>
              </w:rPr>
            </w:pPr>
            <w:r w:rsidRPr="00B16B02">
              <w:rPr>
                <w:rFonts w:ascii="Arial" w:eastAsia="Arial" w:hAnsi="Arial" w:cs="Arial"/>
              </w:rPr>
              <w:t>CLÁUSULA 124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7A85A26" w14:textId="77777777" w:rsidR="00F868CA" w:rsidRPr="00B16B02" w:rsidRDefault="00E312E0">
            <w:pPr>
              <w:spacing w:after="0" w:line="240" w:lineRule="auto"/>
              <w:jc w:val="both"/>
              <w:rPr>
                <w:rFonts w:ascii="Arial" w:hAnsi="Arial" w:cs="Arial"/>
              </w:rPr>
            </w:pPr>
            <w:r w:rsidRPr="00B16B02">
              <w:rPr>
                <w:rFonts w:ascii="Arial" w:eastAsia="Arial" w:hAnsi="Arial" w:cs="Arial"/>
              </w:rPr>
              <w:t>Anteojos, Aparatos Ortopédicos y Otros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0973255" w14:textId="25B66F07" w:rsidR="00F868CA" w:rsidRPr="00B16B02" w:rsidRDefault="00C01648">
            <w:pPr>
              <w:spacing w:after="0" w:line="240" w:lineRule="auto"/>
              <w:jc w:val="center"/>
              <w:rPr>
                <w:rFonts w:ascii="Arial" w:hAnsi="Arial" w:cs="Arial"/>
              </w:rPr>
            </w:pPr>
            <w:r>
              <w:rPr>
                <w:rFonts w:ascii="Arial" w:eastAsia="Arial" w:hAnsi="Arial" w:cs="Arial"/>
              </w:rPr>
              <w:t>32</w:t>
            </w:r>
          </w:p>
        </w:tc>
      </w:tr>
      <w:tr w:rsidR="00B16B02" w:rsidRPr="00B16B02" w14:paraId="3179BBE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A94EEF" w14:textId="77777777" w:rsidR="00F868CA" w:rsidRPr="00B16B02" w:rsidRDefault="00E312E0">
            <w:pPr>
              <w:spacing w:after="0" w:line="240" w:lineRule="auto"/>
              <w:rPr>
                <w:rFonts w:ascii="Arial" w:hAnsi="Arial" w:cs="Arial"/>
              </w:rPr>
            </w:pPr>
            <w:r w:rsidRPr="00B16B02">
              <w:rPr>
                <w:rFonts w:ascii="Arial" w:eastAsia="Arial" w:hAnsi="Arial" w:cs="Arial"/>
              </w:rPr>
              <w:t>CLÁUSULA 125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460935" w14:textId="77777777" w:rsidR="00F868CA" w:rsidRPr="00B16B02" w:rsidRDefault="00E312E0">
            <w:pPr>
              <w:spacing w:after="0" w:line="240" w:lineRule="auto"/>
              <w:jc w:val="both"/>
              <w:rPr>
                <w:rFonts w:ascii="Arial" w:hAnsi="Arial" w:cs="Arial"/>
              </w:rPr>
            </w:pPr>
            <w:r w:rsidRPr="00B16B02">
              <w:rPr>
                <w:rFonts w:ascii="Arial" w:eastAsia="Arial" w:hAnsi="Arial" w:cs="Arial"/>
              </w:rPr>
              <w:t>Prioridad de Admisión para Hijos de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DBFCB0" w14:textId="42B495EA" w:rsidR="00F868CA" w:rsidRPr="00B16B02" w:rsidRDefault="00C01648">
            <w:pPr>
              <w:spacing w:after="0" w:line="240" w:lineRule="auto"/>
              <w:jc w:val="center"/>
              <w:rPr>
                <w:rFonts w:ascii="Arial" w:hAnsi="Arial" w:cs="Arial"/>
              </w:rPr>
            </w:pPr>
            <w:r>
              <w:rPr>
                <w:rFonts w:ascii="Arial" w:eastAsia="Arial" w:hAnsi="Arial" w:cs="Arial"/>
              </w:rPr>
              <w:t>32</w:t>
            </w:r>
          </w:p>
        </w:tc>
      </w:tr>
      <w:tr w:rsidR="00B16B02" w:rsidRPr="00B16B02" w14:paraId="5CC2CA7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29C60A" w14:textId="77777777" w:rsidR="00F868CA" w:rsidRPr="00B16B02" w:rsidRDefault="00E312E0">
            <w:pPr>
              <w:spacing w:after="0" w:line="240" w:lineRule="auto"/>
              <w:rPr>
                <w:rFonts w:ascii="Arial" w:hAnsi="Arial" w:cs="Arial"/>
              </w:rPr>
            </w:pPr>
            <w:r w:rsidRPr="00B16B02">
              <w:rPr>
                <w:rFonts w:ascii="Arial" w:eastAsia="Arial" w:hAnsi="Arial" w:cs="Arial"/>
              </w:rPr>
              <w:t>CLÁUSULA 126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9F278E" w14:textId="77777777" w:rsidR="00F868CA" w:rsidRPr="00B16B02" w:rsidRDefault="00E312E0">
            <w:pPr>
              <w:spacing w:after="0" w:line="240" w:lineRule="auto"/>
              <w:jc w:val="both"/>
              <w:rPr>
                <w:rFonts w:ascii="Arial" w:hAnsi="Arial" w:cs="Arial"/>
              </w:rPr>
            </w:pPr>
            <w:r w:rsidRPr="00B16B02">
              <w:rPr>
                <w:rFonts w:ascii="Arial" w:eastAsia="Arial" w:hAnsi="Arial" w:cs="Arial"/>
              </w:rPr>
              <w:t>Período Sabático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BD35BA" w14:textId="1EBF43A9" w:rsidR="00F868CA" w:rsidRPr="00B16B02" w:rsidRDefault="00C01648">
            <w:pPr>
              <w:spacing w:after="0" w:line="240" w:lineRule="auto"/>
              <w:jc w:val="center"/>
              <w:rPr>
                <w:rFonts w:ascii="Arial" w:hAnsi="Arial" w:cs="Arial"/>
              </w:rPr>
            </w:pPr>
            <w:r>
              <w:rPr>
                <w:rFonts w:ascii="Arial" w:eastAsia="Arial" w:hAnsi="Arial" w:cs="Arial"/>
              </w:rPr>
              <w:t>32</w:t>
            </w:r>
          </w:p>
        </w:tc>
      </w:tr>
      <w:tr w:rsidR="00B16B02" w:rsidRPr="00B16B02" w14:paraId="15C8914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7DDB296" w14:textId="77777777" w:rsidR="00F868CA" w:rsidRPr="00B16B02" w:rsidRDefault="00E312E0">
            <w:pPr>
              <w:spacing w:after="0" w:line="240" w:lineRule="auto"/>
              <w:rPr>
                <w:rFonts w:ascii="Arial" w:hAnsi="Arial" w:cs="Arial"/>
              </w:rPr>
            </w:pPr>
            <w:r w:rsidRPr="00B16B02">
              <w:rPr>
                <w:rFonts w:ascii="Arial" w:eastAsia="Arial" w:hAnsi="Arial" w:cs="Arial"/>
              </w:rPr>
              <w:t>CLÁUSULA 127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18F44A" w14:textId="77777777" w:rsidR="00F868CA" w:rsidRPr="00B16B02" w:rsidRDefault="00E312E0">
            <w:pPr>
              <w:spacing w:after="0" w:line="240" w:lineRule="auto"/>
              <w:jc w:val="both"/>
              <w:rPr>
                <w:rFonts w:ascii="Arial" w:hAnsi="Arial" w:cs="Arial"/>
              </w:rPr>
            </w:pPr>
            <w:r w:rsidRPr="00B16B02">
              <w:rPr>
                <w:rFonts w:ascii="Arial" w:eastAsia="Arial" w:hAnsi="Arial" w:cs="Arial"/>
              </w:rPr>
              <w:t>Apoyo para Material Didáctico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B60A5E2" w14:textId="5288918E" w:rsidR="00F868CA" w:rsidRPr="00B16B02" w:rsidRDefault="00C01648">
            <w:pPr>
              <w:spacing w:after="0" w:line="240" w:lineRule="auto"/>
              <w:jc w:val="center"/>
              <w:rPr>
                <w:rFonts w:ascii="Arial" w:hAnsi="Arial" w:cs="Arial"/>
              </w:rPr>
            </w:pPr>
            <w:r>
              <w:rPr>
                <w:rFonts w:ascii="Arial" w:eastAsia="Arial" w:hAnsi="Arial" w:cs="Arial"/>
              </w:rPr>
              <w:t>32</w:t>
            </w:r>
          </w:p>
        </w:tc>
      </w:tr>
      <w:tr w:rsidR="00B16B02" w:rsidRPr="00B16B02" w14:paraId="253559D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A79A017" w14:textId="77777777" w:rsidR="00F868CA" w:rsidRPr="00B16B02" w:rsidRDefault="00E312E0">
            <w:pPr>
              <w:spacing w:after="0" w:line="240" w:lineRule="auto"/>
              <w:rPr>
                <w:rFonts w:ascii="Arial" w:hAnsi="Arial" w:cs="Arial"/>
              </w:rPr>
            </w:pPr>
            <w:r w:rsidRPr="00B16B02">
              <w:rPr>
                <w:rFonts w:ascii="Arial" w:eastAsia="Arial" w:hAnsi="Arial" w:cs="Arial"/>
              </w:rPr>
              <w:t>CLÁUSULA 128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FF69A6" w14:textId="77777777" w:rsidR="00F868CA" w:rsidRPr="00B16B02" w:rsidRDefault="00E312E0">
            <w:pPr>
              <w:spacing w:after="0" w:line="240" w:lineRule="auto"/>
              <w:jc w:val="both"/>
              <w:rPr>
                <w:rFonts w:ascii="Arial" w:hAnsi="Arial" w:cs="Arial"/>
              </w:rPr>
            </w:pPr>
            <w:r w:rsidRPr="00B16B02">
              <w:rPr>
                <w:rFonts w:ascii="Arial" w:eastAsia="Arial" w:hAnsi="Arial" w:cs="Arial"/>
              </w:rPr>
              <w:t>Uniformes y Ropa de Trabajo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84D03B" w14:textId="32AABDC2" w:rsidR="00F868CA" w:rsidRPr="00B16B02" w:rsidRDefault="00C01648">
            <w:pPr>
              <w:spacing w:after="0" w:line="240" w:lineRule="auto"/>
              <w:jc w:val="center"/>
              <w:rPr>
                <w:rFonts w:ascii="Arial" w:hAnsi="Arial" w:cs="Arial"/>
              </w:rPr>
            </w:pPr>
            <w:r>
              <w:rPr>
                <w:rFonts w:ascii="Arial" w:eastAsia="Arial" w:hAnsi="Arial" w:cs="Arial"/>
              </w:rPr>
              <w:t>33</w:t>
            </w:r>
          </w:p>
        </w:tc>
      </w:tr>
      <w:tr w:rsidR="00B16B02" w:rsidRPr="00B16B02" w14:paraId="4B32041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C4C1C3" w14:textId="77777777" w:rsidR="00F868CA" w:rsidRPr="00B16B02" w:rsidRDefault="00E312E0">
            <w:pPr>
              <w:spacing w:after="0" w:line="240" w:lineRule="auto"/>
              <w:rPr>
                <w:rFonts w:ascii="Arial" w:hAnsi="Arial" w:cs="Arial"/>
              </w:rPr>
            </w:pPr>
            <w:r w:rsidRPr="00B16B02">
              <w:rPr>
                <w:rFonts w:ascii="Arial" w:eastAsia="Arial" w:hAnsi="Arial" w:cs="Arial"/>
              </w:rPr>
              <w:t>CLÁUSULA 129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4A06D8" w14:textId="77777777" w:rsidR="00F868CA" w:rsidRPr="00B16B02" w:rsidRDefault="00E312E0">
            <w:pPr>
              <w:spacing w:after="0" w:line="240" w:lineRule="auto"/>
              <w:jc w:val="both"/>
              <w:rPr>
                <w:rFonts w:ascii="Arial" w:hAnsi="Arial" w:cs="Arial"/>
              </w:rPr>
            </w:pPr>
            <w:r w:rsidRPr="00B16B02">
              <w:rPr>
                <w:rFonts w:ascii="Arial" w:eastAsia="Arial" w:hAnsi="Arial" w:cs="Arial"/>
              </w:rPr>
              <w:t>Ayuda para Despensa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7F55E5D" w14:textId="62D65D37" w:rsidR="00F868CA" w:rsidRPr="00B16B02" w:rsidRDefault="00C01648">
            <w:pPr>
              <w:spacing w:after="0" w:line="240" w:lineRule="auto"/>
              <w:jc w:val="center"/>
              <w:rPr>
                <w:rFonts w:ascii="Arial" w:hAnsi="Arial" w:cs="Arial"/>
              </w:rPr>
            </w:pPr>
            <w:r>
              <w:rPr>
                <w:rFonts w:ascii="Arial" w:eastAsia="Arial" w:hAnsi="Arial" w:cs="Arial"/>
              </w:rPr>
              <w:t>33</w:t>
            </w:r>
          </w:p>
        </w:tc>
      </w:tr>
      <w:tr w:rsidR="00B16B02" w:rsidRPr="00B16B02" w14:paraId="7107FC0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D35B7D" w14:textId="77777777" w:rsidR="00F868CA" w:rsidRPr="00B16B02" w:rsidRDefault="00E312E0">
            <w:pPr>
              <w:spacing w:after="0" w:line="240" w:lineRule="auto"/>
              <w:rPr>
                <w:rFonts w:ascii="Arial" w:hAnsi="Arial" w:cs="Arial"/>
              </w:rPr>
            </w:pPr>
            <w:r w:rsidRPr="00B16B02">
              <w:rPr>
                <w:rFonts w:ascii="Arial" w:eastAsia="Arial" w:hAnsi="Arial" w:cs="Arial"/>
              </w:rPr>
              <w:t>CLÁUSULA 130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69BDA6" w14:textId="77777777" w:rsidR="00F868CA" w:rsidRPr="00B16B02" w:rsidRDefault="00E312E0">
            <w:pPr>
              <w:spacing w:after="0" w:line="240" w:lineRule="auto"/>
              <w:jc w:val="both"/>
              <w:rPr>
                <w:rFonts w:ascii="Arial" w:hAnsi="Arial" w:cs="Arial"/>
              </w:rPr>
            </w:pPr>
            <w:r w:rsidRPr="00B16B02">
              <w:rPr>
                <w:rFonts w:ascii="Arial" w:eastAsia="Arial" w:hAnsi="Arial" w:cs="Arial"/>
              </w:rPr>
              <w:t>Fondo de Ahorro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9D7114" w14:textId="398BC028" w:rsidR="00F868CA" w:rsidRPr="00B16B02" w:rsidRDefault="00C01648">
            <w:pPr>
              <w:spacing w:after="0" w:line="240" w:lineRule="auto"/>
              <w:jc w:val="center"/>
              <w:rPr>
                <w:rFonts w:ascii="Arial" w:hAnsi="Arial" w:cs="Arial"/>
              </w:rPr>
            </w:pPr>
            <w:r>
              <w:rPr>
                <w:rFonts w:ascii="Arial" w:eastAsia="Arial" w:hAnsi="Arial" w:cs="Arial"/>
              </w:rPr>
              <w:t>33</w:t>
            </w:r>
          </w:p>
        </w:tc>
      </w:tr>
      <w:tr w:rsidR="00B16B02" w:rsidRPr="00B16B02" w14:paraId="7298F0B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5DA596" w14:textId="77777777" w:rsidR="00F868CA" w:rsidRPr="00B16B02" w:rsidRDefault="00E312E0">
            <w:pPr>
              <w:spacing w:after="0" w:line="240" w:lineRule="auto"/>
              <w:rPr>
                <w:rFonts w:ascii="Arial" w:hAnsi="Arial" w:cs="Arial"/>
              </w:rPr>
            </w:pPr>
            <w:r w:rsidRPr="00B16B02">
              <w:rPr>
                <w:rFonts w:ascii="Arial" w:eastAsia="Arial" w:hAnsi="Arial" w:cs="Arial"/>
              </w:rPr>
              <w:t>CLÁUSULA 131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5A6591C" w14:textId="77777777" w:rsidR="00F868CA" w:rsidRPr="00B16B02" w:rsidRDefault="00E312E0">
            <w:pPr>
              <w:spacing w:after="0" w:line="240" w:lineRule="auto"/>
              <w:jc w:val="both"/>
              <w:rPr>
                <w:rFonts w:ascii="Arial" w:hAnsi="Arial" w:cs="Arial"/>
              </w:rPr>
            </w:pPr>
            <w:r w:rsidRPr="00B16B02">
              <w:rPr>
                <w:rFonts w:ascii="Arial" w:eastAsia="Arial" w:hAnsi="Arial" w:cs="Arial"/>
              </w:rPr>
              <w:t>Ayuda para Estudios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B57D68" w14:textId="55FFDE88" w:rsidR="00F868CA" w:rsidRPr="00B16B02" w:rsidRDefault="00C01648">
            <w:pPr>
              <w:spacing w:after="0" w:line="240" w:lineRule="auto"/>
              <w:jc w:val="center"/>
              <w:rPr>
                <w:rFonts w:ascii="Arial" w:hAnsi="Arial" w:cs="Arial"/>
              </w:rPr>
            </w:pPr>
            <w:r>
              <w:rPr>
                <w:rFonts w:ascii="Arial" w:eastAsia="Arial" w:hAnsi="Arial" w:cs="Arial"/>
              </w:rPr>
              <w:t>34</w:t>
            </w:r>
          </w:p>
        </w:tc>
      </w:tr>
      <w:tr w:rsidR="00B16B02" w:rsidRPr="00B16B02" w14:paraId="4FF6E63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58B3CA" w14:textId="77777777" w:rsidR="00F868CA" w:rsidRPr="00B16B02" w:rsidRDefault="00E312E0">
            <w:pPr>
              <w:spacing w:after="0" w:line="240" w:lineRule="auto"/>
              <w:rPr>
                <w:rFonts w:ascii="Arial" w:hAnsi="Arial" w:cs="Arial"/>
              </w:rPr>
            </w:pPr>
            <w:r w:rsidRPr="00B16B02">
              <w:rPr>
                <w:rFonts w:ascii="Arial" w:eastAsia="Arial" w:hAnsi="Arial" w:cs="Arial"/>
              </w:rPr>
              <w:t>CLÁUSULA 132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F63583" w14:textId="77777777" w:rsidR="00F868CA" w:rsidRPr="00B16B02" w:rsidRDefault="00E312E0">
            <w:pPr>
              <w:spacing w:after="0" w:line="240" w:lineRule="auto"/>
              <w:jc w:val="both"/>
              <w:rPr>
                <w:rFonts w:ascii="Arial" w:hAnsi="Arial" w:cs="Arial"/>
              </w:rPr>
            </w:pPr>
            <w:r w:rsidRPr="00B16B02">
              <w:rPr>
                <w:rFonts w:ascii="Arial" w:eastAsia="Arial" w:hAnsi="Arial" w:cs="Arial"/>
              </w:rPr>
              <w:t>Fondo de la Vivienda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16F9013" w14:textId="1DA5A7F3" w:rsidR="00F868CA" w:rsidRPr="00B16B02" w:rsidRDefault="00C01648">
            <w:pPr>
              <w:spacing w:after="0" w:line="240" w:lineRule="auto"/>
              <w:jc w:val="center"/>
              <w:rPr>
                <w:rFonts w:ascii="Arial" w:hAnsi="Arial" w:cs="Arial"/>
              </w:rPr>
            </w:pPr>
            <w:r>
              <w:rPr>
                <w:rFonts w:ascii="Arial" w:eastAsia="Arial" w:hAnsi="Arial" w:cs="Arial"/>
              </w:rPr>
              <w:t>34</w:t>
            </w:r>
          </w:p>
        </w:tc>
      </w:tr>
      <w:tr w:rsidR="00B16B02" w:rsidRPr="00B16B02" w14:paraId="7477763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E9D5F8" w14:textId="77777777" w:rsidR="00F868CA" w:rsidRPr="00B16B02" w:rsidRDefault="00E312E0">
            <w:pPr>
              <w:spacing w:after="0" w:line="240" w:lineRule="auto"/>
              <w:rPr>
                <w:rFonts w:ascii="Arial" w:hAnsi="Arial" w:cs="Arial"/>
              </w:rPr>
            </w:pPr>
            <w:r w:rsidRPr="00B16B02">
              <w:rPr>
                <w:rFonts w:ascii="Arial" w:eastAsia="Arial" w:hAnsi="Arial" w:cs="Arial"/>
              </w:rPr>
              <w:t>CLÁUSULA 133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EC261B7" w14:textId="77777777" w:rsidR="00F868CA" w:rsidRPr="00B16B02" w:rsidRDefault="00E312E0">
            <w:pPr>
              <w:spacing w:after="0" w:line="240" w:lineRule="auto"/>
              <w:jc w:val="both"/>
              <w:rPr>
                <w:rFonts w:ascii="Arial" w:hAnsi="Arial" w:cs="Arial"/>
              </w:rPr>
            </w:pPr>
            <w:r w:rsidRPr="00B16B02">
              <w:rPr>
                <w:rFonts w:ascii="Arial" w:eastAsia="Arial" w:hAnsi="Arial" w:cs="Arial"/>
              </w:rPr>
              <w:t>Reposición de Gastos Médicos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22B5C0F" w14:textId="093C3DF4" w:rsidR="00F868CA" w:rsidRPr="00B16B02" w:rsidRDefault="00C01648">
            <w:pPr>
              <w:spacing w:after="0" w:line="240" w:lineRule="auto"/>
              <w:jc w:val="center"/>
              <w:rPr>
                <w:rFonts w:ascii="Arial" w:hAnsi="Arial" w:cs="Arial"/>
              </w:rPr>
            </w:pPr>
            <w:r>
              <w:rPr>
                <w:rFonts w:ascii="Arial" w:eastAsia="Arial" w:hAnsi="Arial" w:cs="Arial"/>
              </w:rPr>
              <w:t>34</w:t>
            </w:r>
          </w:p>
        </w:tc>
      </w:tr>
      <w:tr w:rsidR="00B16B02" w:rsidRPr="00B16B02" w14:paraId="44C636D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FF738D" w14:textId="77777777" w:rsidR="00F868CA" w:rsidRPr="00B16B02" w:rsidRDefault="00E312E0">
            <w:pPr>
              <w:spacing w:after="0" w:line="240" w:lineRule="auto"/>
              <w:rPr>
                <w:rFonts w:ascii="Arial" w:hAnsi="Arial" w:cs="Arial"/>
              </w:rPr>
            </w:pPr>
            <w:r w:rsidRPr="00B16B02">
              <w:rPr>
                <w:rFonts w:ascii="Arial" w:eastAsia="Arial" w:hAnsi="Arial" w:cs="Arial"/>
              </w:rPr>
              <w:t>CLÁUSULA 134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00B207" w14:textId="77777777" w:rsidR="00F868CA" w:rsidRPr="00B16B02" w:rsidRDefault="00E312E0">
            <w:pPr>
              <w:spacing w:after="0" w:line="240" w:lineRule="auto"/>
              <w:jc w:val="both"/>
              <w:rPr>
                <w:rFonts w:ascii="Arial" w:hAnsi="Arial" w:cs="Arial"/>
              </w:rPr>
            </w:pPr>
            <w:r w:rsidRPr="00B16B02">
              <w:rPr>
                <w:rFonts w:ascii="Arial" w:eastAsia="Arial" w:hAnsi="Arial" w:cs="Arial"/>
              </w:rPr>
              <w:t>Transporte Aéreo para Académicos Comisionados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BA8D29" w14:textId="6CBDFC8A" w:rsidR="00F868CA" w:rsidRPr="00B16B02" w:rsidRDefault="00C01648">
            <w:pPr>
              <w:spacing w:after="0" w:line="240" w:lineRule="auto"/>
              <w:jc w:val="center"/>
              <w:rPr>
                <w:rFonts w:ascii="Arial" w:hAnsi="Arial" w:cs="Arial"/>
              </w:rPr>
            </w:pPr>
            <w:r>
              <w:rPr>
                <w:rFonts w:ascii="Arial" w:eastAsia="Arial" w:hAnsi="Arial" w:cs="Arial"/>
              </w:rPr>
              <w:t>34</w:t>
            </w:r>
          </w:p>
        </w:tc>
      </w:tr>
      <w:tr w:rsidR="00B16B02" w:rsidRPr="00B16B02" w14:paraId="2C8A71C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327A86" w14:textId="77777777" w:rsidR="00F868CA" w:rsidRPr="00B16B02" w:rsidRDefault="00E312E0">
            <w:pPr>
              <w:spacing w:after="0" w:line="240" w:lineRule="auto"/>
              <w:rPr>
                <w:rFonts w:ascii="Arial" w:hAnsi="Arial" w:cs="Arial"/>
              </w:rPr>
            </w:pPr>
            <w:r w:rsidRPr="00B16B02">
              <w:rPr>
                <w:rFonts w:ascii="Arial" w:eastAsia="Arial" w:hAnsi="Arial" w:cs="Arial"/>
              </w:rPr>
              <w:t>CLÁUSULA 135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29324CC" w14:textId="77777777" w:rsidR="00F868CA" w:rsidRPr="00B16B02" w:rsidRDefault="00E312E0">
            <w:pPr>
              <w:spacing w:after="0" w:line="240" w:lineRule="auto"/>
              <w:jc w:val="both"/>
              <w:rPr>
                <w:rFonts w:ascii="Arial" w:hAnsi="Arial" w:cs="Arial"/>
              </w:rPr>
            </w:pPr>
            <w:r w:rsidRPr="00B16B02">
              <w:rPr>
                <w:rFonts w:ascii="Arial" w:eastAsia="Arial" w:hAnsi="Arial" w:cs="Arial"/>
              </w:rPr>
              <w:t>Asistencia a Eventos Nacionales o Internacionales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1F76FD8" w14:textId="0FC63C94" w:rsidR="00F868CA" w:rsidRPr="00B16B02" w:rsidRDefault="00C01648">
            <w:pPr>
              <w:spacing w:after="0" w:line="240" w:lineRule="auto"/>
              <w:jc w:val="center"/>
              <w:rPr>
                <w:rFonts w:ascii="Arial" w:hAnsi="Arial" w:cs="Arial"/>
              </w:rPr>
            </w:pPr>
            <w:r>
              <w:rPr>
                <w:rFonts w:ascii="Arial" w:eastAsia="Arial" w:hAnsi="Arial" w:cs="Arial"/>
              </w:rPr>
              <w:t>34</w:t>
            </w:r>
          </w:p>
        </w:tc>
      </w:tr>
      <w:tr w:rsidR="00B16B02" w:rsidRPr="00B16B02" w14:paraId="609DF25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3AF378" w14:textId="77777777" w:rsidR="00F868CA" w:rsidRPr="00B16B02" w:rsidRDefault="00E312E0">
            <w:pPr>
              <w:spacing w:after="0" w:line="240" w:lineRule="auto"/>
              <w:rPr>
                <w:rFonts w:ascii="Arial" w:hAnsi="Arial" w:cs="Arial"/>
              </w:rPr>
            </w:pPr>
            <w:r w:rsidRPr="00B16B02">
              <w:rPr>
                <w:rFonts w:ascii="Arial" w:eastAsia="Arial" w:hAnsi="Arial" w:cs="Arial"/>
              </w:rPr>
              <w:t>CLÁUSULA 136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E9B3430" w14:textId="77777777" w:rsidR="00F868CA" w:rsidRPr="00B16B02" w:rsidRDefault="00E312E0">
            <w:pPr>
              <w:spacing w:after="0" w:line="240" w:lineRule="auto"/>
              <w:jc w:val="both"/>
              <w:rPr>
                <w:rFonts w:ascii="Arial" w:hAnsi="Arial" w:cs="Arial"/>
              </w:rPr>
            </w:pPr>
            <w:r w:rsidRPr="00B16B02">
              <w:rPr>
                <w:rFonts w:ascii="Arial" w:eastAsia="Arial" w:hAnsi="Arial" w:cs="Arial"/>
              </w:rPr>
              <w:t>Apoyo a Participación en Sociedades Científicas y Publicaciones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2DD701" w14:textId="199B8574" w:rsidR="00F868CA" w:rsidRPr="00B16B02" w:rsidRDefault="00CD766D">
            <w:pPr>
              <w:spacing w:after="0" w:line="240" w:lineRule="auto"/>
              <w:jc w:val="center"/>
              <w:rPr>
                <w:rFonts w:ascii="Arial" w:hAnsi="Arial" w:cs="Arial"/>
              </w:rPr>
            </w:pPr>
            <w:r>
              <w:rPr>
                <w:rFonts w:ascii="Arial" w:eastAsia="Arial" w:hAnsi="Arial" w:cs="Arial"/>
              </w:rPr>
              <w:t>35</w:t>
            </w:r>
          </w:p>
        </w:tc>
      </w:tr>
      <w:tr w:rsidR="00B16B02" w:rsidRPr="00B16B02" w14:paraId="626FF01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67D20C" w14:textId="77777777" w:rsidR="00F868CA" w:rsidRPr="00B16B02" w:rsidRDefault="00E312E0">
            <w:pPr>
              <w:spacing w:after="0" w:line="240" w:lineRule="auto"/>
              <w:rPr>
                <w:rFonts w:ascii="Arial" w:hAnsi="Arial" w:cs="Arial"/>
              </w:rPr>
            </w:pPr>
            <w:r w:rsidRPr="00B16B02">
              <w:rPr>
                <w:rFonts w:ascii="Arial" w:eastAsia="Arial" w:hAnsi="Arial" w:cs="Arial"/>
              </w:rPr>
              <w:t>CLÁUSULA 137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F1DE4A" w14:textId="77777777" w:rsidR="00F868CA" w:rsidRPr="00B16B02" w:rsidRDefault="00E312E0">
            <w:pPr>
              <w:spacing w:after="0" w:line="240" w:lineRule="auto"/>
              <w:jc w:val="both"/>
              <w:rPr>
                <w:rFonts w:ascii="Arial" w:hAnsi="Arial" w:cs="Arial"/>
              </w:rPr>
            </w:pPr>
            <w:r w:rsidRPr="00B16B02">
              <w:rPr>
                <w:rFonts w:ascii="Arial" w:eastAsia="Arial" w:hAnsi="Arial" w:cs="Arial"/>
              </w:rPr>
              <w:t>Tramitación de Servicios Vacacionales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E9A51C" w14:textId="6433B2F0" w:rsidR="00F868CA" w:rsidRPr="00B16B02" w:rsidRDefault="00CD766D">
            <w:pPr>
              <w:spacing w:after="0" w:line="240" w:lineRule="auto"/>
              <w:jc w:val="center"/>
              <w:rPr>
                <w:rFonts w:ascii="Arial" w:hAnsi="Arial" w:cs="Arial"/>
              </w:rPr>
            </w:pPr>
            <w:r>
              <w:rPr>
                <w:rFonts w:ascii="Arial" w:eastAsia="Arial" w:hAnsi="Arial" w:cs="Arial"/>
              </w:rPr>
              <w:t>35</w:t>
            </w:r>
          </w:p>
        </w:tc>
      </w:tr>
      <w:tr w:rsidR="00B16B02" w:rsidRPr="00B16B02" w14:paraId="02603F8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B5BC401" w14:textId="77777777" w:rsidR="00F868CA" w:rsidRPr="00B16B02" w:rsidRDefault="00E312E0">
            <w:pPr>
              <w:spacing w:after="0" w:line="240" w:lineRule="auto"/>
              <w:rPr>
                <w:rFonts w:ascii="Arial" w:hAnsi="Arial" w:cs="Arial"/>
              </w:rPr>
            </w:pPr>
            <w:r w:rsidRPr="00B16B02">
              <w:rPr>
                <w:rFonts w:ascii="Arial" w:eastAsia="Arial" w:hAnsi="Arial" w:cs="Arial"/>
              </w:rPr>
              <w:t>CLÁUSULA 138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7B460A" w14:textId="77777777" w:rsidR="00F868CA" w:rsidRPr="00B16B02" w:rsidRDefault="00E312E0">
            <w:pPr>
              <w:spacing w:after="0" w:line="240" w:lineRule="auto"/>
              <w:jc w:val="both"/>
              <w:rPr>
                <w:rFonts w:ascii="Arial" w:hAnsi="Arial" w:cs="Arial"/>
              </w:rPr>
            </w:pPr>
            <w:r w:rsidRPr="00B16B02">
              <w:rPr>
                <w:rFonts w:ascii="Arial" w:eastAsia="Arial" w:hAnsi="Arial" w:cs="Arial"/>
              </w:rPr>
              <w:t>Prioridad para Hijos en Convenios Pactados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3AA1DC" w14:textId="1500D1A5"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5</w:t>
            </w:r>
          </w:p>
        </w:tc>
      </w:tr>
      <w:tr w:rsidR="00B16B02" w:rsidRPr="00B16B02" w14:paraId="146CC14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72DAC4" w14:textId="77777777" w:rsidR="00F868CA" w:rsidRPr="00B16B02" w:rsidRDefault="00E312E0">
            <w:pPr>
              <w:spacing w:after="0" w:line="240" w:lineRule="auto"/>
              <w:rPr>
                <w:rFonts w:ascii="Arial" w:hAnsi="Arial" w:cs="Arial"/>
              </w:rPr>
            </w:pPr>
            <w:r w:rsidRPr="00B16B02">
              <w:rPr>
                <w:rFonts w:ascii="Arial" w:eastAsia="Arial" w:hAnsi="Arial" w:cs="Arial"/>
              </w:rPr>
              <w:t>CLÁUSULA 139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3F632D" w14:textId="77777777" w:rsidR="00F868CA" w:rsidRPr="00B16B02" w:rsidRDefault="00E312E0">
            <w:pPr>
              <w:spacing w:after="0" w:line="240" w:lineRule="auto"/>
              <w:jc w:val="both"/>
              <w:rPr>
                <w:rFonts w:ascii="Arial" w:hAnsi="Arial" w:cs="Arial"/>
              </w:rPr>
            </w:pPr>
            <w:r w:rsidRPr="00B16B02">
              <w:rPr>
                <w:rFonts w:ascii="Arial" w:eastAsia="Arial" w:hAnsi="Arial" w:cs="Arial"/>
              </w:rPr>
              <w:t>Superficie Rural Para Cultivos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0CC9B41" w14:textId="4D616DAD"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5</w:t>
            </w:r>
          </w:p>
        </w:tc>
      </w:tr>
      <w:tr w:rsidR="00B16B02" w:rsidRPr="00B16B02" w14:paraId="2ED3D86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4001F6" w14:textId="77777777" w:rsidR="00F868CA" w:rsidRPr="00B16B02" w:rsidRDefault="00E312E0">
            <w:pPr>
              <w:spacing w:after="0" w:line="240" w:lineRule="auto"/>
              <w:rPr>
                <w:rFonts w:ascii="Arial" w:hAnsi="Arial" w:cs="Arial"/>
              </w:rPr>
            </w:pPr>
            <w:r w:rsidRPr="00B16B02">
              <w:rPr>
                <w:rFonts w:ascii="Arial" w:eastAsia="Arial" w:hAnsi="Arial" w:cs="Arial"/>
              </w:rPr>
              <w:t>CLÁUSULA 140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97F82F" w14:textId="77777777" w:rsidR="00F868CA" w:rsidRPr="00B16B02" w:rsidRDefault="00E312E0">
            <w:pPr>
              <w:spacing w:after="0" w:line="240" w:lineRule="auto"/>
              <w:jc w:val="both"/>
              <w:rPr>
                <w:rFonts w:ascii="Arial" w:hAnsi="Arial" w:cs="Arial"/>
              </w:rPr>
            </w:pPr>
            <w:r w:rsidRPr="00B16B02">
              <w:rPr>
                <w:rFonts w:ascii="Arial" w:eastAsia="Arial" w:hAnsi="Arial" w:cs="Arial"/>
              </w:rPr>
              <w:t>Facilidades en el Uso de Instalaciones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E18F74B" w14:textId="365D7902"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5</w:t>
            </w:r>
          </w:p>
        </w:tc>
      </w:tr>
      <w:tr w:rsidR="00B16B02" w:rsidRPr="00B16B02" w14:paraId="1F5057A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020DCCE" w14:textId="77777777" w:rsidR="00F868CA" w:rsidRPr="00B16B02" w:rsidRDefault="00E312E0">
            <w:pPr>
              <w:spacing w:after="0" w:line="240" w:lineRule="auto"/>
              <w:rPr>
                <w:rFonts w:ascii="Arial" w:hAnsi="Arial" w:cs="Arial"/>
              </w:rPr>
            </w:pPr>
            <w:r w:rsidRPr="00B16B02">
              <w:rPr>
                <w:rFonts w:ascii="Arial" w:eastAsia="Arial" w:hAnsi="Arial" w:cs="Arial"/>
              </w:rPr>
              <w:t>CLÁUSULA 141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7C37CF6" w14:textId="77777777" w:rsidR="00F868CA" w:rsidRPr="00B16B02" w:rsidRDefault="00E312E0">
            <w:pPr>
              <w:spacing w:after="0" w:line="240" w:lineRule="auto"/>
              <w:jc w:val="both"/>
              <w:rPr>
                <w:rFonts w:ascii="Arial" w:hAnsi="Arial" w:cs="Arial"/>
              </w:rPr>
            </w:pPr>
            <w:r w:rsidRPr="00B16B02">
              <w:rPr>
                <w:rFonts w:ascii="Arial" w:eastAsia="Arial" w:hAnsi="Arial" w:cs="Arial"/>
              </w:rPr>
              <w:t>Instalaciones Pecuarias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9DD711" w14:textId="16A5239A"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6</w:t>
            </w:r>
          </w:p>
        </w:tc>
      </w:tr>
      <w:tr w:rsidR="00B16B02" w:rsidRPr="00B16B02" w14:paraId="6BDFC96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83F8F83" w14:textId="77777777" w:rsidR="00F868CA" w:rsidRPr="00B16B02" w:rsidRDefault="00E312E0">
            <w:pPr>
              <w:spacing w:after="0" w:line="240" w:lineRule="auto"/>
              <w:rPr>
                <w:rFonts w:ascii="Arial" w:hAnsi="Arial" w:cs="Arial"/>
              </w:rPr>
            </w:pPr>
            <w:r w:rsidRPr="00B16B02">
              <w:rPr>
                <w:rFonts w:ascii="Arial" w:eastAsia="Arial" w:hAnsi="Arial" w:cs="Arial"/>
              </w:rPr>
              <w:t>CLÁUSULA 142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7184DE" w14:textId="77777777" w:rsidR="00F868CA" w:rsidRPr="00B16B02" w:rsidRDefault="00E312E0">
            <w:pPr>
              <w:spacing w:after="0" w:line="240" w:lineRule="auto"/>
              <w:jc w:val="both"/>
              <w:rPr>
                <w:rFonts w:ascii="Arial" w:hAnsi="Arial" w:cs="Arial"/>
              </w:rPr>
            </w:pPr>
            <w:r w:rsidRPr="00B16B02">
              <w:rPr>
                <w:rFonts w:ascii="Arial" w:eastAsia="Arial" w:hAnsi="Arial" w:cs="Arial"/>
              </w:rPr>
              <w:t>Ayuda de Transportación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032CF0" w14:textId="1111F747"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6</w:t>
            </w:r>
          </w:p>
        </w:tc>
      </w:tr>
      <w:tr w:rsidR="00B16B02" w:rsidRPr="00B16B02" w14:paraId="284D0B7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3F5D6D" w14:textId="77777777" w:rsidR="00F868CA" w:rsidRPr="00B16B02" w:rsidRDefault="00E312E0">
            <w:pPr>
              <w:spacing w:after="0" w:line="240" w:lineRule="auto"/>
              <w:rPr>
                <w:rFonts w:ascii="Arial" w:hAnsi="Arial" w:cs="Arial"/>
              </w:rPr>
            </w:pPr>
            <w:r w:rsidRPr="00B16B02">
              <w:rPr>
                <w:rFonts w:ascii="Arial" w:eastAsia="Arial" w:hAnsi="Arial" w:cs="Arial"/>
              </w:rPr>
              <w:t>CLÁUSULA 143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EFD7C5" w14:textId="77777777" w:rsidR="00F868CA" w:rsidRPr="00B16B02" w:rsidRDefault="00E312E0">
            <w:pPr>
              <w:spacing w:after="0" w:line="240" w:lineRule="auto"/>
              <w:jc w:val="both"/>
              <w:rPr>
                <w:rFonts w:ascii="Arial" w:hAnsi="Arial" w:cs="Arial"/>
              </w:rPr>
            </w:pPr>
            <w:r w:rsidRPr="00B16B02">
              <w:rPr>
                <w:rFonts w:ascii="Arial" w:eastAsia="Arial" w:hAnsi="Arial" w:cs="Arial"/>
              </w:rPr>
              <w:t>Gestiones ante Fabricantes de Vehículos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C356ABF" w14:textId="11A072E4"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6</w:t>
            </w:r>
          </w:p>
        </w:tc>
      </w:tr>
      <w:tr w:rsidR="00B16B02" w:rsidRPr="00B16B02" w14:paraId="12D84E2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EBE75AE" w14:textId="77777777" w:rsidR="00F868CA" w:rsidRPr="00B16B02" w:rsidRDefault="00E312E0">
            <w:pPr>
              <w:spacing w:after="0" w:line="240" w:lineRule="auto"/>
              <w:rPr>
                <w:rFonts w:ascii="Arial" w:hAnsi="Arial" w:cs="Arial"/>
              </w:rPr>
            </w:pPr>
            <w:r w:rsidRPr="00B16B02">
              <w:rPr>
                <w:rFonts w:ascii="Arial" w:eastAsia="Arial" w:hAnsi="Arial" w:cs="Arial"/>
              </w:rPr>
              <w:t>CLÁUSULA 144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BB561AF" w14:textId="77777777" w:rsidR="00F868CA" w:rsidRPr="00B16B02" w:rsidRDefault="00E312E0">
            <w:pPr>
              <w:spacing w:after="0" w:line="240" w:lineRule="auto"/>
              <w:jc w:val="both"/>
              <w:rPr>
                <w:rFonts w:ascii="Arial" w:hAnsi="Arial" w:cs="Arial"/>
              </w:rPr>
            </w:pPr>
            <w:r w:rsidRPr="00B16B02">
              <w:rPr>
                <w:rFonts w:ascii="Arial" w:eastAsia="Arial" w:hAnsi="Arial" w:cs="Arial"/>
              </w:rPr>
              <w:t>Pases para Ingreso a Espectáculos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716FBB" w14:textId="240D791E" w:rsidR="00F868CA" w:rsidRPr="00B16B02" w:rsidRDefault="00CD766D">
            <w:pPr>
              <w:spacing w:after="0" w:line="240" w:lineRule="auto"/>
              <w:jc w:val="center"/>
              <w:rPr>
                <w:rFonts w:ascii="Arial" w:hAnsi="Arial" w:cs="Arial"/>
              </w:rPr>
            </w:pPr>
            <w:r>
              <w:rPr>
                <w:rFonts w:ascii="Arial" w:eastAsia="Arial" w:hAnsi="Arial" w:cs="Arial"/>
              </w:rPr>
              <w:t>36</w:t>
            </w:r>
          </w:p>
        </w:tc>
      </w:tr>
      <w:tr w:rsidR="00B16B02" w:rsidRPr="00B16B02" w14:paraId="3E567E0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F39D867" w14:textId="77777777" w:rsidR="00F868CA" w:rsidRPr="00B16B02" w:rsidRDefault="00E312E0">
            <w:pPr>
              <w:spacing w:after="0" w:line="240" w:lineRule="auto"/>
              <w:rPr>
                <w:rFonts w:ascii="Arial" w:hAnsi="Arial" w:cs="Arial"/>
              </w:rPr>
            </w:pPr>
            <w:r w:rsidRPr="00B16B02">
              <w:rPr>
                <w:rFonts w:ascii="Arial" w:eastAsia="Arial" w:hAnsi="Arial" w:cs="Arial"/>
              </w:rPr>
              <w:t>CLÁUSULA 145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2F926D" w14:textId="77777777" w:rsidR="00F868CA" w:rsidRPr="00B16B02" w:rsidRDefault="00E312E0">
            <w:pPr>
              <w:spacing w:after="0" w:line="240" w:lineRule="auto"/>
              <w:jc w:val="both"/>
              <w:rPr>
                <w:rFonts w:ascii="Arial" w:hAnsi="Arial" w:cs="Arial"/>
              </w:rPr>
            </w:pPr>
            <w:r w:rsidRPr="00B16B02">
              <w:rPr>
                <w:rFonts w:ascii="Arial" w:eastAsia="Arial" w:hAnsi="Arial" w:cs="Arial"/>
              </w:rPr>
              <w:t>Bono para Adquisición de Literatura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1114379" w14:textId="54DD8163"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6</w:t>
            </w:r>
          </w:p>
        </w:tc>
      </w:tr>
      <w:tr w:rsidR="00B16B02" w:rsidRPr="00B16B02" w14:paraId="1023672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2DC32A" w14:textId="77777777" w:rsidR="00F868CA" w:rsidRPr="00B16B02" w:rsidRDefault="00E312E0">
            <w:pPr>
              <w:spacing w:after="0" w:line="240" w:lineRule="auto"/>
              <w:rPr>
                <w:rFonts w:ascii="Arial" w:hAnsi="Arial" w:cs="Arial"/>
              </w:rPr>
            </w:pPr>
            <w:r w:rsidRPr="00B16B02">
              <w:rPr>
                <w:rFonts w:ascii="Arial" w:eastAsia="Arial" w:hAnsi="Arial" w:cs="Arial"/>
              </w:rPr>
              <w:t>CLÁUSULA 145.1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A4D5F5" w14:textId="77777777" w:rsidR="00F868CA" w:rsidRPr="00B16B02" w:rsidRDefault="00E312E0">
            <w:pPr>
              <w:spacing w:after="0" w:line="240" w:lineRule="auto"/>
              <w:jc w:val="both"/>
              <w:rPr>
                <w:rFonts w:ascii="Arial" w:hAnsi="Arial" w:cs="Arial"/>
              </w:rPr>
            </w:pPr>
            <w:r w:rsidRPr="00B16B02">
              <w:rPr>
                <w:rFonts w:ascii="Arial" w:eastAsia="Arial" w:hAnsi="Arial" w:cs="Arial"/>
              </w:rPr>
              <w:t>Estimulo por la Celebración del Día del Maestro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BB0FE95" w14:textId="6F2A0CBE"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6</w:t>
            </w:r>
          </w:p>
        </w:tc>
      </w:tr>
      <w:tr w:rsidR="00B16B02" w:rsidRPr="00B16B02" w14:paraId="5E7EE81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3938E2" w14:textId="77777777" w:rsidR="00F868CA" w:rsidRPr="00B16B02" w:rsidRDefault="00E312E0">
            <w:pPr>
              <w:spacing w:after="0" w:line="240" w:lineRule="auto"/>
              <w:rPr>
                <w:rFonts w:ascii="Arial" w:hAnsi="Arial" w:cs="Arial"/>
              </w:rPr>
            </w:pPr>
            <w:r w:rsidRPr="00B16B02">
              <w:rPr>
                <w:rFonts w:ascii="Arial" w:eastAsia="Arial" w:hAnsi="Arial" w:cs="Arial"/>
              </w:rPr>
              <w:t>CLAUSULA 145.2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347F74A" w14:textId="77777777" w:rsidR="00F868CA" w:rsidRPr="00B16B02" w:rsidRDefault="00E312E0">
            <w:pPr>
              <w:spacing w:after="0" w:line="240" w:lineRule="auto"/>
              <w:jc w:val="both"/>
              <w:rPr>
                <w:rFonts w:ascii="Arial" w:hAnsi="Arial" w:cs="Arial"/>
              </w:rPr>
            </w:pPr>
            <w:r w:rsidRPr="00B16B02">
              <w:rPr>
                <w:rFonts w:ascii="Arial" w:eastAsia="Arial" w:hAnsi="Arial" w:cs="Arial"/>
              </w:rPr>
              <w:t>Bono de Capacitación y Productividad</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E6ACC5" w14:textId="5A27B407"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7</w:t>
            </w:r>
          </w:p>
        </w:tc>
      </w:tr>
      <w:tr w:rsidR="00B16B02" w:rsidRPr="00B16B02" w14:paraId="115A73F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599C099" w14:textId="77777777" w:rsidR="00F868CA" w:rsidRPr="00B16B02" w:rsidRDefault="00E312E0">
            <w:pPr>
              <w:spacing w:after="0" w:line="240" w:lineRule="auto"/>
              <w:rPr>
                <w:rFonts w:ascii="Arial" w:hAnsi="Arial" w:cs="Arial"/>
              </w:rPr>
            </w:pPr>
            <w:r w:rsidRPr="00B16B02">
              <w:rPr>
                <w:rFonts w:ascii="Arial" w:eastAsia="Arial" w:hAnsi="Arial" w:cs="Arial"/>
              </w:rPr>
              <w:t>CAPÍTULO XI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7E810E" w14:textId="77777777" w:rsidR="00F868CA" w:rsidRPr="00B16B02" w:rsidRDefault="00E312E0">
            <w:pPr>
              <w:spacing w:after="0" w:line="240" w:lineRule="auto"/>
              <w:jc w:val="both"/>
              <w:rPr>
                <w:rFonts w:ascii="Arial" w:hAnsi="Arial" w:cs="Arial"/>
              </w:rPr>
            </w:pPr>
            <w:r w:rsidRPr="00B16B02">
              <w:rPr>
                <w:rFonts w:ascii="Arial" w:eastAsia="Arial" w:hAnsi="Arial" w:cs="Arial"/>
              </w:rPr>
              <w:t>Capacitación y Adiestramiento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E29B6E6" w14:textId="30DC614C"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7</w:t>
            </w:r>
          </w:p>
        </w:tc>
      </w:tr>
      <w:tr w:rsidR="00B16B02" w:rsidRPr="00B16B02" w14:paraId="596E34A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1F9F79" w14:textId="77777777" w:rsidR="00F868CA" w:rsidRPr="00B16B02" w:rsidRDefault="00E312E0">
            <w:pPr>
              <w:spacing w:after="0" w:line="240" w:lineRule="auto"/>
              <w:rPr>
                <w:rFonts w:ascii="Arial" w:hAnsi="Arial" w:cs="Arial"/>
              </w:rPr>
            </w:pPr>
            <w:r w:rsidRPr="00B16B02">
              <w:rPr>
                <w:rFonts w:ascii="Arial" w:eastAsia="Arial" w:hAnsi="Arial" w:cs="Arial"/>
              </w:rPr>
              <w:t>CLÁUSULA 146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35CF82" w14:textId="77777777" w:rsidR="00F868CA" w:rsidRPr="00B16B02" w:rsidRDefault="00E312E0">
            <w:pPr>
              <w:spacing w:after="0" w:line="240" w:lineRule="auto"/>
              <w:jc w:val="both"/>
              <w:rPr>
                <w:rFonts w:ascii="Arial" w:hAnsi="Arial" w:cs="Arial"/>
              </w:rPr>
            </w:pPr>
            <w:r w:rsidRPr="00B16B02">
              <w:rPr>
                <w:rFonts w:ascii="Arial" w:eastAsia="Arial" w:hAnsi="Arial" w:cs="Arial"/>
              </w:rPr>
              <w:t>Cursos de Actualización y Capacitación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9666CF1" w14:textId="528407D3"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7</w:t>
            </w:r>
          </w:p>
        </w:tc>
      </w:tr>
      <w:tr w:rsidR="00B16B02" w:rsidRPr="00B16B02" w14:paraId="692D8C5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3E732CC" w14:textId="77777777" w:rsidR="00F868CA" w:rsidRPr="00B16B02" w:rsidRDefault="00E312E0">
            <w:pPr>
              <w:spacing w:after="0" w:line="240" w:lineRule="auto"/>
              <w:rPr>
                <w:rFonts w:ascii="Arial" w:hAnsi="Arial" w:cs="Arial"/>
              </w:rPr>
            </w:pPr>
            <w:r w:rsidRPr="00B16B02">
              <w:rPr>
                <w:rFonts w:ascii="Arial" w:eastAsia="Arial" w:hAnsi="Arial" w:cs="Arial"/>
              </w:rPr>
              <w:t>CLÁUSULA 147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94C289" w14:textId="77777777" w:rsidR="00F868CA" w:rsidRPr="00B16B02" w:rsidRDefault="00E312E0">
            <w:pPr>
              <w:spacing w:after="0" w:line="240" w:lineRule="auto"/>
              <w:jc w:val="both"/>
              <w:rPr>
                <w:rFonts w:ascii="Arial" w:hAnsi="Arial" w:cs="Arial"/>
              </w:rPr>
            </w:pPr>
            <w:r w:rsidRPr="00B16B02">
              <w:rPr>
                <w:rFonts w:ascii="Arial" w:eastAsia="Arial" w:hAnsi="Arial" w:cs="Arial"/>
              </w:rPr>
              <w:t>Excelencia Académica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F7B026" w14:textId="7AB807B8"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7</w:t>
            </w:r>
          </w:p>
        </w:tc>
      </w:tr>
      <w:tr w:rsidR="00B16B02" w:rsidRPr="00B16B02" w14:paraId="5709DF1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6E3DED" w14:textId="77777777" w:rsidR="00F868CA" w:rsidRPr="00B16B02" w:rsidRDefault="00E312E0">
            <w:pPr>
              <w:spacing w:after="0" w:line="240" w:lineRule="auto"/>
              <w:rPr>
                <w:rFonts w:ascii="Arial" w:hAnsi="Arial" w:cs="Arial"/>
              </w:rPr>
            </w:pPr>
            <w:r w:rsidRPr="00B16B02">
              <w:rPr>
                <w:rFonts w:ascii="Arial" w:eastAsia="Arial" w:hAnsi="Arial" w:cs="Arial"/>
              </w:rPr>
              <w:t>CLÁUSULA 148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4A6FCA" w14:textId="77777777" w:rsidR="00F868CA" w:rsidRPr="00B16B02" w:rsidRDefault="00E312E0">
            <w:pPr>
              <w:spacing w:after="0" w:line="240" w:lineRule="auto"/>
              <w:jc w:val="both"/>
              <w:rPr>
                <w:rFonts w:ascii="Arial" w:hAnsi="Arial" w:cs="Arial"/>
              </w:rPr>
            </w:pPr>
            <w:r w:rsidRPr="00B16B02">
              <w:rPr>
                <w:rFonts w:ascii="Arial" w:eastAsia="Arial" w:hAnsi="Arial" w:cs="Arial"/>
              </w:rPr>
              <w:t>Intercambio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AF3ED2" w14:textId="49A7D152"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7</w:t>
            </w:r>
          </w:p>
        </w:tc>
      </w:tr>
      <w:tr w:rsidR="00B16B02" w:rsidRPr="00B16B02" w14:paraId="3A6145F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C08FA2" w14:textId="77777777" w:rsidR="00F868CA" w:rsidRPr="00B16B02" w:rsidRDefault="00E312E0">
            <w:pPr>
              <w:spacing w:after="0" w:line="240" w:lineRule="auto"/>
              <w:rPr>
                <w:rFonts w:ascii="Arial" w:hAnsi="Arial" w:cs="Arial"/>
              </w:rPr>
            </w:pPr>
            <w:r w:rsidRPr="00B16B02">
              <w:rPr>
                <w:rFonts w:ascii="Arial" w:eastAsia="Arial" w:hAnsi="Arial" w:cs="Arial"/>
              </w:rPr>
              <w:t>CLÁUSULA 149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653139D" w14:textId="77777777" w:rsidR="00F868CA" w:rsidRPr="00B16B02" w:rsidRDefault="00E312E0">
            <w:pPr>
              <w:spacing w:after="0" w:line="240" w:lineRule="auto"/>
              <w:jc w:val="both"/>
              <w:rPr>
                <w:rFonts w:ascii="Arial" w:hAnsi="Arial" w:cs="Arial"/>
              </w:rPr>
            </w:pPr>
            <w:r w:rsidRPr="00B16B02">
              <w:rPr>
                <w:rFonts w:ascii="Arial" w:eastAsia="Arial" w:hAnsi="Arial" w:cs="Arial"/>
              </w:rPr>
              <w:t>Programa de Formación de Personal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C245F1B" w14:textId="713FDF53"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7</w:t>
            </w:r>
          </w:p>
        </w:tc>
      </w:tr>
      <w:tr w:rsidR="00B16B02" w:rsidRPr="00B16B02" w14:paraId="75D0047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C595DB" w14:textId="77777777" w:rsidR="00F868CA" w:rsidRPr="00B16B02" w:rsidRDefault="00E312E0">
            <w:pPr>
              <w:spacing w:after="0" w:line="240" w:lineRule="auto"/>
              <w:rPr>
                <w:rFonts w:ascii="Arial" w:hAnsi="Arial" w:cs="Arial"/>
              </w:rPr>
            </w:pPr>
            <w:r w:rsidRPr="00B16B02">
              <w:rPr>
                <w:rFonts w:ascii="Arial" w:eastAsia="Arial" w:hAnsi="Arial" w:cs="Arial"/>
              </w:rPr>
              <w:t>CLÁUSULA 150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12C1D4" w14:textId="77777777" w:rsidR="00F868CA" w:rsidRPr="00B16B02" w:rsidRDefault="00E312E0">
            <w:pPr>
              <w:spacing w:after="0" w:line="240" w:lineRule="auto"/>
              <w:jc w:val="both"/>
              <w:rPr>
                <w:rFonts w:ascii="Arial" w:hAnsi="Arial" w:cs="Arial"/>
              </w:rPr>
            </w:pPr>
            <w:r w:rsidRPr="00B16B02">
              <w:rPr>
                <w:rFonts w:ascii="Arial" w:eastAsia="Arial" w:hAnsi="Arial" w:cs="Arial"/>
              </w:rPr>
              <w:t>Licencia para Cursos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A2E8F7" w14:textId="13E77D08"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8</w:t>
            </w:r>
          </w:p>
        </w:tc>
      </w:tr>
      <w:tr w:rsidR="00B16B02" w:rsidRPr="00B16B02" w14:paraId="47ECDFF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8479CDF" w14:textId="77777777" w:rsidR="00F868CA" w:rsidRPr="00B16B02" w:rsidRDefault="00E312E0">
            <w:pPr>
              <w:spacing w:after="0" w:line="240" w:lineRule="auto"/>
              <w:rPr>
                <w:rFonts w:ascii="Arial" w:hAnsi="Arial" w:cs="Arial"/>
              </w:rPr>
            </w:pPr>
            <w:r w:rsidRPr="00B16B02">
              <w:rPr>
                <w:rFonts w:ascii="Arial" w:eastAsia="Arial" w:hAnsi="Arial" w:cs="Arial"/>
              </w:rPr>
              <w:t>CLÁUSULA 151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5A02D4" w14:textId="77777777" w:rsidR="00F868CA" w:rsidRPr="00B16B02" w:rsidRDefault="00E312E0">
            <w:pPr>
              <w:spacing w:after="0" w:line="240" w:lineRule="auto"/>
              <w:jc w:val="both"/>
              <w:rPr>
                <w:rFonts w:ascii="Arial" w:hAnsi="Arial" w:cs="Arial"/>
              </w:rPr>
            </w:pPr>
            <w:r w:rsidRPr="00B16B02">
              <w:rPr>
                <w:rFonts w:ascii="Arial" w:eastAsia="Arial" w:hAnsi="Arial" w:cs="Arial"/>
              </w:rPr>
              <w:t>Apoyo para Estudios de Posgrado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E2B8DD4" w14:textId="3858B25B"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8</w:t>
            </w:r>
          </w:p>
        </w:tc>
      </w:tr>
      <w:tr w:rsidR="00B16B02" w:rsidRPr="00B16B02" w14:paraId="6044815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5583043" w14:textId="77777777" w:rsidR="00F868CA" w:rsidRPr="00B16B02" w:rsidRDefault="00E312E0">
            <w:pPr>
              <w:spacing w:after="0" w:line="240" w:lineRule="auto"/>
              <w:rPr>
                <w:rFonts w:ascii="Arial" w:hAnsi="Arial" w:cs="Arial"/>
              </w:rPr>
            </w:pPr>
            <w:r w:rsidRPr="00B16B02">
              <w:rPr>
                <w:rFonts w:ascii="Arial" w:eastAsia="Arial" w:hAnsi="Arial" w:cs="Arial"/>
              </w:rPr>
              <w:t>CLÁUSULA 152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3406305" w14:textId="77777777" w:rsidR="00F868CA" w:rsidRPr="00B16B02" w:rsidRDefault="00E312E0">
            <w:pPr>
              <w:spacing w:after="0" w:line="240" w:lineRule="auto"/>
              <w:jc w:val="both"/>
              <w:rPr>
                <w:rFonts w:ascii="Arial" w:hAnsi="Arial" w:cs="Arial"/>
              </w:rPr>
            </w:pPr>
            <w:r w:rsidRPr="00B16B02">
              <w:rPr>
                <w:rFonts w:ascii="Arial" w:eastAsia="Arial" w:hAnsi="Arial" w:cs="Arial"/>
              </w:rPr>
              <w:t>Descuento en Publicaciones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2360C6" w14:textId="17D30ECA"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8</w:t>
            </w:r>
          </w:p>
        </w:tc>
      </w:tr>
      <w:tr w:rsidR="00B16B02" w:rsidRPr="00B16B02" w14:paraId="4BF76D9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22EFA6" w14:textId="77777777" w:rsidR="00F868CA" w:rsidRPr="00B16B02" w:rsidRDefault="00E312E0">
            <w:pPr>
              <w:spacing w:after="0" w:line="240" w:lineRule="auto"/>
              <w:rPr>
                <w:rFonts w:ascii="Arial" w:hAnsi="Arial" w:cs="Arial"/>
              </w:rPr>
            </w:pPr>
            <w:r w:rsidRPr="00B16B02">
              <w:rPr>
                <w:rFonts w:ascii="Arial" w:eastAsia="Arial" w:hAnsi="Arial" w:cs="Arial"/>
              </w:rPr>
              <w:t>CLÁUSULA 153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A50959C" w14:textId="77777777" w:rsidR="00F868CA" w:rsidRPr="00B16B02" w:rsidRDefault="00E312E0">
            <w:pPr>
              <w:spacing w:after="0" w:line="240" w:lineRule="auto"/>
              <w:jc w:val="both"/>
              <w:rPr>
                <w:rFonts w:ascii="Arial" w:hAnsi="Arial" w:cs="Arial"/>
              </w:rPr>
            </w:pPr>
            <w:r w:rsidRPr="00B16B02">
              <w:rPr>
                <w:rFonts w:ascii="Arial" w:eastAsia="Arial" w:hAnsi="Arial" w:cs="Arial"/>
              </w:rPr>
              <w:t>Apoyo para Cursar Estudios Internos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886780" w14:textId="55642AFD"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8</w:t>
            </w:r>
          </w:p>
        </w:tc>
      </w:tr>
      <w:tr w:rsidR="00B16B02" w:rsidRPr="00B16B02" w14:paraId="74C0B24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334C3C" w14:textId="77777777" w:rsidR="00F868CA" w:rsidRPr="00B16B02" w:rsidRDefault="00E312E0">
            <w:pPr>
              <w:spacing w:after="0" w:line="240" w:lineRule="auto"/>
              <w:rPr>
                <w:rFonts w:ascii="Arial" w:hAnsi="Arial" w:cs="Arial"/>
              </w:rPr>
            </w:pPr>
            <w:r w:rsidRPr="00B16B02">
              <w:rPr>
                <w:rFonts w:ascii="Arial" w:eastAsia="Arial" w:hAnsi="Arial" w:cs="Arial"/>
              </w:rPr>
              <w:t>CLÁUSULA 154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007D9A" w14:textId="77777777" w:rsidR="00F868CA" w:rsidRPr="00B16B02" w:rsidRDefault="00E312E0">
            <w:pPr>
              <w:spacing w:after="0" w:line="240" w:lineRule="auto"/>
              <w:jc w:val="both"/>
              <w:rPr>
                <w:rFonts w:ascii="Arial" w:hAnsi="Arial" w:cs="Arial"/>
              </w:rPr>
            </w:pPr>
            <w:r w:rsidRPr="00B16B02">
              <w:rPr>
                <w:rFonts w:ascii="Arial" w:eastAsia="Arial" w:hAnsi="Arial" w:cs="Arial"/>
              </w:rPr>
              <w:t>Apoyo para Cursos y Seminarios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ADF54B0" w14:textId="29E85023"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8</w:t>
            </w:r>
          </w:p>
        </w:tc>
      </w:tr>
      <w:tr w:rsidR="00B16B02" w:rsidRPr="00B16B02" w14:paraId="3A90019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8580C1" w14:textId="77777777" w:rsidR="00F868CA" w:rsidRPr="00B16B02" w:rsidRDefault="00E312E0">
            <w:pPr>
              <w:spacing w:after="0" w:line="240" w:lineRule="auto"/>
              <w:rPr>
                <w:rFonts w:ascii="Arial" w:hAnsi="Arial" w:cs="Arial"/>
              </w:rPr>
            </w:pPr>
            <w:r w:rsidRPr="00B16B02">
              <w:rPr>
                <w:rFonts w:ascii="Arial" w:eastAsia="Arial" w:hAnsi="Arial" w:cs="Arial"/>
              </w:rPr>
              <w:t>CLÁUSULA 155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FA92FEC"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para Realizar Examen de Grado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8A05955" w14:textId="542CDCD5"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8</w:t>
            </w:r>
          </w:p>
        </w:tc>
      </w:tr>
      <w:tr w:rsidR="00B16B02" w:rsidRPr="00B16B02" w14:paraId="7D6CBFD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9A1DD4" w14:textId="77777777" w:rsidR="00F868CA" w:rsidRPr="00B16B02" w:rsidRDefault="00E312E0">
            <w:pPr>
              <w:spacing w:after="0" w:line="240" w:lineRule="auto"/>
              <w:rPr>
                <w:rFonts w:ascii="Arial" w:hAnsi="Arial" w:cs="Arial"/>
              </w:rPr>
            </w:pPr>
            <w:r w:rsidRPr="00B16B02">
              <w:rPr>
                <w:rFonts w:ascii="Arial" w:eastAsia="Arial" w:hAnsi="Arial" w:cs="Arial"/>
              </w:rPr>
              <w:t>CLÁUSULA 156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0772049" w14:textId="77777777" w:rsidR="00F868CA" w:rsidRPr="00B16B02" w:rsidRDefault="00E312E0">
            <w:pPr>
              <w:spacing w:after="0" w:line="240" w:lineRule="auto"/>
              <w:jc w:val="both"/>
              <w:rPr>
                <w:rFonts w:ascii="Arial" w:hAnsi="Arial" w:cs="Arial"/>
              </w:rPr>
            </w:pPr>
            <w:r w:rsidRPr="00B16B02">
              <w:rPr>
                <w:rFonts w:ascii="Arial" w:eastAsia="Arial" w:hAnsi="Arial" w:cs="Arial"/>
              </w:rPr>
              <w:t>Becas para Hijos de Académicos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1E7B4C" w14:textId="33C55758"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9</w:t>
            </w:r>
          </w:p>
        </w:tc>
      </w:tr>
      <w:tr w:rsidR="00B16B02" w:rsidRPr="00B16B02" w14:paraId="6FB576E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0097666" w14:textId="77777777" w:rsidR="00F868CA" w:rsidRPr="00B16B02" w:rsidRDefault="00E312E0">
            <w:pPr>
              <w:spacing w:after="0" w:line="240" w:lineRule="auto"/>
              <w:rPr>
                <w:rFonts w:ascii="Arial" w:hAnsi="Arial" w:cs="Arial"/>
              </w:rPr>
            </w:pPr>
            <w:r w:rsidRPr="00B16B02">
              <w:rPr>
                <w:rFonts w:ascii="Arial" w:eastAsia="Arial" w:hAnsi="Arial" w:cs="Arial"/>
              </w:rPr>
              <w:t>CLÁUSULA 157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0FFD4D" w14:textId="77777777" w:rsidR="00F868CA" w:rsidRPr="00B16B02" w:rsidRDefault="00E312E0">
            <w:pPr>
              <w:spacing w:after="0" w:line="240" w:lineRule="auto"/>
              <w:jc w:val="both"/>
              <w:rPr>
                <w:rFonts w:ascii="Arial" w:hAnsi="Arial" w:cs="Arial"/>
              </w:rPr>
            </w:pPr>
            <w:r w:rsidRPr="00B16B02">
              <w:rPr>
                <w:rFonts w:ascii="Arial" w:eastAsia="Arial" w:hAnsi="Arial" w:cs="Arial"/>
              </w:rPr>
              <w:t>Becas para Académicos con Hijos con Problemas de Aprendizaje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752911" w14:textId="3393EF31"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9</w:t>
            </w:r>
          </w:p>
        </w:tc>
      </w:tr>
      <w:tr w:rsidR="00B16B02" w:rsidRPr="00B16B02" w14:paraId="24C4E14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A01E6B" w14:textId="77777777" w:rsidR="00F868CA" w:rsidRPr="00B16B02" w:rsidRDefault="00E312E0">
            <w:pPr>
              <w:spacing w:after="0" w:line="240" w:lineRule="auto"/>
              <w:rPr>
                <w:rFonts w:ascii="Arial" w:hAnsi="Arial" w:cs="Arial"/>
              </w:rPr>
            </w:pPr>
            <w:r w:rsidRPr="00B16B02">
              <w:rPr>
                <w:rFonts w:ascii="Arial" w:eastAsia="Arial" w:hAnsi="Arial" w:cs="Arial"/>
              </w:rPr>
              <w:t>CLÁUSULA 158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CBBAAE3" w14:textId="77777777" w:rsidR="00F868CA" w:rsidRPr="00B16B02" w:rsidRDefault="00E312E0">
            <w:pPr>
              <w:spacing w:after="0" w:line="240" w:lineRule="auto"/>
              <w:jc w:val="both"/>
              <w:rPr>
                <w:rFonts w:ascii="Arial" w:hAnsi="Arial" w:cs="Arial"/>
              </w:rPr>
            </w:pPr>
            <w:r w:rsidRPr="00B16B02">
              <w:rPr>
                <w:rFonts w:ascii="Arial" w:eastAsia="Arial" w:hAnsi="Arial" w:cs="Arial"/>
              </w:rPr>
              <w:t>Exención de Pago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97B343" w14:textId="63EF8C87"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9</w:t>
            </w:r>
          </w:p>
        </w:tc>
      </w:tr>
      <w:tr w:rsidR="00B16B02" w:rsidRPr="00B16B02" w14:paraId="4188C48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03A675" w14:textId="77777777" w:rsidR="00F868CA" w:rsidRPr="00B16B02" w:rsidRDefault="00E312E0">
            <w:pPr>
              <w:spacing w:after="0" w:line="240" w:lineRule="auto"/>
              <w:rPr>
                <w:rFonts w:ascii="Arial" w:hAnsi="Arial" w:cs="Arial"/>
              </w:rPr>
            </w:pPr>
            <w:r w:rsidRPr="00B16B02">
              <w:rPr>
                <w:rFonts w:ascii="Arial" w:eastAsia="Arial" w:hAnsi="Arial" w:cs="Arial"/>
              </w:rPr>
              <w:t>CAPÍTULO XII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15906D" w14:textId="77777777" w:rsidR="00F868CA" w:rsidRPr="00B16B02" w:rsidRDefault="00E312E0">
            <w:pPr>
              <w:spacing w:after="0" w:line="240" w:lineRule="auto"/>
              <w:jc w:val="both"/>
              <w:rPr>
                <w:rFonts w:ascii="Arial" w:hAnsi="Arial" w:cs="Arial"/>
              </w:rPr>
            </w:pPr>
            <w:r w:rsidRPr="00B16B02">
              <w:rPr>
                <w:rFonts w:ascii="Arial" w:eastAsia="Arial" w:hAnsi="Arial" w:cs="Arial"/>
              </w:rPr>
              <w:t>Integración y Facultades de las Comisiones Mixtas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15268BC" w14:textId="2BC061D2" w:rsidR="00F868CA" w:rsidRPr="00B16B02" w:rsidRDefault="00E312E0">
            <w:pPr>
              <w:spacing w:after="0" w:line="240" w:lineRule="auto"/>
              <w:jc w:val="center"/>
              <w:rPr>
                <w:rFonts w:ascii="Arial" w:hAnsi="Arial" w:cs="Arial"/>
              </w:rPr>
            </w:pPr>
            <w:r w:rsidRPr="00B16B02">
              <w:rPr>
                <w:rFonts w:ascii="Arial" w:eastAsia="Arial" w:hAnsi="Arial" w:cs="Arial"/>
              </w:rPr>
              <w:t>3</w:t>
            </w:r>
            <w:r w:rsidR="00CD766D">
              <w:rPr>
                <w:rFonts w:ascii="Arial" w:eastAsia="Arial" w:hAnsi="Arial" w:cs="Arial"/>
              </w:rPr>
              <w:t>9</w:t>
            </w:r>
          </w:p>
        </w:tc>
      </w:tr>
      <w:tr w:rsidR="00B16B02" w:rsidRPr="00B16B02" w14:paraId="7968FF0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6E8F6F1" w14:textId="77777777" w:rsidR="00F868CA" w:rsidRPr="00B16B02" w:rsidRDefault="00E312E0">
            <w:pPr>
              <w:spacing w:after="0" w:line="240" w:lineRule="auto"/>
              <w:rPr>
                <w:rFonts w:ascii="Arial" w:hAnsi="Arial" w:cs="Arial"/>
              </w:rPr>
            </w:pPr>
            <w:r w:rsidRPr="00B16B02">
              <w:rPr>
                <w:rFonts w:ascii="Arial" w:eastAsia="Arial" w:hAnsi="Arial" w:cs="Arial"/>
              </w:rPr>
              <w:t>CLÁUSULA 159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2564B5A" w14:textId="77777777" w:rsidR="00F868CA" w:rsidRPr="00B16B02" w:rsidRDefault="00E312E0">
            <w:pPr>
              <w:spacing w:after="0" w:line="240" w:lineRule="auto"/>
              <w:jc w:val="both"/>
              <w:rPr>
                <w:rFonts w:ascii="Arial" w:hAnsi="Arial" w:cs="Arial"/>
              </w:rPr>
            </w:pPr>
            <w:r w:rsidRPr="00B16B02">
              <w:rPr>
                <w:rFonts w:ascii="Arial" w:eastAsia="Arial" w:hAnsi="Arial" w:cs="Arial"/>
              </w:rPr>
              <w:t>Comisiones Mixtas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3958054" w14:textId="0BD84645" w:rsidR="00F868CA" w:rsidRPr="00B16B02" w:rsidRDefault="00CD766D">
            <w:pPr>
              <w:spacing w:after="0" w:line="240" w:lineRule="auto"/>
              <w:jc w:val="center"/>
              <w:rPr>
                <w:rFonts w:ascii="Arial" w:hAnsi="Arial" w:cs="Arial"/>
              </w:rPr>
            </w:pPr>
            <w:r>
              <w:rPr>
                <w:rFonts w:ascii="Arial" w:eastAsia="Arial" w:hAnsi="Arial" w:cs="Arial"/>
              </w:rPr>
              <w:t>39</w:t>
            </w:r>
          </w:p>
        </w:tc>
      </w:tr>
      <w:tr w:rsidR="00B16B02" w:rsidRPr="00B16B02" w14:paraId="2846DE1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C0D0B62" w14:textId="77777777" w:rsidR="00F868CA" w:rsidRPr="00B16B02" w:rsidRDefault="00E312E0">
            <w:pPr>
              <w:spacing w:after="0" w:line="240" w:lineRule="auto"/>
              <w:rPr>
                <w:rFonts w:ascii="Arial" w:hAnsi="Arial" w:cs="Arial"/>
              </w:rPr>
            </w:pPr>
            <w:r w:rsidRPr="00B16B02">
              <w:rPr>
                <w:rFonts w:ascii="Arial" w:eastAsia="Arial" w:hAnsi="Arial" w:cs="Arial"/>
              </w:rPr>
              <w:t>CLÁUSULA 160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7A860B" w14:textId="77777777" w:rsidR="00F868CA" w:rsidRPr="00B16B02" w:rsidRDefault="00E312E0">
            <w:pPr>
              <w:spacing w:after="0" w:line="240" w:lineRule="auto"/>
              <w:jc w:val="both"/>
              <w:rPr>
                <w:rFonts w:ascii="Arial" w:hAnsi="Arial" w:cs="Arial"/>
              </w:rPr>
            </w:pPr>
            <w:r w:rsidRPr="00B16B02">
              <w:rPr>
                <w:rFonts w:ascii="Arial" w:eastAsia="Arial" w:hAnsi="Arial" w:cs="Arial"/>
              </w:rPr>
              <w:t>Integración de las Comisiones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752CDD" w14:textId="2BAF460B" w:rsidR="00F868CA" w:rsidRPr="00B16B02" w:rsidRDefault="00CD766D">
            <w:pPr>
              <w:spacing w:after="0" w:line="240" w:lineRule="auto"/>
              <w:jc w:val="center"/>
              <w:rPr>
                <w:rFonts w:ascii="Arial" w:hAnsi="Arial" w:cs="Arial"/>
              </w:rPr>
            </w:pPr>
            <w:r>
              <w:rPr>
                <w:rFonts w:ascii="Arial" w:eastAsia="Arial" w:hAnsi="Arial" w:cs="Arial"/>
              </w:rPr>
              <w:t>40</w:t>
            </w:r>
          </w:p>
        </w:tc>
      </w:tr>
      <w:tr w:rsidR="00B16B02" w:rsidRPr="00B16B02" w14:paraId="05C3267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C32752" w14:textId="77777777" w:rsidR="00F868CA" w:rsidRPr="00B16B02" w:rsidRDefault="00E312E0">
            <w:pPr>
              <w:spacing w:after="0" w:line="240" w:lineRule="auto"/>
              <w:rPr>
                <w:rFonts w:ascii="Arial" w:hAnsi="Arial" w:cs="Arial"/>
              </w:rPr>
            </w:pPr>
            <w:r w:rsidRPr="00B16B02">
              <w:rPr>
                <w:rFonts w:ascii="Arial" w:eastAsia="Arial" w:hAnsi="Arial" w:cs="Arial"/>
              </w:rPr>
              <w:t>CLÁUSULA 161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C83E24" w14:textId="77777777" w:rsidR="00F868CA" w:rsidRPr="00B16B02" w:rsidRDefault="00E312E0">
            <w:pPr>
              <w:spacing w:after="0" w:line="240" w:lineRule="auto"/>
              <w:jc w:val="both"/>
              <w:rPr>
                <w:rFonts w:ascii="Arial" w:hAnsi="Arial" w:cs="Arial"/>
              </w:rPr>
            </w:pPr>
            <w:r w:rsidRPr="00B16B02">
              <w:rPr>
                <w:rFonts w:ascii="Arial" w:eastAsia="Arial" w:hAnsi="Arial" w:cs="Arial"/>
              </w:rPr>
              <w:t>Organización y Funcionamiento de las Comisiones Mixtas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B04E49C" w14:textId="7D54DA97" w:rsidR="00F868CA" w:rsidRPr="00B16B02" w:rsidRDefault="00CD766D">
            <w:pPr>
              <w:spacing w:after="0" w:line="240" w:lineRule="auto"/>
              <w:jc w:val="center"/>
              <w:rPr>
                <w:rFonts w:ascii="Arial" w:hAnsi="Arial" w:cs="Arial"/>
              </w:rPr>
            </w:pPr>
            <w:r>
              <w:rPr>
                <w:rFonts w:ascii="Arial" w:eastAsia="Arial" w:hAnsi="Arial" w:cs="Arial"/>
              </w:rPr>
              <w:t>40</w:t>
            </w:r>
          </w:p>
        </w:tc>
      </w:tr>
      <w:tr w:rsidR="00B16B02" w:rsidRPr="00B16B02" w14:paraId="75A362E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A85FF4" w14:textId="77777777" w:rsidR="00F868CA" w:rsidRPr="00B16B02" w:rsidRDefault="00E312E0">
            <w:pPr>
              <w:spacing w:after="0" w:line="240" w:lineRule="auto"/>
              <w:rPr>
                <w:rFonts w:ascii="Arial" w:hAnsi="Arial" w:cs="Arial"/>
              </w:rPr>
            </w:pPr>
            <w:r w:rsidRPr="00B16B02">
              <w:rPr>
                <w:rFonts w:ascii="Arial" w:eastAsia="Arial" w:hAnsi="Arial" w:cs="Arial"/>
              </w:rPr>
              <w:t>CLÁUSULA 162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75E59D" w14:textId="77777777" w:rsidR="00F868CA" w:rsidRPr="00B16B02" w:rsidRDefault="00E312E0">
            <w:pPr>
              <w:spacing w:after="0" w:line="240" w:lineRule="auto"/>
              <w:jc w:val="both"/>
              <w:rPr>
                <w:rFonts w:ascii="Arial" w:hAnsi="Arial" w:cs="Arial"/>
              </w:rPr>
            </w:pPr>
            <w:r w:rsidRPr="00B16B02">
              <w:rPr>
                <w:rFonts w:ascii="Arial" w:eastAsia="Arial" w:hAnsi="Arial" w:cs="Arial"/>
              </w:rPr>
              <w:t>Facultades de la CMVLA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DF686EE" w14:textId="58C70927" w:rsidR="00F868CA" w:rsidRPr="00B16B02" w:rsidRDefault="00CD766D">
            <w:pPr>
              <w:spacing w:after="0" w:line="240" w:lineRule="auto"/>
              <w:jc w:val="center"/>
              <w:rPr>
                <w:rFonts w:ascii="Arial" w:hAnsi="Arial" w:cs="Arial"/>
              </w:rPr>
            </w:pPr>
            <w:r>
              <w:rPr>
                <w:rFonts w:ascii="Arial" w:eastAsia="Arial" w:hAnsi="Arial" w:cs="Arial"/>
              </w:rPr>
              <w:t>40</w:t>
            </w:r>
          </w:p>
        </w:tc>
      </w:tr>
      <w:tr w:rsidR="00B16B02" w:rsidRPr="00B16B02" w14:paraId="37F5C2E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1711B7" w14:textId="77777777" w:rsidR="00F868CA" w:rsidRPr="00B16B02" w:rsidRDefault="00E312E0">
            <w:pPr>
              <w:spacing w:after="0" w:line="240" w:lineRule="auto"/>
              <w:rPr>
                <w:rFonts w:ascii="Arial" w:hAnsi="Arial" w:cs="Arial"/>
              </w:rPr>
            </w:pPr>
            <w:r w:rsidRPr="00B16B02">
              <w:rPr>
                <w:rFonts w:ascii="Arial" w:eastAsia="Arial" w:hAnsi="Arial" w:cs="Arial"/>
              </w:rPr>
              <w:lastRenderedPageBreak/>
              <w:t>CLÁUSULA 163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80F5772" w14:textId="77777777" w:rsidR="00F868CA" w:rsidRPr="00B16B02" w:rsidRDefault="00E312E0">
            <w:pPr>
              <w:spacing w:after="0" w:line="240" w:lineRule="auto"/>
              <w:jc w:val="both"/>
              <w:rPr>
                <w:rFonts w:ascii="Arial" w:hAnsi="Arial" w:cs="Arial"/>
              </w:rPr>
            </w:pPr>
            <w:r w:rsidRPr="00B16B02">
              <w:rPr>
                <w:rFonts w:ascii="Arial" w:eastAsia="Arial" w:hAnsi="Arial" w:cs="Arial"/>
              </w:rPr>
              <w:t>Funciones de la Comisión Mixta de Capacitación y Adiestramiento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F9A9293" w14:textId="7D21B3BB" w:rsidR="00F868CA" w:rsidRPr="00B16B02" w:rsidRDefault="00F14B86">
            <w:pPr>
              <w:spacing w:after="0" w:line="240" w:lineRule="auto"/>
              <w:jc w:val="center"/>
              <w:rPr>
                <w:rFonts w:ascii="Arial" w:hAnsi="Arial" w:cs="Arial"/>
              </w:rPr>
            </w:pPr>
            <w:r>
              <w:rPr>
                <w:rFonts w:ascii="Arial" w:eastAsia="Arial" w:hAnsi="Arial" w:cs="Arial"/>
              </w:rPr>
              <w:t>41</w:t>
            </w:r>
          </w:p>
        </w:tc>
      </w:tr>
      <w:tr w:rsidR="00B16B02" w:rsidRPr="00B16B02" w14:paraId="2A7AB1C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A4400C5" w14:textId="77777777" w:rsidR="00F868CA" w:rsidRPr="00B16B02" w:rsidRDefault="00E312E0">
            <w:pPr>
              <w:spacing w:after="0" w:line="240" w:lineRule="auto"/>
              <w:rPr>
                <w:rFonts w:ascii="Arial" w:hAnsi="Arial" w:cs="Arial"/>
              </w:rPr>
            </w:pPr>
            <w:r w:rsidRPr="00B16B02">
              <w:rPr>
                <w:rFonts w:ascii="Arial" w:eastAsia="Arial" w:hAnsi="Arial" w:cs="Arial"/>
              </w:rPr>
              <w:t>CLÁUSULA 164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DDE7D60" w14:textId="77777777" w:rsidR="00F868CA" w:rsidRPr="00B16B02" w:rsidRDefault="00E312E0">
            <w:pPr>
              <w:spacing w:after="0" w:line="240" w:lineRule="auto"/>
              <w:jc w:val="both"/>
              <w:rPr>
                <w:rFonts w:ascii="Arial" w:hAnsi="Arial" w:cs="Arial"/>
              </w:rPr>
            </w:pPr>
            <w:r w:rsidRPr="00B16B02">
              <w:rPr>
                <w:rFonts w:ascii="Arial" w:eastAsia="Arial" w:hAnsi="Arial" w:cs="Arial"/>
              </w:rPr>
              <w:t>Funciones de la Comisión Mixta del Tabulador del Personal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7CB6B8" w14:textId="0B679973" w:rsidR="00F868CA" w:rsidRPr="00B16B02" w:rsidRDefault="00F14B86">
            <w:pPr>
              <w:spacing w:after="0" w:line="240" w:lineRule="auto"/>
              <w:jc w:val="center"/>
              <w:rPr>
                <w:rFonts w:ascii="Arial" w:hAnsi="Arial" w:cs="Arial"/>
              </w:rPr>
            </w:pPr>
            <w:r>
              <w:rPr>
                <w:rFonts w:ascii="Arial" w:eastAsia="Arial" w:hAnsi="Arial" w:cs="Arial"/>
              </w:rPr>
              <w:t>41</w:t>
            </w:r>
          </w:p>
        </w:tc>
      </w:tr>
      <w:tr w:rsidR="00B16B02" w:rsidRPr="00B16B02" w14:paraId="38CF676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003A9D0" w14:textId="77777777" w:rsidR="00F868CA" w:rsidRPr="00B16B02" w:rsidRDefault="00E312E0">
            <w:pPr>
              <w:spacing w:after="0" w:line="240" w:lineRule="auto"/>
              <w:rPr>
                <w:rFonts w:ascii="Arial" w:hAnsi="Arial" w:cs="Arial"/>
              </w:rPr>
            </w:pPr>
            <w:r w:rsidRPr="00B16B02">
              <w:rPr>
                <w:rFonts w:ascii="Arial" w:eastAsia="Arial" w:hAnsi="Arial" w:cs="Arial"/>
              </w:rPr>
              <w:t>CLÁUSULA 165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7966E12" w14:textId="77777777" w:rsidR="00F868CA" w:rsidRPr="00B16B02" w:rsidRDefault="00E312E0">
            <w:pPr>
              <w:spacing w:after="0" w:line="240" w:lineRule="auto"/>
              <w:jc w:val="both"/>
              <w:rPr>
                <w:rFonts w:ascii="Arial" w:hAnsi="Arial" w:cs="Arial"/>
              </w:rPr>
            </w:pPr>
            <w:r w:rsidRPr="00B16B02">
              <w:rPr>
                <w:rFonts w:ascii="Arial" w:eastAsia="Arial" w:hAnsi="Arial" w:cs="Arial"/>
              </w:rPr>
              <w:t>Funciones de la Comisión y Subcomisión Mixta de Seguridad e Higiene</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1099CC2" w14:textId="35253854" w:rsidR="00F868CA" w:rsidRPr="00B16B02" w:rsidRDefault="00F14B86">
            <w:pPr>
              <w:spacing w:after="0" w:line="240" w:lineRule="auto"/>
              <w:jc w:val="center"/>
              <w:rPr>
                <w:rFonts w:ascii="Arial" w:hAnsi="Arial" w:cs="Arial"/>
              </w:rPr>
            </w:pPr>
            <w:r>
              <w:rPr>
                <w:rFonts w:ascii="Arial" w:eastAsia="Arial" w:hAnsi="Arial" w:cs="Arial"/>
              </w:rPr>
              <w:t>41</w:t>
            </w:r>
          </w:p>
        </w:tc>
      </w:tr>
      <w:tr w:rsidR="00B16B02" w:rsidRPr="00B16B02" w14:paraId="6A72E3D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BE218D" w14:textId="77777777" w:rsidR="00F868CA" w:rsidRPr="00B16B02" w:rsidRDefault="00E312E0">
            <w:pPr>
              <w:spacing w:after="0" w:line="240" w:lineRule="auto"/>
              <w:rPr>
                <w:rFonts w:ascii="Arial" w:hAnsi="Arial" w:cs="Arial"/>
              </w:rPr>
            </w:pPr>
            <w:r w:rsidRPr="00B16B02">
              <w:rPr>
                <w:rFonts w:ascii="Arial" w:eastAsia="Arial" w:hAnsi="Arial" w:cs="Arial"/>
              </w:rPr>
              <w:t>CAPÍTULO XIII</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419D6DF" w14:textId="77777777" w:rsidR="00F868CA" w:rsidRPr="00B16B02" w:rsidRDefault="00E312E0">
            <w:pPr>
              <w:spacing w:after="0" w:line="240" w:lineRule="auto"/>
              <w:jc w:val="both"/>
              <w:rPr>
                <w:rFonts w:ascii="Arial" w:hAnsi="Arial" w:cs="Arial"/>
              </w:rPr>
            </w:pPr>
            <w:r w:rsidRPr="00B16B02">
              <w:rPr>
                <w:rFonts w:ascii="Arial" w:eastAsia="Arial" w:hAnsi="Arial" w:cs="Arial"/>
              </w:rPr>
              <w:t>De los Derechos Colectivos del SUTAUAAAN</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E54E8C7" w14:textId="6684C92C" w:rsidR="00F868CA" w:rsidRPr="00B16B02" w:rsidRDefault="00F14B86">
            <w:pPr>
              <w:spacing w:after="0" w:line="240" w:lineRule="auto"/>
              <w:jc w:val="center"/>
              <w:rPr>
                <w:rFonts w:ascii="Arial" w:hAnsi="Arial" w:cs="Arial"/>
              </w:rPr>
            </w:pPr>
            <w:r>
              <w:rPr>
                <w:rFonts w:ascii="Arial" w:eastAsia="Arial" w:hAnsi="Arial" w:cs="Arial"/>
              </w:rPr>
              <w:t>42</w:t>
            </w:r>
          </w:p>
        </w:tc>
      </w:tr>
      <w:tr w:rsidR="00B16B02" w:rsidRPr="00B16B02" w14:paraId="6F50BD6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9CCA16" w14:textId="77777777" w:rsidR="00F868CA" w:rsidRPr="00B16B02" w:rsidRDefault="00E312E0">
            <w:pPr>
              <w:spacing w:after="0" w:line="240" w:lineRule="auto"/>
              <w:rPr>
                <w:rFonts w:ascii="Arial" w:hAnsi="Arial" w:cs="Arial"/>
              </w:rPr>
            </w:pPr>
            <w:r w:rsidRPr="00B16B02">
              <w:rPr>
                <w:rFonts w:ascii="Arial" w:eastAsia="Arial" w:hAnsi="Arial" w:cs="Arial"/>
              </w:rPr>
              <w:t>CLÁUSULA 166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E01934C" w14:textId="77777777" w:rsidR="00F868CA" w:rsidRPr="00B16B02" w:rsidRDefault="00E312E0">
            <w:pPr>
              <w:spacing w:after="0" w:line="240" w:lineRule="auto"/>
              <w:jc w:val="both"/>
              <w:rPr>
                <w:rFonts w:ascii="Arial" w:hAnsi="Arial" w:cs="Arial"/>
              </w:rPr>
            </w:pPr>
            <w:r w:rsidRPr="00B16B02">
              <w:rPr>
                <w:rFonts w:ascii="Arial" w:eastAsia="Arial" w:hAnsi="Arial" w:cs="Arial"/>
              </w:rPr>
              <w:t>Licencias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7C9444" w14:textId="773E5ADD" w:rsidR="00F868CA" w:rsidRPr="00B16B02" w:rsidRDefault="00F14B86">
            <w:pPr>
              <w:spacing w:after="0" w:line="240" w:lineRule="auto"/>
              <w:jc w:val="center"/>
              <w:rPr>
                <w:rFonts w:ascii="Arial" w:hAnsi="Arial" w:cs="Arial"/>
              </w:rPr>
            </w:pPr>
            <w:r>
              <w:rPr>
                <w:rFonts w:ascii="Arial" w:eastAsia="Arial" w:hAnsi="Arial" w:cs="Arial"/>
              </w:rPr>
              <w:t>42</w:t>
            </w:r>
          </w:p>
        </w:tc>
      </w:tr>
      <w:tr w:rsidR="00B16B02" w:rsidRPr="00B16B02" w14:paraId="23AC9D9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7E39CA" w14:textId="77777777" w:rsidR="00F868CA" w:rsidRPr="00B16B02" w:rsidRDefault="00E312E0">
            <w:pPr>
              <w:spacing w:after="0" w:line="240" w:lineRule="auto"/>
              <w:rPr>
                <w:rFonts w:ascii="Arial" w:hAnsi="Arial" w:cs="Arial"/>
              </w:rPr>
            </w:pPr>
            <w:r w:rsidRPr="00B16B02">
              <w:rPr>
                <w:rFonts w:ascii="Arial" w:eastAsia="Arial" w:hAnsi="Arial" w:cs="Arial"/>
              </w:rPr>
              <w:t>CLÁUSULA 167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07B9E20"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Permisos para Asambleas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16DFDC0" w14:textId="383FE2CB" w:rsidR="00F868CA" w:rsidRPr="00B16B02" w:rsidRDefault="00F14B86">
            <w:pPr>
              <w:spacing w:after="0" w:line="240" w:lineRule="auto"/>
              <w:jc w:val="center"/>
              <w:rPr>
                <w:rFonts w:ascii="Arial" w:hAnsi="Arial" w:cs="Arial"/>
              </w:rPr>
            </w:pPr>
            <w:r>
              <w:rPr>
                <w:rFonts w:ascii="Arial" w:eastAsia="Arial" w:hAnsi="Arial" w:cs="Arial"/>
              </w:rPr>
              <w:t>42</w:t>
            </w:r>
          </w:p>
        </w:tc>
      </w:tr>
      <w:tr w:rsidR="00B16B02" w:rsidRPr="00B16B02" w14:paraId="74BC727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25B664" w14:textId="77777777" w:rsidR="00F868CA" w:rsidRPr="00B16B02" w:rsidRDefault="00E312E0">
            <w:pPr>
              <w:spacing w:after="0" w:line="240" w:lineRule="auto"/>
              <w:rPr>
                <w:rFonts w:ascii="Arial" w:hAnsi="Arial" w:cs="Arial"/>
              </w:rPr>
            </w:pPr>
            <w:r w:rsidRPr="00B16B02">
              <w:rPr>
                <w:rFonts w:ascii="Arial" w:eastAsia="Arial" w:hAnsi="Arial" w:cs="Arial"/>
              </w:rPr>
              <w:t>CLÁUSULA 168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1D2F7B1"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Permisos para los Representantes ante la JFCA</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5750138" w14:textId="5901A928" w:rsidR="00F868CA" w:rsidRPr="00B16B02" w:rsidRDefault="00F14B86">
            <w:pPr>
              <w:spacing w:after="0" w:line="240" w:lineRule="auto"/>
              <w:jc w:val="center"/>
              <w:rPr>
                <w:rFonts w:ascii="Arial" w:hAnsi="Arial" w:cs="Arial"/>
              </w:rPr>
            </w:pPr>
            <w:r>
              <w:rPr>
                <w:rFonts w:ascii="Arial" w:eastAsia="Arial" w:hAnsi="Arial" w:cs="Arial"/>
              </w:rPr>
              <w:t>42</w:t>
            </w:r>
          </w:p>
        </w:tc>
      </w:tr>
      <w:tr w:rsidR="00B16B02" w:rsidRPr="00B16B02" w14:paraId="153F617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C8151F7" w14:textId="77777777" w:rsidR="00F868CA" w:rsidRPr="00B16B02" w:rsidRDefault="00E312E0">
            <w:pPr>
              <w:spacing w:after="0" w:line="240" w:lineRule="auto"/>
              <w:rPr>
                <w:rFonts w:ascii="Arial" w:hAnsi="Arial" w:cs="Arial"/>
              </w:rPr>
            </w:pPr>
            <w:r w:rsidRPr="00B16B02">
              <w:rPr>
                <w:rFonts w:ascii="Arial" w:eastAsia="Arial" w:hAnsi="Arial" w:cs="Arial"/>
              </w:rPr>
              <w:t xml:space="preserve">CLÁUSULA 168.1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8327D3A"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 para los Integrantes de las Planillas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FABD5D" w14:textId="6FE184A2" w:rsidR="00F868CA" w:rsidRPr="00B16B02" w:rsidRDefault="00F14B86">
            <w:pPr>
              <w:spacing w:after="0" w:line="240" w:lineRule="auto"/>
              <w:jc w:val="center"/>
              <w:rPr>
                <w:rFonts w:ascii="Arial" w:hAnsi="Arial" w:cs="Arial"/>
              </w:rPr>
            </w:pPr>
            <w:r>
              <w:rPr>
                <w:rFonts w:ascii="Arial" w:eastAsia="Arial" w:hAnsi="Arial" w:cs="Arial"/>
              </w:rPr>
              <w:t>42</w:t>
            </w:r>
          </w:p>
        </w:tc>
      </w:tr>
      <w:tr w:rsidR="00B16B02" w:rsidRPr="00B16B02" w14:paraId="365E9BD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B8AF36A" w14:textId="77777777" w:rsidR="00F868CA" w:rsidRPr="00B16B02" w:rsidRDefault="00E312E0">
            <w:pPr>
              <w:spacing w:after="0" w:line="240" w:lineRule="auto"/>
              <w:rPr>
                <w:rFonts w:ascii="Arial" w:hAnsi="Arial" w:cs="Arial"/>
              </w:rPr>
            </w:pPr>
            <w:r w:rsidRPr="00B16B02">
              <w:rPr>
                <w:rFonts w:ascii="Arial" w:eastAsia="Arial" w:hAnsi="Arial" w:cs="Arial"/>
              </w:rPr>
              <w:t>CLÁUSULA 169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CA8F389"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Permisos para las Revisiones del Contrato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893BA4A" w14:textId="17094B63" w:rsidR="00F868CA" w:rsidRPr="00B16B02" w:rsidRDefault="00F14B86">
            <w:pPr>
              <w:spacing w:after="0" w:line="240" w:lineRule="auto"/>
              <w:jc w:val="center"/>
              <w:rPr>
                <w:rFonts w:ascii="Arial" w:hAnsi="Arial" w:cs="Arial"/>
              </w:rPr>
            </w:pPr>
            <w:r>
              <w:rPr>
                <w:rFonts w:ascii="Arial" w:eastAsia="Arial" w:hAnsi="Arial" w:cs="Arial"/>
              </w:rPr>
              <w:t>43</w:t>
            </w:r>
          </w:p>
        </w:tc>
      </w:tr>
      <w:tr w:rsidR="00B16B02" w:rsidRPr="00B16B02" w14:paraId="422F4B5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68CB98D" w14:textId="77777777" w:rsidR="00F868CA" w:rsidRPr="00B16B02" w:rsidRDefault="00E312E0">
            <w:pPr>
              <w:spacing w:after="0" w:line="240" w:lineRule="auto"/>
              <w:rPr>
                <w:rFonts w:ascii="Arial" w:hAnsi="Arial" w:cs="Arial"/>
              </w:rPr>
            </w:pPr>
            <w:r w:rsidRPr="00B16B02">
              <w:rPr>
                <w:rFonts w:ascii="Arial" w:eastAsia="Arial" w:hAnsi="Arial" w:cs="Arial"/>
              </w:rPr>
              <w:t>CLÁUSULA 170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B75680" w14:textId="77777777" w:rsidR="00F868CA" w:rsidRPr="00B16B02" w:rsidRDefault="00E312E0">
            <w:pPr>
              <w:spacing w:after="0" w:line="240" w:lineRule="auto"/>
              <w:jc w:val="both"/>
              <w:rPr>
                <w:rFonts w:ascii="Arial" w:hAnsi="Arial" w:cs="Arial"/>
              </w:rPr>
            </w:pPr>
            <w:r w:rsidRPr="00B16B02">
              <w:rPr>
                <w:rFonts w:ascii="Arial" w:eastAsia="Arial" w:hAnsi="Arial" w:cs="Arial"/>
              </w:rPr>
              <w:t>Sistema de Seguridad Exclusivo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7E4523" w14:textId="7B96E096" w:rsidR="00F868CA" w:rsidRPr="00B16B02" w:rsidRDefault="00F14B86">
            <w:pPr>
              <w:spacing w:after="0" w:line="240" w:lineRule="auto"/>
              <w:jc w:val="center"/>
              <w:rPr>
                <w:rFonts w:ascii="Arial" w:hAnsi="Arial" w:cs="Arial"/>
              </w:rPr>
            </w:pPr>
            <w:r>
              <w:rPr>
                <w:rFonts w:ascii="Arial" w:eastAsia="Arial" w:hAnsi="Arial" w:cs="Arial"/>
              </w:rPr>
              <w:t>43</w:t>
            </w:r>
          </w:p>
        </w:tc>
      </w:tr>
      <w:tr w:rsidR="00B16B02" w:rsidRPr="00B16B02" w14:paraId="1F41697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6A6415" w14:textId="77777777" w:rsidR="00F868CA" w:rsidRPr="00B16B02" w:rsidRDefault="00E312E0">
            <w:pPr>
              <w:spacing w:after="0" w:line="240" w:lineRule="auto"/>
              <w:rPr>
                <w:rFonts w:ascii="Arial" w:hAnsi="Arial" w:cs="Arial"/>
              </w:rPr>
            </w:pPr>
            <w:r w:rsidRPr="00B16B02">
              <w:rPr>
                <w:rFonts w:ascii="Arial" w:eastAsia="Arial" w:hAnsi="Arial" w:cs="Arial"/>
              </w:rPr>
              <w:t>CLÁUSULA 170.1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8E4FCC" w14:textId="77777777" w:rsidR="00F868CA" w:rsidRPr="00B16B02" w:rsidRDefault="00E312E0">
            <w:pPr>
              <w:spacing w:after="0" w:line="240" w:lineRule="auto"/>
              <w:jc w:val="both"/>
              <w:rPr>
                <w:rFonts w:ascii="Arial" w:hAnsi="Arial" w:cs="Arial"/>
              </w:rPr>
            </w:pPr>
            <w:r w:rsidRPr="00B16B02">
              <w:rPr>
                <w:rFonts w:ascii="Arial" w:eastAsia="Arial" w:hAnsi="Arial" w:cs="Arial"/>
              </w:rPr>
              <w:t>Seguro Colectivo de Gastos Médicos Mayores.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981A9B" w14:textId="4F81D9D2" w:rsidR="00F868CA" w:rsidRPr="00B16B02" w:rsidRDefault="00F14B86">
            <w:pPr>
              <w:spacing w:after="0" w:line="240" w:lineRule="auto"/>
              <w:jc w:val="center"/>
              <w:rPr>
                <w:rFonts w:ascii="Arial" w:hAnsi="Arial" w:cs="Arial"/>
              </w:rPr>
            </w:pPr>
            <w:r>
              <w:rPr>
                <w:rFonts w:ascii="Arial" w:eastAsia="Arial" w:hAnsi="Arial" w:cs="Arial"/>
              </w:rPr>
              <w:t>43</w:t>
            </w:r>
          </w:p>
        </w:tc>
      </w:tr>
      <w:tr w:rsidR="00B16B02" w:rsidRPr="00B16B02" w14:paraId="7EE9E76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B774303" w14:textId="77777777" w:rsidR="00F868CA" w:rsidRPr="00B16B02" w:rsidRDefault="00E312E0">
            <w:pPr>
              <w:spacing w:after="0" w:line="240" w:lineRule="auto"/>
              <w:rPr>
                <w:rFonts w:ascii="Arial" w:hAnsi="Arial" w:cs="Arial"/>
              </w:rPr>
            </w:pPr>
            <w:r w:rsidRPr="00B16B02">
              <w:rPr>
                <w:rFonts w:ascii="Arial" w:eastAsia="Arial" w:hAnsi="Arial" w:cs="Arial"/>
              </w:rPr>
              <w:t>CLÁUSULA 171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9528297" w14:textId="77777777" w:rsidR="00F868CA" w:rsidRPr="00B16B02" w:rsidRDefault="00E312E0">
            <w:pPr>
              <w:spacing w:after="0" w:line="240" w:lineRule="auto"/>
              <w:jc w:val="both"/>
              <w:rPr>
                <w:rFonts w:ascii="Arial" w:hAnsi="Arial" w:cs="Arial"/>
              </w:rPr>
            </w:pPr>
            <w:r w:rsidRPr="00B16B02">
              <w:rPr>
                <w:rFonts w:ascii="Arial" w:eastAsia="Arial" w:hAnsi="Arial" w:cs="Arial"/>
              </w:rPr>
              <w:t xml:space="preserve">Comunicados al SUTAUAAAN </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688CB0" w14:textId="6DF5CBBB" w:rsidR="00F868CA" w:rsidRPr="00B16B02" w:rsidRDefault="00F14B86">
            <w:pPr>
              <w:spacing w:after="0" w:line="240" w:lineRule="auto"/>
              <w:jc w:val="center"/>
              <w:rPr>
                <w:rFonts w:ascii="Arial" w:hAnsi="Arial" w:cs="Arial"/>
              </w:rPr>
            </w:pPr>
            <w:r>
              <w:rPr>
                <w:rFonts w:ascii="Arial" w:eastAsia="Arial" w:hAnsi="Arial" w:cs="Arial"/>
              </w:rPr>
              <w:t>43</w:t>
            </w:r>
          </w:p>
        </w:tc>
      </w:tr>
      <w:tr w:rsidR="00B16B02" w:rsidRPr="00B16B02" w14:paraId="17F3AF85"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5EF504" w14:textId="77777777" w:rsidR="00F868CA" w:rsidRPr="00B16B02" w:rsidRDefault="00E312E0">
            <w:pPr>
              <w:spacing w:after="0" w:line="240" w:lineRule="auto"/>
              <w:rPr>
                <w:rFonts w:ascii="Arial" w:hAnsi="Arial" w:cs="Arial"/>
              </w:rPr>
            </w:pPr>
            <w:r w:rsidRPr="00B16B02">
              <w:rPr>
                <w:rFonts w:ascii="Arial" w:eastAsia="Arial" w:hAnsi="Arial" w:cs="Arial"/>
              </w:rPr>
              <w:t>CLAUSULA 171.1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BEA86E0" w14:textId="77777777" w:rsidR="00F868CA" w:rsidRPr="00B16B02" w:rsidRDefault="00E312E0">
            <w:pPr>
              <w:spacing w:after="0" w:line="240" w:lineRule="auto"/>
              <w:jc w:val="both"/>
              <w:rPr>
                <w:rFonts w:ascii="Arial" w:hAnsi="Arial" w:cs="Arial"/>
              </w:rPr>
            </w:pPr>
            <w:r w:rsidRPr="00B16B02">
              <w:rPr>
                <w:rFonts w:ascii="Arial" w:eastAsia="Arial" w:hAnsi="Arial" w:cs="Arial"/>
              </w:rPr>
              <w:t>Entrega de Documentos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4512EB" w14:textId="57B9A636" w:rsidR="00F868CA" w:rsidRPr="00B16B02" w:rsidRDefault="00F14B86">
            <w:pPr>
              <w:spacing w:after="0" w:line="240" w:lineRule="auto"/>
              <w:jc w:val="center"/>
              <w:rPr>
                <w:rFonts w:ascii="Arial" w:hAnsi="Arial" w:cs="Arial"/>
              </w:rPr>
            </w:pPr>
            <w:r>
              <w:rPr>
                <w:rFonts w:ascii="Arial" w:eastAsia="Arial" w:hAnsi="Arial" w:cs="Arial"/>
              </w:rPr>
              <w:t>43</w:t>
            </w:r>
          </w:p>
        </w:tc>
      </w:tr>
      <w:tr w:rsidR="00B16B02" w:rsidRPr="00B16B02" w14:paraId="4E4B1CE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AA13563" w14:textId="77777777" w:rsidR="00F868CA" w:rsidRPr="00B16B02" w:rsidRDefault="00E312E0">
            <w:pPr>
              <w:spacing w:after="0" w:line="240" w:lineRule="auto"/>
              <w:rPr>
                <w:rFonts w:ascii="Arial" w:hAnsi="Arial" w:cs="Arial"/>
              </w:rPr>
            </w:pPr>
            <w:r w:rsidRPr="00B16B02">
              <w:rPr>
                <w:rFonts w:ascii="Arial" w:eastAsia="Arial" w:hAnsi="Arial" w:cs="Arial"/>
              </w:rPr>
              <w:t>CLÁUSULA 172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8A2063" w14:textId="77777777" w:rsidR="00F868CA" w:rsidRPr="00B16B02" w:rsidRDefault="00E312E0">
            <w:pPr>
              <w:spacing w:after="0" w:line="240" w:lineRule="auto"/>
              <w:jc w:val="both"/>
              <w:rPr>
                <w:rFonts w:ascii="Arial" w:hAnsi="Arial" w:cs="Arial"/>
              </w:rPr>
            </w:pPr>
            <w:r w:rsidRPr="00B16B02">
              <w:rPr>
                <w:rFonts w:ascii="Arial" w:eastAsia="Arial" w:hAnsi="Arial" w:cs="Arial"/>
              </w:rPr>
              <w:t>Correspondencia entre las Partes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092E88" w14:textId="79342E85" w:rsidR="00F868CA" w:rsidRPr="00B16B02" w:rsidRDefault="00F14B86">
            <w:pPr>
              <w:spacing w:after="0" w:line="240" w:lineRule="auto"/>
              <w:jc w:val="center"/>
              <w:rPr>
                <w:rFonts w:ascii="Arial" w:hAnsi="Arial" w:cs="Arial"/>
              </w:rPr>
            </w:pPr>
            <w:r>
              <w:rPr>
                <w:rFonts w:ascii="Arial" w:eastAsia="Arial" w:hAnsi="Arial" w:cs="Arial"/>
              </w:rPr>
              <w:t>43</w:t>
            </w:r>
          </w:p>
        </w:tc>
      </w:tr>
      <w:tr w:rsidR="00B16B02" w:rsidRPr="00B16B02" w14:paraId="00D6B4B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A1A450" w14:textId="77777777" w:rsidR="00F868CA" w:rsidRPr="00B16B02" w:rsidRDefault="00E312E0">
            <w:pPr>
              <w:spacing w:after="0" w:line="240" w:lineRule="auto"/>
              <w:rPr>
                <w:rFonts w:ascii="Arial" w:hAnsi="Arial" w:cs="Arial"/>
              </w:rPr>
            </w:pPr>
            <w:r w:rsidRPr="00B16B02">
              <w:rPr>
                <w:rFonts w:ascii="Arial" w:eastAsia="Arial" w:hAnsi="Arial" w:cs="Arial"/>
              </w:rPr>
              <w:t>CLÁUSULA 173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296055" w14:textId="77777777" w:rsidR="00F868CA" w:rsidRPr="00B16B02" w:rsidRDefault="00E312E0">
            <w:pPr>
              <w:spacing w:after="0" w:line="240" w:lineRule="auto"/>
              <w:jc w:val="both"/>
              <w:rPr>
                <w:rFonts w:ascii="Arial" w:hAnsi="Arial" w:cs="Arial"/>
              </w:rPr>
            </w:pPr>
            <w:r w:rsidRPr="00B16B02">
              <w:rPr>
                <w:rFonts w:ascii="Arial" w:eastAsia="Arial" w:hAnsi="Arial" w:cs="Arial"/>
              </w:rPr>
              <w:t>Inspección de Expedientes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461A3D4" w14:textId="30D4406C" w:rsidR="00F868CA" w:rsidRPr="00B16B02" w:rsidRDefault="00F14B86">
            <w:pPr>
              <w:spacing w:after="0" w:line="240" w:lineRule="auto"/>
              <w:jc w:val="center"/>
              <w:rPr>
                <w:rFonts w:ascii="Arial" w:hAnsi="Arial" w:cs="Arial"/>
              </w:rPr>
            </w:pPr>
            <w:r>
              <w:rPr>
                <w:rFonts w:ascii="Arial" w:eastAsia="Arial" w:hAnsi="Arial" w:cs="Arial"/>
              </w:rPr>
              <w:t>44</w:t>
            </w:r>
          </w:p>
        </w:tc>
      </w:tr>
      <w:tr w:rsidR="00B16B02" w:rsidRPr="00B16B02" w14:paraId="00A7F69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7E07D64" w14:textId="77777777" w:rsidR="00F868CA" w:rsidRPr="00B16B02" w:rsidRDefault="00E312E0">
            <w:pPr>
              <w:spacing w:after="0" w:line="240" w:lineRule="auto"/>
              <w:rPr>
                <w:rFonts w:ascii="Arial" w:hAnsi="Arial" w:cs="Arial"/>
              </w:rPr>
            </w:pPr>
            <w:r w:rsidRPr="00B16B02">
              <w:rPr>
                <w:rFonts w:ascii="Arial" w:eastAsia="Arial" w:hAnsi="Arial" w:cs="Arial"/>
              </w:rPr>
              <w:t>CLÁUSULA 174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375128" w14:textId="77777777" w:rsidR="00F868CA" w:rsidRPr="00B16B02" w:rsidRDefault="00E312E0">
            <w:pPr>
              <w:spacing w:after="0" w:line="240" w:lineRule="auto"/>
              <w:jc w:val="both"/>
              <w:rPr>
                <w:rFonts w:ascii="Arial" w:hAnsi="Arial" w:cs="Arial"/>
              </w:rPr>
            </w:pPr>
            <w:r w:rsidRPr="00B16B02">
              <w:rPr>
                <w:rFonts w:ascii="Arial" w:eastAsia="Arial" w:hAnsi="Arial" w:cs="Arial"/>
              </w:rPr>
              <w:t>Locales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73112B9" w14:textId="266B5DC7" w:rsidR="00F868CA" w:rsidRPr="00B16B02" w:rsidRDefault="00F14B86">
            <w:pPr>
              <w:spacing w:after="0" w:line="240" w:lineRule="auto"/>
              <w:jc w:val="center"/>
              <w:rPr>
                <w:rFonts w:ascii="Arial" w:hAnsi="Arial" w:cs="Arial"/>
              </w:rPr>
            </w:pPr>
            <w:r>
              <w:rPr>
                <w:rFonts w:ascii="Arial" w:eastAsia="Arial" w:hAnsi="Arial" w:cs="Arial"/>
              </w:rPr>
              <w:t>44</w:t>
            </w:r>
          </w:p>
        </w:tc>
      </w:tr>
      <w:tr w:rsidR="00B16B02" w:rsidRPr="00B16B02" w14:paraId="4E2C116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AC8960" w14:textId="77777777" w:rsidR="00F868CA" w:rsidRPr="00B16B02" w:rsidRDefault="00E312E0">
            <w:pPr>
              <w:spacing w:after="0" w:line="240" w:lineRule="auto"/>
              <w:rPr>
                <w:rFonts w:ascii="Arial" w:hAnsi="Arial" w:cs="Arial"/>
              </w:rPr>
            </w:pPr>
            <w:r w:rsidRPr="00B16B02">
              <w:rPr>
                <w:rFonts w:ascii="Arial" w:eastAsia="Arial" w:hAnsi="Arial" w:cs="Arial"/>
              </w:rPr>
              <w:t>CLÁUSULA 175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41F0563" w14:textId="77777777" w:rsidR="00F868CA" w:rsidRPr="00B16B02" w:rsidRDefault="00E312E0">
            <w:pPr>
              <w:spacing w:after="0" w:line="240" w:lineRule="auto"/>
              <w:jc w:val="both"/>
              <w:rPr>
                <w:rFonts w:ascii="Arial" w:hAnsi="Arial" w:cs="Arial"/>
              </w:rPr>
            </w:pPr>
            <w:r w:rsidRPr="00B16B02">
              <w:rPr>
                <w:rFonts w:ascii="Arial" w:eastAsia="Arial" w:hAnsi="Arial" w:cs="Arial"/>
              </w:rPr>
              <w:t>Transporte para Trabajadores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51E8048" w14:textId="48D5C605" w:rsidR="00F868CA" w:rsidRPr="00B16B02" w:rsidRDefault="00F14B86">
            <w:pPr>
              <w:spacing w:after="0" w:line="240" w:lineRule="auto"/>
              <w:jc w:val="center"/>
              <w:rPr>
                <w:rFonts w:ascii="Arial" w:hAnsi="Arial" w:cs="Arial"/>
              </w:rPr>
            </w:pPr>
            <w:r>
              <w:rPr>
                <w:rFonts w:ascii="Arial" w:eastAsia="Arial" w:hAnsi="Arial" w:cs="Arial"/>
              </w:rPr>
              <w:t>44</w:t>
            </w:r>
          </w:p>
        </w:tc>
      </w:tr>
      <w:tr w:rsidR="00B16B02" w:rsidRPr="00B16B02" w14:paraId="3068A75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BA4DF63" w14:textId="77777777" w:rsidR="00F868CA" w:rsidRPr="00B16B02" w:rsidRDefault="00E312E0">
            <w:pPr>
              <w:spacing w:after="0" w:line="240" w:lineRule="auto"/>
              <w:rPr>
                <w:rFonts w:ascii="Arial" w:hAnsi="Arial" w:cs="Arial"/>
              </w:rPr>
            </w:pPr>
            <w:r w:rsidRPr="00B16B02">
              <w:rPr>
                <w:rFonts w:ascii="Arial" w:eastAsia="Arial" w:hAnsi="Arial" w:cs="Arial"/>
              </w:rPr>
              <w:t>CLÁUSULA 176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1A7E34" w14:textId="77777777" w:rsidR="00F868CA" w:rsidRPr="00B16B02" w:rsidRDefault="00E312E0">
            <w:pPr>
              <w:spacing w:after="0" w:line="240" w:lineRule="auto"/>
              <w:jc w:val="both"/>
              <w:rPr>
                <w:rFonts w:ascii="Arial" w:hAnsi="Arial" w:cs="Arial"/>
              </w:rPr>
            </w:pPr>
            <w:r w:rsidRPr="00B16B02">
              <w:rPr>
                <w:rFonts w:ascii="Arial" w:eastAsia="Arial" w:hAnsi="Arial" w:cs="Arial"/>
              </w:rPr>
              <w:t>Servicios al Sindicato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68754B" w14:textId="159C8580" w:rsidR="00F868CA" w:rsidRPr="00B16B02" w:rsidRDefault="00F14B86">
            <w:pPr>
              <w:spacing w:after="0" w:line="240" w:lineRule="auto"/>
              <w:jc w:val="center"/>
              <w:rPr>
                <w:rFonts w:ascii="Arial" w:hAnsi="Arial" w:cs="Arial"/>
              </w:rPr>
            </w:pPr>
            <w:r>
              <w:rPr>
                <w:rFonts w:ascii="Arial" w:eastAsia="Arial" w:hAnsi="Arial" w:cs="Arial"/>
              </w:rPr>
              <w:t>44</w:t>
            </w:r>
          </w:p>
        </w:tc>
      </w:tr>
      <w:tr w:rsidR="00B16B02" w:rsidRPr="00B16B02" w14:paraId="20D4F1F0"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E9BB48" w14:textId="77777777" w:rsidR="00F868CA" w:rsidRPr="00B16B02" w:rsidRDefault="00E312E0">
            <w:pPr>
              <w:spacing w:after="0" w:line="240" w:lineRule="auto"/>
              <w:rPr>
                <w:rFonts w:ascii="Arial" w:hAnsi="Arial" w:cs="Arial"/>
              </w:rPr>
            </w:pPr>
            <w:r w:rsidRPr="00B16B02">
              <w:rPr>
                <w:rFonts w:ascii="Arial" w:eastAsia="Arial" w:hAnsi="Arial" w:cs="Arial"/>
              </w:rPr>
              <w:t>CLÁUSULA 177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C295D7" w14:textId="77777777" w:rsidR="00F868CA" w:rsidRPr="00B16B02" w:rsidRDefault="00E312E0">
            <w:pPr>
              <w:spacing w:after="0" w:line="240" w:lineRule="auto"/>
              <w:jc w:val="both"/>
              <w:rPr>
                <w:rFonts w:ascii="Arial" w:hAnsi="Arial" w:cs="Arial"/>
              </w:rPr>
            </w:pPr>
            <w:r w:rsidRPr="00B16B02">
              <w:rPr>
                <w:rFonts w:ascii="Arial" w:eastAsia="Arial" w:hAnsi="Arial" w:cs="Arial"/>
              </w:rPr>
              <w:t>Gastos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FB4D66" w14:textId="4DA4EED0" w:rsidR="00F868CA" w:rsidRPr="00B16B02" w:rsidRDefault="00F14B86">
            <w:pPr>
              <w:spacing w:after="0" w:line="240" w:lineRule="auto"/>
              <w:jc w:val="center"/>
              <w:rPr>
                <w:rFonts w:ascii="Arial" w:hAnsi="Arial" w:cs="Arial"/>
              </w:rPr>
            </w:pPr>
            <w:r>
              <w:rPr>
                <w:rFonts w:ascii="Arial" w:eastAsia="Arial" w:hAnsi="Arial" w:cs="Arial"/>
              </w:rPr>
              <w:t>44</w:t>
            </w:r>
          </w:p>
        </w:tc>
      </w:tr>
      <w:tr w:rsidR="00B16B02" w:rsidRPr="00B16B02" w14:paraId="5243157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4523A4A" w14:textId="77777777" w:rsidR="00F868CA" w:rsidRPr="00B16B02" w:rsidRDefault="00E312E0">
            <w:pPr>
              <w:spacing w:after="0" w:line="240" w:lineRule="auto"/>
              <w:rPr>
                <w:rFonts w:ascii="Arial" w:hAnsi="Arial" w:cs="Arial"/>
              </w:rPr>
            </w:pPr>
            <w:r w:rsidRPr="00B16B02">
              <w:rPr>
                <w:rFonts w:ascii="Arial" w:eastAsia="Arial" w:hAnsi="Arial" w:cs="Arial"/>
              </w:rPr>
              <w:t>CLÁUSULA 178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92F8E9" w14:textId="77777777" w:rsidR="00F868CA" w:rsidRPr="00B16B02" w:rsidRDefault="00E312E0">
            <w:pPr>
              <w:spacing w:after="0" w:line="240" w:lineRule="auto"/>
              <w:jc w:val="both"/>
              <w:rPr>
                <w:rFonts w:ascii="Arial" w:hAnsi="Arial" w:cs="Arial"/>
              </w:rPr>
            </w:pPr>
            <w:r w:rsidRPr="00B16B02">
              <w:rPr>
                <w:rFonts w:ascii="Arial" w:eastAsia="Arial" w:hAnsi="Arial" w:cs="Arial"/>
              </w:rPr>
              <w:t>Festejos Infantiles y Navideños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63B5D1" w14:textId="3751A4E1" w:rsidR="00F868CA" w:rsidRPr="00B16B02" w:rsidRDefault="00F14B86">
            <w:pPr>
              <w:spacing w:after="0" w:line="240" w:lineRule="auto"/>
              <w:jc w:val="center"/>
              <w:rPr>
                <w:rFonts w:ascii="Arial" w:hAnsi="Arial" w:cs="Arial"/>
              </w:rPr>
            </w:pPr>
            <w:r>
              <w:rPr>
                <w:rFonts w:ascii="Arial" w:eastAsia="Arial" w:hAnsi="Arial" w:cs="Arial"/>
              </w:rPr>
              <w:t>44</w:t>
            </w:r>
          </w:p>
        </w:tc>
      </w:tr>
      <w:tr w:rsidR="00B16B02" w:rsidRPr="00B16B02" w14:paraId="1BD1470C"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9AD230" w14:textId="77777777" w:rsidR="00F868CA" w:rsidRPr="00B16B02" w:rsidRDefault="00E312E0">
            <w:pPr>
              <w:spacing w:after="0" w:line="240" w:lineRule="auto"/>
              <w:rPr>
                <w:rFonts w:ascii="Arial" w:hAnsi="Arial" w:cs="Arial"/>
              </w:rPr>
            </w:pPr>
            <w:r w:rsidRPr="00B16B02">
              <w:rPr>
                <w:rFonts w:ascii="Arial" w:eastAsia="Arial" w:hAnsi="Arial" w:cs="Arial"/>
              </w:rPr>
              <w:t>CLÁUSULA 179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7E6D7B" w14:textId="77777777" w:rsidR="00F868CA" w:rsidRPr="00B16B02" w:rsidRDefault="00E312E0">
            <w:pPr>
              <w:spacing w:after="0" w:line="240" w:lineRule="auto"/>
              <w:jc w:val="both"/>
              <w:rPr>
                <w:rFonts w:ascii="Arial" w:hAnsi="Arial" w:cs="Arial"/>
              </w:rPr>
            </w:pPr>
            <w:r w:rsidRPr="00B16B02">
              <w:rPr>
                <w:rFonts w:ascii="Arial" w:eastAsia="Arial" w:hAnsi="Arial" w:cs="Arial"/>
              </w:rPr>
              <w:t>Festejos del 10 de Mayo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53ACCD7" w14:textId="6C0E205F"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135103F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9F6343" w14:textId="77777777" w:rsidR="00F868CA" w:rsidRPr="00B16B02" w:rsidRDefault="00E312E0">
            <w:pPr>
              <w:spacing w:after="0" w:line="240" w:lineRule="auto"/>
              <w:rPr>
                <w:rFonts w:ascii="Arial" w:hAnsi="Arial" w:cs="Arial"/>
              </w:rPr>
            </w:pPr>
            <w:r w:rsidRPr="00B16B02">
              <w:rPr>
                <w:rFonts w:ascii="Arial" w:eastAsia="Arial" w:hAnsi="Arial" w:cs="Arial"/>
              </w:rPr>
              <w:t>CLÁUSULA 180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AFDB40" w14:textId="77777777" w:rsidR="00F868CA" w:rsidRPr="00B16B02" w:rsidRDefault="00E312E0">
            <w:pPr>
              <w:spacing w:after="0" w:line="240" w:lineRule="auto"/>
              <w:jc w:val="both"/>
              <w:rPr>
                <w:rFonts w:ascii="Arial" w:hAnsi="Arial" w:cs="Arial"/>
              </w:rPr>
            </w:pPr>
            <w:r w:rsidRPr="00B16B02">
              <w:rPr>
                <w:rFonts w:ascii="Arial" w:eastAsia="Arial" w:hAnsi="Arial" w:cs="Arial"/>
              </w:rPr>
              <w:t>Tienda Sindical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7B2541" w14:textId="003BD898"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1AB0674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11A393" w14:textId="77777777" w:rsidR="00F868CA" w:rsidRPr="00B16B02" w:rsidRDefault="00E312E0">
            <w:pPr>
              <w:spacing w:after="0" w:line="240" w:lineRule="auto"/>
              <w:rPr>
                <w:rFonts w:ascii="Arial" w:hAnsi="Arial" w:cs="Arial"/>
              </w:rPr>
            </w:pPr>
            <w:r w:rsidRPr="00B16B02">
              <w:rPr>
                <w:rFonts w:ascii="Arial" w:eastAsia="Arial" w:hAnsi="Arial" w:cs="Arial"/>
              </w:rPr>
              <w:t>CLÁUSULA 181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DBD0284" w14:textId="77777777" w:rsidR="00F868CA" w:rsidRPr="00B16B02" w:rsidRDefault="00E312E0">
            <w:pPr>
              <w:spacing w:after="0" w:line="240" w:lineRule="auto"/>
              <w:jc w:val="both"/>
              <w:rPr>
                <w:rFonts w:ascii="Arial" w:hAnsi="Arial" w:cs="Arial"/>
              </w:rPr>
            </w:pPr>
            <w:r w:rsidRPr="00B16B02">
              <w:rPr>
                <w:rFonts w:ascii="Arial" w:eastAsia="Arial" w:hAnsi="Arial" w:cs="Arial"/>
              </w:rPr>
              <w:t>Actividades Sociales, Deportivas y Culturales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1639B4" w14:textId="3DAF1676"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39B3F96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C764A01" w14:textId="77777777" w:rsidR="00F868CA" w:rsidRPr="00B16B02" w:rsidRDefault="00E312E0">
            <w:pPr>
              <w:spacing w:after="0" w:line="240" w:lineRule="auto"/>
              <w:rPr>
                <w:rFonts w:ascii="Arial" w:hAnsi="Arial" w:cs="Arial"/>
              </w:rPr>
            </w:pPr>
            <w:r w:rsidRPr="00B16B02">
              <w:rPr>
                <w:rFonts w:ascii="Arial" w:eastAsia="Arial" w:hAnsi="Arial" w:cs="Arial"/>
              </w:rPr>
              <w:t>CLÁUSULA 182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102124E" w14:textId="77777777" w:rsidR="00F868CA" w:rsidRPr="00B16B02" w:rsidRDefault="00E312E0">
            <w:pPr>
              <w:spacing w:after="0" w:line="240" w:lineRule="auto"/>
              <w:jc w:val="both"/>
              <w:rPr>
                <w:rFonts w:ascii="Arial" w:hAnsi="Arial" w:cs="Arial"/>
              </w:rPr>
            </w:pPr>
            <w:r w:rsidRPr="00B16B02">
              <w:rPr>
                <w:rFonts w:ascii="Arial" w:eastAsia="Arial" w:hAnsi="Arial" w:cs="Arial"/>
              </w:rPr>
              <w:t>Biblioteca Sindical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785239D" w14:textId="79A9DEAA"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14408578"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872D2AF" w14:textId="77777777" w:rsidR="00F868CA" w:rsidRPr="00B16B02" w:rsidRDefault="00E312E0">
            <w:pPr>
              <w:spacing w:after="0" w:line="240" w:lineRule="auto"/>
              <w:rPr>
                <w:rFonts w:ascii="Arial" w:hAnsi="Arial" w:cs="Arial"/>
              </w:rPr>
            </w:pPr>
            <w:r w:rsidRPr="00B16B02">
              <w:rPr>
                <w:rFonts w:ascii="Arial" w:eastAsia="Arial" w:hAnsi="Arial" w:cs="Arial"/>
              </w:rPr>
              <w:t>CLÁUSULA 183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809523F" w14:textId="77777777" w:rsidR="00F868CA" w:rsidRPr="00B16B02" w:rsidRDefault="00E312E0">
            <w:pPr>
              <w:spacing w:after="0" w:line="240" w:lineRule="auto"/>
              <w:jc w:val="both"/>
              <w:rPr>
                <w:rFonts w:ascii="Arial" w:hAnsi="Arial" w:cs="Arial"/>
              </w:rPr>
            </w:pPr>
            <w:r w:rsidRPr="00B16B02">
              <w:rPr>
                <w:rFonts w:ascii="Arial" w:eastAsia="Arial" w:hAnsi="Arial" w:cs="Arial"/>
              </w:rPr>
              <w:t>Fondo Social</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A53074" w14:textId="65C8C789"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644247F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4D1055" w14:textId="77777777" w:rsidR="00F868CA" w:rsidRPr="00B16B02" w:rsidRDefault="00E312E0">
            <w:pPr>
              <w:spacing w:after="0" w:line="240" w:lineRule="auto"/>
              <w:rPr>
                <w:rFonts w:ascii="Arial" w:hAnsi="Arial" w:cs="Arial"/>
              </w:rPr>
            </w:pPr>
            <w:r w:rsidRPr="00B16B02">
              <w:rPr>
                <w:rFonts w:ascii="Arial" w:eastAsia="Arial" w:hAnsi="Arial" w:cs="Arial"/>
              </w:rPr>
              <w:t>CLÁUSULA 184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9784826"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Permisos para Delegados a Congresos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74A748" w14:textId="7A3CCF1E"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0090515A"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DCF2A77" w14:textId="77777777" w:rsidR="00F868CA" w:rsidRPr="00B16B02" w:rsidRDefault="00E312E0">
            <w:pPr>
              <w:spacing w:after="0" w:line="240" w:lineRule="auto"/>
              <w:rPr>
                <w:rFonts w:ascii="Arial" w:hAnsi="Arial" w:cs="Arial"/>
              </w:rPr>
            </w:pPr>
            <w:r w:rsidRPr="00B16B02">
              <w:rPr>
                <w:rFonts w:ascii="Arial" w:eastAsia="Arial" w:hAnsi="Arial" w:cs="Arial"/>
              </w:rPr>
              <w:t>CLÁUSULA 185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9CF45D" w14:textId="77777777" w:rsidR="00F868CA" w:rsidRPr="00B16B02" w:rsidRDefault="00E312E0">
            <w:pPr>
              <w:spacing w:after="0" w:line="240" w:lineRule="auto"/>
              <w:jc w:val="both"/>
              <w:rPr>
                <w:rFonts w:ascii="Arial" w:hAnsi="Arial" w:cs="Arial"/>
              </w:rPr>
            </w:pPr>
            <w:r w:rsidRPr="00B16B02">
              <w:rPr>
                <w:rFonts w:ascii="Arial" w:eastAsia="Arial" w:hAnsi="Arial" w:cs="Arial"/>
              </w:rPr>
              <w:t>Permisos para Comisiones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3578B85" w14:textId="380ECE6A"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663604F4"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B8D89B1" w14:textId="77777777" w:rsidR="00F868CA" w:rsidRPr="00B16B02" w:rsidRDefault="00E312E0">
            <w:pPr>
              <w:spacing w:after="0" w:line="240" w:lineRule="auto"/>
              <w:rPr>
                <w:rFonts w:ascii="Arial" w:hAnsi="Arial" w:cs="Arial"/>
              </w:rPr>
            </w:pPr>
            <w:r w:rsidRPr="00B16B02">
              <w:rPr>
                <w:rFonts w:ascii="Arial" w:eastAsia="Arial" w:hAnsi="Arial" w:cs="Arial"/>
              </w:rPr>
              <w:t>CLÁUSULA 186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E81448" w14:textId="77777777" w:rsidR="00F868CA" w:rsidRPr="00B16B02" w:rsidRDefault="00E312E0">
            <w:pPr>
              <w:spacing w:after="0" w:line="240" w:lineRule="auto"/>
              <w:jc w:val="both"/>
              <w:rPr>
                <w:rFonts w:ascii="Arial" w:hAnsi="Arial" w:cs="Arial"/>
              </w:rPr>
            </w:pPr>
            <w:r w:rsidRPr="00B16B02">
              <w:rPr>
                <w:rFonts w:ascii="Arial" w:eastAsia="Arial" w:hAnsi="Arial" w:cs="Arial"/>
              </w:rPr>
              <w:t>Transporte Aéreo para los Representantes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55EF050" w14:textId="6FBAE667" w:rsidR="00F868CA" w:rsidRPr="00B16B02" w:rsidRDefault="00F14B86">
            <w:pPr>
              <w:spacing w:after="0" w:line="240" w:lineRule="auto"/>
              <w:jc w:val="center"/>
              <w:rPr>
                <w:rFonts w:ascii="Arial" w:hAnsi="Arial" w:cs="Arial"/>
              </w:rPr>
            </w:pPr>
            <w:r>
              <w:rPr>
                <w:rFonts w:ascii="Arial" w:eastAsia="Arial" w:hAnsi="Arial" w:cs="Arial"/>
              </w:rPr>
              <w:t>45</w:t>
            </w:r>
          </w:p>
        </w:tc>
      </w:tr>
      <w:tr w:rsidR="00B16B02" w:rsidRPr="00B16B02" w14:paraId="1B4102D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168E0F4" w14:textId="77777777" w:rsidR="00F868CA" w:rsidRPr="00B16B02" w:rsidRDefault="00E312E0">
            <w:pPr>
              <w:spacing w:after="0" w:line="240" w:lineRule="auto"/>
              <w:rPr>
                <w:rFonts w:ascii="Arial" w:hAnsi="Arial" w:cs="Arial"/>
              </w:rPr>
            </w:pPr>
            <w:r w:rsidRPr="00B16B02">
              <w:rPr>
                <w:rFonts w:ascii="Arial" w:eastAsia="Arial" w:hAnsi="Arial" w:cs="Arial"/>
              </w:rPr>
              <w:t>CLÁUSULA 187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8AC216" w14:textId="77777777" w:rsidR="00F868CA" w:rsidRPr="00B16B02" w:rsidRDefault="00E312E0">
            <w:pPr>
              <w:spacing w:after="0" w:line="240" w:lineRule="auto"/>
              <w:jc w:val="both"/>
              <w:rPr>
                <w:rFonts w:ascii="Arial" w:hAnsi="Arial" w:cs="Arial"/>
              </w:rPr>
            </w:pPr>
            <w:r w:rsidRPr="00B16B02">
              <w:rPr>
                <w:rFonts w:ascii="Arial" w:eastAsia="Arial" w:hAnsi="Arial" w:cs="Arial"/>
              </w:rPr>
              <w:t>Mantenimiento a los Tableros Sindicales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944B0D7" w14:textId="24B7E477"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3EF95BB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816F109" w14:textId="77777777" w:rsidR="00F868CA" w:rsidRPr="00B16B02" w:rsidRDefault="00E312E0">
            <w:pPr>
              <w:spacing w:after="0" w:line="240" w:lineRule="auto"/>
              <w:rPr>
                <w:rFonts w:ascii="Arial" w:hAnsi="Arial" w:cs="Arial"/>
              </w:rPr>
            </w:pPr>
            <w:r w:rsidRPr="00B16B02">
              <w:rPr>
                <w:rFonts w:ascii="Arial" w:eastAsia="Arial" w:hAnsi="Arial" w:cs="Arial"/>
              </w:rPr>
              <w:t>CLÁUSULA 188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329B493" w14:textId="77777777" w:rsidR="00F868CA" w:rsidRPr="00B16B02" w:rsidRDefault="00E312E0">
            <w:pPr>
              <w:spacing w:after="0" w:line="240" w:lineRule="auto"/>
              <w:jc w:val="both"/>
              <w:rPr>
                <w:rFonts w:ascii="Arial" w:hAnsi="Arial" w:cs="Arial"/>
              </w:rPr>
            </w:pPr>
            <w:r w:rsidRPr="00B16B02">
              <w:rPr>
                <w:rFonts w:ascii="Arial" w:eastAsia="Arial" w:hAnsi="Arial" w:cs="Arial"/>
              </w:rPr>
              <w:t>Impresión del Contrato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20117C3" w14:textId="3676395E"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0B10D31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3F9CEB" w14:textId="77777777" w:rsidR="00F868CA" w:rsidRPr="00B16B02" w:rsidRDefault="00E312E0">
            <w:pPr>
              <w:spacing w:after="0" w:line="240" w:lineRule="auto"/>
              <w:rPr>
                <w:rFonts w:ascii="Arial" w:hAnsi="Arial" w:cs="Arial"/>
              </w:rPr>
            </w:pPr>
            <w:r w:rsidRPr="00B16B02">
              <w:rPr>
                <w:rFonts w:ascii="Arial" w:eastAsia="Arial" w:hAnsi="Arial" w:cs="Arial"/>
              </w:rPr>
              <w:t>CLÁUSULA 189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673DABB" w14:textId="77777777" w:rsidR="00F868CA" w:rsidRPr="00B16B02" w:rsidRDefault="00E312E0">
            <w:pPr>
              <w:spacing w:after="0" w:line="240" w:lineRule="auto"/>
              <w:jc w:val="both"/>
              <w:rPr>
                <w:rFonts w:ascii="Arial" w:hAnsi="Arial" w:cs="Arial"/>
              </w:rPr>
            </w:pPr>
            <w:r w:rsidRPr="00B16B02">
              <w:rPr>
                <w:rFonts w:ascii="Arial" w:eastAsia="Arial" w:hAnsi="Arial" w:cs="Arial"/>
              </w:rPr>
              <w:t>Festejos del Día del Maestro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59B1F68" w14:textId="553E0D96"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2240624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7DF770"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E8A495F" w14:textId="77777777" w:rsidR="00F868CA" w:rsidRPr="00B16B02" w:rsidRDefault="00E312E0">
            <w:pPr>
              <w:spacing w:after="0" w:line="240" w:lineRule="auto"/>
              <w:jc w:val="both"/>
              <w:rPr>
                <w:rFonts w:ascii="Arial" w:hAnsi="Arial" w:cs="Arial"/>
              </w:rPr>
            </w:pPr>
            <w:r w:rsidRPr="00B16B02">
              <w:rPr>
                <w:rFonts w:ascii="Arial" w:eastAsia="Arial" w:hAnsi="Arial" w:cs="Arial"/>
              </w:rPr>
              <w:t>Transitorios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2D9881" w14:textId="3E6DCCF8"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09A8F0E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B0740B2"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049ACA8" w14:textId="77777777" w:rsidR="00F868CA" w:rsidRPr="00B16B02" w:rsidRDefault="00E312E0">
            <w:pPr>
              <w:spacing w:after="0" w:line="240" w:lineRule="auto"/>
              <w:jc w:val="both"/>
              <w:rPr>
                <w:rFonts w:ascii="Arial" w:hAnsi="Arial" w:cs="Arial"/>
              </w:rPr>
            </w:pPr>
            <w:r w:rsidRPr="00B16B02">
              <w:rPr>
                <w:rFonts w:ascii="Arial" w:eastAsia="Arial" w:hAnsi="Arial" w:cs="Arial"/>
              </w:rPr>
              <w:t>Primero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716128" w14:textId="0DD76BE8"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2B9A6C7D"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12DDC8D"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772EDE1" w14:textId="77777777" w:rsidR="00F868CA" w:rsidRPr="00B16B02" w:rsidRDefault="00E312E0">
            <w:pPr>
              <w:spacing w:after="0" w:line="240" w:lineRule="auto"/>
              <w:jc w:val="both"/>
              <w:rPr>
                <w:rFonts w:ascii="Arial" w:hAnsi="Arial" w:cs="Arial"/>
              </w:rPr>
            </w:pPr>
            <w:r w:rsidRPr="00B16B02">
              <w:rPr>
                <w:rFonts w:ascii="Arial" w:eastAsia="Arial" w:hAnsi="Arial" w:cs="Arial"/>
              </w:rPr>
              <w:t>Segundo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F1CB6B8" w14:textId="39A64497"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0D78E6F1"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E40C15D"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46F156" w14:textId="77777777" w:rsidR="00F868CA" w:rsidRPr="00B16B02" w:rsidRDefault="00E312E0">
            <w:pPr>
              <w:spacing w:after="0" w:line="240" w:lineRule="auto"/>
              <w:jc w:val="both"/>
              <w:rPr>
                <w:rFonts w:ascii="Arial" w:hAnsi="Arial" w:cs="Arial"/>
              </w:rPr>
            </w:pPr>
            <w:r w:rsidRPr="00B16B02">
              <w:rPr>
                <w:rFonts w:ascii="Arial" w:eastAsia="Arial" w:hAnsi="Arial" w:cs="Arial"/>
              </w:rPr>
              <w:t>Tercero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DA5674E" w14:textId="4FBC13DF"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537C9B3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406997"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C1FAEFB" w14:textId="77777777" w:rsidR="00F868CA" w:rsidRPr="00B16B02" w:rsidRDefault="00E312E0">
            <w:pPr>
              <w:spacing w:after="0" w:line="240" w:lineRule="auto"/>
              <w:jc w:val="both"/>
              <w:rPr>
                <w:rFonts w:ascii="Arial" w:hAnsi="Arial" w:cs="Arial"/>
              </w:rPr>
            </w:pPr>
            <w:r w:rsidRPr="00B16B02">
              <w:rPr>
                <w:rFonts w:ascii="Arial" w:eastAsia="Arial" w:hAnsi="Arial" w:cs="Arial"/>
              </w:rPr>
              <w:t>Cuarto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88A707" w14:textId="1F152DEC" w:rsidR="00F868CA" w:rsidRPr="00B16B02" w:rsidRDefault="00F14B86">
            <w:pPr>
              <w:spacing w:after="0" w:line="240" w:lineRule="auto"/>
              <w:jc w:val="center"/>
              <w:rPr>
                <w:rFonts w:ascii="Arial" w:hAnsi="Arial" w:cs="Arial"/>
              </w:rPr>
            </w:pPr>
            <w:r>
              <w:rPr>
                <w:rFonts w:ascii="Arial" w:eastAsia="Arial" w:hAnsi="Arial" w:cs="Arial"/>
              </w:rPr>
              <w:t>46</w:t>
            </w:r>
          </w:p>
        </w:tc>
      </w:tr>
      <w:tr w:rsidR="00B16B02" w:rsidRPr="00B16B02" w14:paraId="5913A30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5ABD54"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1E3C7F" w14:textId="77777777" w:rsidR="00F868CA" w:rsidRPr="00B16B02" w:rsidRDefault="00E312E0">
            <w:pPr>
              <w:spacing w:after="0" w:line="240" w:lineRule="auto"/>
              <w:jc w:val="both"/>
              <w:rPr>
                <w:rFonts w:ascii="Arial" w:hAnsi="Arial" w:cs="Arial"/>
              </w:rPr>
            </w:pPr>
            <w:r w:rsidRPr="00B16B02">
              <w:rPr>
                <w:rFonts w:ascii="Arial" w:eastAsia="Arial" w:hAnsi="Arial" w:cs="Arial"/>
              </w:rPr>
              <w:t>Quinto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503AD13" w14:textId="0D52D5F0" w:rsidR="00F868CA" w:rsidRPr="00B16B02" w:rsidRDefault="00F14B86">
            <w:pPr>
              <w:spacing w:after="0" w:line="240" w:lineRule="auto"/>
              <w:jc w:val="center"/>
              <w:rPr>
                <w:rFonts w:ascii="Arial" w:hAnsi="Arial" w:cs="Arial"/>
              </w:rPr>
            </w:pPr>
            <w:r>
              <w:rPr>
                <w:rFonts w:ascii="Arial" w:eastAsia="Arial" w:hAnsi="Arial" w:cs="Arial"/>
              </w:rPr>
              <w:t>4</w:t>
            </w:r>
            <w:r w:rsidR="00302D98">
              <w:rPr>
                <w:rFonts w:ascii="Arial" w:eastAsia="Arial" w:hAnsi="Arial" w:cs="Arial"/>
              </w:rPr>
              <w:t>7</w:t>
            </w:r>
          </w:p>
        </w:tc>
      </w:tr>
      <w:tr w:rsidR="00B16B02" w:rsidRPr="00B16B02" w14:paraId="640713F6"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E043241" w14:textId="77777777" w:rsidR="00E3172D" w:rsidRPr="00B16B02" w:rsidRDefault="00E3172D">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208A2A7" w14:textId="0047EB13" w:rsidR="00E3172D" w:rsidRPr="00B16B02" w:rsidRDefault="00524BFC">
            <w:pPr>
              <w:spacing w:after="0" w:line="240" w:lineRule="auto"/>
              <w:jc w:val="both"/>
              <w:rPr>
                <w:rFonts w:ascii="Arial" w:eastAsia="Arial" w:hAnsi="Arial" w:cs="Arial"/>
              </w:rPr>
            </w:pPr>
            <w:r w:rsidRPr="00B16B02">
              <w:rPr>
                <w:rFonts w:ascii="Arial" w:eastAsia="Arial" w:hAnsi="Arial" w:cs="Arial"/>
              </w:rPr>
              <w:t>Sexto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054E5F7" w14:textId="3CE365D8" w:rsidR="00E3172D" w:rsidRPr="00B16B02" w:rsidRDefault="00F14B86">
            <w:pPr>
              <w:spacing w:after="0" w:line="240" w:lineRule="auto"/>
              <w:jc w:val="center"/>
              <w:rPr>
                <w:rFonts w:ascii="Arial" w:eastAsia="Arial" w:hAnsi="Arial" w:cs="Arial"/>
              </w:rPr>
            </w:pPr>
            <w:r>
              <w:rPr>
                <w:rFonts w:ascii="Arial" w:eastAsia="Arial" w:hAnsi="Arial" w:cs="Arial"/>
              </w:rPr>
              <w:t>47</w:t>
            </w:r>
          </w:p>
        </w:tc>
      </w:tr>
      <w:tr w:rsidR="00B16B02" w:rsidRPr="00B16B02" w14:paraId="0A55B93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822B7D8" w14:textId="77777777" w:rsidR="00524BFC" w:rsidRPr="00B16B02" w:rsidRDefault="00524BFC">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6F3A55F" w14:textId="1A485978" w:rsidR="00524BFC" w:rsidRPr="00B16B02" w:rsidRDefault="00524BFC">
            <w:pPr>
              <w:spacing w:after="0" w:line="240" w:lineRule="auto"/>
              <w:jc w:val="both"/>
              <w:rPr>
                <w:rFonts w:ascii="Arial" w:eastAsia="Arial" w:hAnsi="Arial" w:cs="Arial"/>
              </w:rPr>
            </w:pPr>
            <w:r w:rsidRPr="00B16B02">
              <w:rPr>
                <w:rFonts w:ascii="Arial" w:eastAsia="Arial" w:hAnsi="Arial" w:cs="Arial"/>
              </w:rPr>
              <w:t>Séptimo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C1C076C" w14:textId="2BBBA288" w:rsidR="00524BFC" w:rsidRPr="00B16B02" w:rsidRDefault="00F14B86">
            <w:pPr>
              <w:spacing w:after="0" w:line="240" w:lineRule="auto"/>
              <w:jc w:val="center"/>
              <w:rPr>
                <w:rFonts w:ascii="Arial" w:eastAsia="Arial" w:hAnsi="Arial" w:cs="Arial"/>
              </w:rPr>
            </w:pPr>
            <w:r>
              <w:rPr>
                <w:rFonts w:ascii="Arial" w:eastAsia="Arial" w:hAnsi="Arial" w:cs="Arial"/>
              </w:rPr>
              <w:t>47</w:t>
            </w:r>
          </w:p>
        </w:tc>
      </w:tr>
      <w:tr w:rsidR="00B16B02" w:rsidRPr="00B16B02" w14:paraId="6AA87A9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162C179"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4A52F0D" w14:textId="77777777" w:rsidR="00F868CA" w:rsidRPr="00B16B02" w:rsidRDefault="00E312E0">
            <w:pPr>
              <w:spacing w:after="0" w:line="240" w:lineRule="auto"/>
              <w:jc w:val="both"/>
              <w:rPr>
                <w:rFonts w:ascii="Arial" w:hAnsi="Arial" w:cs="Arial"/>
              </w:rPr>
            </w:pPr>
            <w:r w:rsidRPr="00B16B02">
              <w:rPr>
                <w:rFonts w:ascii="Arial" w:eastAsia="Arial" w:hAnsi="Arial" w:cs="Arial"/>
              </w:rPr>
              <w:t>Firmas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00AD55E" w14:textId="35AEF940" w:rsidR="00F868CA" w:rsidRPr="00B16B02" w:rsidRDefault="00E312E0">
            <w:pPr>
              <w:spacing w:after="0" w:line="240" w:lineRule="auto"/>
              <w:jc w:val="center"/>
              <w:rPr>
                <w:rFonts w:ascii="Arial" w:hAnsi="Arial" w:cs="Arial"/>
              </w:rPr>
            </w:pPr>
            <w:r w:rsidRPr="00B16B02">
              <w:rPr>
                <w:rFonts w:ascii="Arial" w:eastAsia="Arial" w:hAnsi="Arial" w:cs="Arial"/>
              </w:rPr>
              <w:t>4</w:t>
            </w:r>
            <w:r w:rsidR="00F14B86">
              <w:rPr>
                <w:rFonts w:ascii="Arial" w:eastAsia="Arial" w:hAnsi="Arial" w:cs="Arial"/>
              </w:rPr>
              <w:t>7</w:t>
            </w:r>
          </w:p>
        </w:tc>
      </w:tr>
      <w:tr w:rsidR="00B16B02" w:rsidRPr="00B16B02" w14:paraId="27BFC273"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C7323F4"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8373D94" w14:textId="77777777" w:rsidR="00F868CA" w:rsidRPr="00B16B02" w:rsidRDefault="00E312E0" w:rsidP="0075164D">
            <w:pPr>
              <w:spacing w:after="0" w:line="240" w:lineRule="auto"/>
              <w:jc w:val="center"/>
              <w:rPr>
                <w:rFonts w:ascii="Arial" w:hAnsi="Arial" w:cs="Arial"/>
              </w:rPr>
            </w:pPr>
            <w:r w:rsidRPr="00B16B02">
              <w:rPr>
                <w:rFonts w:ascii="Arial" w:eastAsia="Arial" w:hAnsi="Arial" w:cs="Arial"/>
              </w:rPr>
              <w:t>Tabulador de Categorías y Salarios del Personal Académico</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A422CDD" w14:textId="1AE9A060" w:rsidR="00F868CA" w:rsidRPr="00B16B02" w:rsidRDefault="00E312E0">
            <w:pPr>
              <w:spacing w:after="0" w:line="240" w:lineRule="auto"/>
              <w:jc w:val="center"/>
              <w:rPr>
                <w:rFonts w:ascii="Arial" w:hAnsi="Arial" w:cs="Arial"/>
              </w:rPr>
            </w:pPr>
            <w:r w:rsidRPr="00B16B02">
              <w:rPr>
                <w:rFonts w:ascii="Arial" w:eastAsia="Arial" w:hAnsi="Arial" w:cs="Arial"/>
              </w:rPr>
              <w:t>4</w:t>
            </w:r>
            <w:r w:rsidR="00F14B86">
              <w:rPr>
                <w:rFonts w:ascii="Arial" w:eastAsia="Arial" w:hAnsi="Arial" w:cs="Arial"/>
              </w:rPr>
              <w:t>8</w:t>
            </w:r>
          </w:p>
        </w:tc>
      </w:tr>
      <w:tr w:rsidR="00B16B02" w:rsidRPr="00B16B02" w14:paraId="38B5CE2F"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293770B"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4A9C7D" w14:textId="77777777" w:rsidR="00F868CA" w:rsidRPr="00B16B02" w:rsidRDefault="00E312E0" w:rsidP="0075164D">
            <w:pPr>
              <w:spacing w:after="0" w:line="240" w:lineRule="auto"/>
              <w:jc w:val="center"/>
              <w:rPr>
                <w:rFonts w:ascii="Arial" w:hAnsi="Arial" w:cs="Arial"/>
              </w:rPr>
            </w:pPr>
            <w:r w:rsidRPr="00B16B02">
              <w:rPr>
                <w:rFonts w:ascii="Arial" w:eastAsia="Arial" w:hAnsi="Arial" w:cs="Arial"/>
              </w:rPr>
              <w:t xml:space="preserve">Tabla de Estímulo al Trabajo para las Categorías del Personal </w:t>
            </w:r>
            <w:r w:rsidR="00AC7DB0" w:rsidRPr="00B16B02">
              <w:rPr>
                <w:rFonts w:ascii="Arial" w:eastAsia="Arial" w:hAnsi="Arial" w:cs="Arial"/>
              </w:rPr>
              <w:t>Académico</w:t>
            </w:r>
            <w:r w:rsidRPr="00B16B02">
              <w:rPr>
                <w:rFonts w:ascii="Arial" w:eastAsia="Arial" w:hAnsi="Arial" w:cs="Arial"/>
              </w:rPr>
              <w:t xml:space="preserve"> (Cláusula 93)</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F6249CB" w14:textId="158C282F" w:rsidR="00F868CA" w:rsidRPr="00B16B02" w:rsidRDefault="00E312E0">
            <w:pPr>
              <w:spacing w:after="0" w:line="240" w:lineRule="auto"/>
              <w:jc w:val="center"/>
              <w:rPr>
                <w:rFonts w:ascii="Arial" w:hAnsi="Arial" w:cs="Arial"/>
              </w:rPr>
            </w:pPr>
            <w:r w:rsidRPr="00B16B02">
              <w:rPr>
                <w:rFonts w:ascii="Arial" w:eastAsia="Arial" w:hAnsi="Arial" w:cs="Arial"/>
              </w:rPr>
              <w:t>4</w:t>
            </w:r>
            <w:r w:rsidR="00F14B86">
              <w:rPr>
                <w:rFonts w:ascii="Arial" w:eastAsia="Arial" w:hAnsi="Arial" w:cs="Arial"/>
              </w:rPr>
              <w:t>9</w:t>
            </w:r>
          </w:p>
        </w:tc>
      </w:tr>
      <w:tr w:rsidR="00B16B02" w:rsidRPr="00B16B02" w14:paraId="398F3562"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1B3A7F5"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43F3566" w14:textId="77777777" w:rsidR="00F868CA" w:rsidRPr="00B16B02" w:rsidRDefault="00E312E0" w:rsidP="0075164D">
            <w:pPr>
              <w:spacing w:after="0" w:line="240" w:lineRule="auto"/>
              <w:jc w:val="center"/>
              <w:rPr>
                <w:rFonts w:ascii="Arial" w:eastAsia="Arial" w:hAnsi="Arial" w:cs="Arial"/>
              </w:rPr>
            </w:pPr>
            <w:r w:rsidRPr="00B16B02">
              <w:rPr>
                <w:rFonts w:ascii="Arial" w:eastAsia="Arial" w:hAnsi="Arial" w:cs="Arial"/>
              </w:rPr>
              <w:t>Tabla de Prima Progresiva de Antigüedad</w:t>
            </w:r>
          </w:p>
          <w:p w14:paraId="17F06A44" w14:textId="4A142E30" w:rsidR="00F868CA" w:rsidRPr="00B16B02" w:rsidRDefault="00E312E0" w:rsidP="0075164D">
            <w:pPr>
              <w:spacing w:after="0" w:line="240" w:lineRule="auto"/>
              <w:jc w:val="center"/>
              <w:rPr>
                <w:rFonts w:ascii="Arial" w:hAnsi="Arial" w:cs="Arial"/>
              </w:rPr>
            </w:pPr>
            <w:r w:rsidRPr="00B16B02">
              <w:rPr>
                <w:rFonts w:ascii="Arial" w:eastAsia="Arial" w:hAnsi="Arial" w:cs="Arial"/>
              </w:rPr>
              <w:t>(Cláusula 86)</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D296EDE" w14:textId="03C55816" w:rsidR="00F868CA" w:rsidRPr="00B16B02" w:rsidRDefault="00367862">
            <w:pPr>
              <w:spacing w:after="0" w:line="240" w:lineRule="auto"/>
              <w:jc w:val="center"/>
              <w:rPr>
                <w:rFonts w:ascii="Arial" w:hAnsi="Arial" w:cs="Arial"/>
              </w:rPr>
            </w:pPr>
            <w:r>
              <w:rPr>
                <w:rFonts w:ascii="Arial" w:eastAsia="Arial" w:hAnsi="Arial" w:cs="Arial"/>
              </w:rPr>
              <w:t>50</w:t>
            </w:r>
          </w:p>
        </w:tc>
      </w:tr>
      <w:tr w:rsidR="00B16B02" w:rsidRPr="00B16B02" w14:paraId="19EC4739"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5FFB875"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E5441C2" w14:textId="77777777" w:rsidR="00F868CA" w:rsidRPr="00B16B02" w:rsidRDefault="00E312E0" w:rsidP="0075164D">
            <w:pPr>
              <w:spacing w:after="0" w:line="240" w:lineRule="auto"/>
              <w:jc w:val="center"/>
              <w:rPr>
                <w:rFonts w:ascii="Arial" w:hAnsi="Arial" w:cs="Arial"/>
              </w:rPr>
            </w:pPr>
            <w:r w:rsidRPr="00B16B02">
              <w:rPr>
                <w:rFonts w:ascii="Arial" w:eastAsia="Arial" w:hAnsi="Arial" w:cs="Arial"/>
              </w:rPr>
              <w:t>Tabla de Bono para Fortalecimiento de Tecnologías de Informática (Cláusula 93.1)</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16BA6D7" w14:textId="67E20474" w:rsidR="00F868CA" w:rsidRPr="00B16B02" w:rsidRDefault="00367862">
            <w:pPr>
              <w:spacing w:after="0" w:line="240" w:lineRule="auto"/>
              <w:jc w:val="center"/>
              <w:rPr>
                <w:rFonts w:ascii="Arial" w:hAnsi="Arial" w:cs="Arial"/>
              </w:rPr>
            </w:pPr>
            <w:r>
              <w:rPr>
                <w:rFonts w:ascii="Arial" w:eastAsia="Arial" w:hAnsi="Arial" w:cs="Arial"/>
              </w:rPr>
              <w:t>51</w:t>
            </w:r>
          </w:p>
        </w:tc>
      </w:tr>
      <w:tr w:rsidR="00B16B02" w:rsidRPr="00B16B02" w14:paraId="200BDFAE"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750344"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C0B1777" w14:textId="77777777" w:rsidR="00F868CA" w:rsidRPr="00B16B02" w:rsidRDefault="00E312E0" w:rsidP="0075164D">
            <w:pPr>
              <w:spacing w:after="0" w:line="240" w:lineRule="auto"/>
              <w:jc w:val="center"/>
              <w:rPr>
                <w:rFonts w:ascii="Arial" w:hAnsi="Arial" w:cs="Arial"/>
              </w:rPr>
            </w:pPr>
            <w:r w:rsidRPr="00B16B02">
              <w:rPr>
                <w:rFonts w:ascii="Arial" w:eastAsia="Arial" w:hAnsi="Arial" w:cs="Arial"/>
              </w:rPr>
              <w:t>Tabla de Bono de Capacitación y Productividad (Cláusula 145.2)</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0900490" w14:textId="42A68D5E" w:rsidR="00F868CA" w:rsidRPr="00B16B02" w:rsidRDefault="00367862">
            <w:pPr>
              <w:spacing w:after="0" w:line="240" w:lineRule="auto"/>
              <w:jc w:val="center"/>
              <w:rPr>
                <w:rFonts w:ascii="Arial" w:hAnsi="Arial" w:cs="Arial"/>
              </w:rPr>
            </w:pPr>
            <w:r>
              <w:rPr>
                <w:rFonts w:ascii="Arial" w:hAnsi="Arial" w:cs="Arial"/>
              </w:rPr>
              <w:t>52</w:t>
            </w:r>
          </w:p>
        </w:tc>
      </w:tr>
      <w:tr w:rsidR="00F868CA" w:rsidRPr="00B16B02" w14:paraId="37A9F55B" w14:textId="77777777">
        <w:tc>
          <w:tcPr>
            <w:tcW w:w="18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290E81D" w14:textId="77777777" w:rsidR="00F868CA" w:rsidRPr="00B16B02" w:rsidRDefault="00F868CA">
            <w:pPr>
              <w:spacing w:after="0" w:line="240" w:lineRule="auto"/>
              <w:rPr>
                <w:rFonts w:ascii="Arial" w:eastAsia="Calibri" w:hAnsi="Arial" w:cs="Arial"/>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C25421B" w14:textId="77777777" w:rsidR="00F868CA" w:rsidRPr="00B16B02" w:rsidRDefault="00E312E0" w:rsidP="0075164D">
            <w:pPr>
              <w:spacing w:after="0" w:line="240" w:lineRule="auto"/>
              <w:jc w:val="center"/>
              <w:rPr>
                <w:rFonts w:ascii="Arial" w:hAnsi="Arial" w:cs="Arial"/>
              </w:rPr>
            </w:pPr>
            <w:r w:rsidRPr="00B16B02">
              <w:rPr>
                <w:rFonts w:ascii="Arial" w:eastAsia="Arial" w:hAnsi="Arial" w:cs="Arial"/>
              </w:rPr>
              <w:t>Firmas</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C65C7AD" w14:textId="4AFA8DCD" w:rsidR="00F868CA" w:rsidRPr="00B16B02" w:rsidRDefault="00367862">
            <w:pPr>
              <w:spacing w:after="0" w:line="240" w:lineRule="auto"/>
              <w:jc w:val="center"/>
              <w:rPr>
                <w:rFonts w:ascii="Arial" w:hAnsi="Arial" w:cs="Arial"/>
              </w:rPr>
            </w:pPr>
            <w:r>
              <w:rPr>
                <w:rFonts w:ascii="Arial" w:eastAsia="Arial" w:hAnsi="Arial" w:cs="Arial"/>
              </w:rPr>
              <w:t>53</w:t>
            </w:r>
          </w:p>
        </w:tc>
      </w:tr>
    </w:tbl>
    <w:p w14:paraId="7F0978BB" w14:textId="77777777" w:rsidR="00905DC7" w:rsidRPr="00B16B02" w:rsidRDefault="00905DC7">
      <w:pPr>
        <w:tabs>
          <w:tab w:val="left" w:pos="2552"/>
          <w:tab w:val="left" w:pos="8222"/>
          <w:tab w:val="left" w:pos="1239"/>
        </w:tabs>
        <w:spacing w:after="0" w:line="240" w:lineRule="auto"/>
        <w:jc w:val="both"/>
        <w:rPr>
          <w:rFonts w:ascii="Arial" w:eastAsia="Arial" w:hAnsi="Arial" w:cs="Arial"/>
        </w:rPr>
      </w:pPr>
    </w:p>
    <w:p w14:paraId="5B306A00" w14:textId="77777777" w:rsidR="00831007" w:rsidRPr="00B16B02" w:rsidRDefault="0031573A">
      <w:pPr>
        <w:rPr>
          <w:rFonts w:ascii="Arial" w:eastAsia="Arial" w:hAnsi="Arial" w:cs="Arial"/>
        </w:rPr>
        <w:sectPr w:rsidR="00831007" w:rsidRPr="00B16B02" w:rsidSect="00CB3E5A">
          <w:footerReference w:type="first" r:id="rId13"/>
          <w:pgSz w:w="12240" w:h="15840"/>
          <w:pgMar w:top="1417" w:right="1701" w:bottom="1417" w:left="1701" w:header="708" w:footer="708" w:gutter="0"/>
          <w:pgNumType w:fmt="lowerRoman" w:start="1"/>
          <w:cols w:space="708"/>
          <w:titlePg/>
          <w:docGrid w:linePitch="360"/>
        </w:sectPr>
      </w:pPr>
      <w:r w:rsidRPr="00B16B02">
        <w:rPr>
          <w:rFonts w:ascii="Arial" w:eastAsia="Arial" w:hAnsi="Arial" w:cs="Arial"/>
        </w:rPr>
        <w:br w:type="page"/>
      </w:r>
    </w:p>
    <w:p w14:paraId="0E367384" w14:textId="2341F5D8" w:rsidR="00F868CA" w:rsidRPr="00B16B02" w:rsidRDefault="00E312E0">
      <w:pPr>
        <w:tabs>
          <w:tab w:val="left" w:pos="2552"/>
          <w:tab w:val="left" w:pos="8222"/>
          <w:tab w:val="left" w:pos="1239"/>
        </w:tabs>
        <w:spacing w:after="0" w:line="240" w:lineRule="auto"/>
        <w:jc w:val="both"/>
        <w:rPr>
          <w:rFonts w:ascii="Arial" w:eastAsia="Arial" w:hAnsi="Arial" w:cs="Arial"/>
        </w:rPr>
      </w:pPr>
      <w:r w:rsidRPr="00B16B02">
        <w:rPr>
          <w:rFonts w:ascii="Arial" w:eastAsia="Arial" w:hAnsi="Arial" w:cs="Arial"/>
        </w:rPr>
        <w:lastRenderedPageBreak/>
        <w:t>CONTRATO COLECTIVO DE TRABAJO QUE CELEBRAN LA UNIVERSIDAD AUTÓNOMA AGRARIA ANTONIO NARRO, ORGANISMO PÚBLICO DESCENTRALIZADO DE LA ADMINISTRACIÓN PÚBLICA FEDERAL, CONFORME A SU LEY ORGÁNICA PUBLICADA EN EL DIARIO OFICIAL DE LA FEDERACIÓN EL 26 DE ABRIL DE 2006, ANTERIORMENTE ORGANISMO PÚBLICO DESCENTRALIZADO DEL ESTADO DE COAHUILA, CONSTITUIDO DE ACUERDO A SU LEY ORGÁNICA DE FECHA 3 DE MARZO DE 1975, MODIFICADA EL 4 DE ABRIL DE 1989,</w:t>
      </w:r>
      <w:r w:rsidR="007F7359" w:rsidRPr="00B16B02">
        <w:rPr>
          <w:rFonts w:ascii="Arial" w:eastAsia="Arial" w:hAnsi="Arial" w:cs="Arial"/>
        </w:rPr>
        <w:t xml:space="preserve"> </w:t>
      </w:r>
      <w:r w:rsidRPr="00B16B02">
        <w:rPr>
          <w:rFonts w:ascii="Arial" w:eastAsia="Arial" w:hAnsi="Arial" w:cs="Arial"/>
        </w:rPr>
        <w:t>Y EL SINDICATO ÚNICO DE TRABAJADORES</w:t>
      </w:r>
      <w:r w:rsidR="007F7359" w:rsidRPr="00B16B02">
        <w:rPr>
          <w:rFonts w:ascii="Arial" w:eastAsia="Arial" w:hAnsi="Arial" w:cs="Arial"/>
        </w:rPr>
        <w:t xml:space="preserve"> </w:t>
      </w:r>
      <w:r w:rsidRPr="00B16B02">
        <w:rPr>
          <w:rFonts w:ascii="Arial" w:eastAsia="Arial" w:hAnsi="Arial" w:cs="Arial"/>
        </w:rPr>
        <w:t>ACADÉMICOS DE LA UNIVERSIDAD</w:t>
      </w:r>
      <w:r w:rsidR="007F7359" w:rsidRPr="00B16B02">
        <w:rPr>
          <w:rFonts w:ascii="Arial" w:eastAsia="Arial" w:hAnsi="Arial" w:cs="Arial"/>
        </w:rPr>
        <w:t xml:space="preserve"> </w:t>
      </w:r>
      <w:r w:rsidRPr="00B16B02">
        <w:rPr>
          <w:rFonts w:ascii="Arial" w:eastAsia="Arial" w:hAnsi="Arial" w:cs="Arial"/>
        </w:rPr>
        <w:t>AUTÓNOMA AGRARIA ANTONIO NARRO CONSTITUIDO EL 8 DE MARZO DE 1982 Y REGISTRADO BAJO LA PARTIDA NÚMERO 663 A FOJAS 10 VUELTA DEL LIBRO V DE LA JUNTA ESPECIAL DE LA LOCAL DE CONCILIACIÓN Y ARBITRAJE DE SALTILLO, COAHUILA Y REGISTRADO ANTE LA SECRETARÍA DEL TRABAJO Y PREVISIÓN SOCIAL BAJO EL EXPEDIENTE NÚMERO 10/12685.</w:t>
      </w:r>
    </w:p>
    <w:p w14:paraId="59FA382A" w14:textId="77777777" w:rsidR="00F868CA" w:rsidRPr="00B16B02" w:rsidRDefault="00F868CA">
      <w:pPr>
        <w:tabs>
          <w:tab w:val="left" w:pos="2552"/>
          <w:tab w:val="left" w:pos="8222"/>
        </w:tabs>
        <w:spacing w:after="0" w:line="240" w:lineRule="auto"/>
        <w:jc w:val="both"/>
        <w:rPr>
          <w:rFonts w:ascii="Arial" w:eastAsia="Arial" w:hAnsi="Arial" w:cs="Arial"/>
        </w:rPr>
      </w:pPr>
    </w:p>
    <w:p w14:paraId="6F497959" w14:textId="1AEF9AE0"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Por la Universidad Autónoma Agraria Antonio Narro, concurren a la celebración del presente Contrato Colectivo de Trabajo, el </w:t>
      </w:r>
      <w:r w:rsidR="00D116A5" w:rsidRPr="00B16B02">
        <w:rPr>
          <w:rFonts w:ascii="Arial" w:eastAsia="Arial" w:hAnsi="Arial" w:cs="Arial"/>
          <w:b/>
        </w:rPr>
        <w:t xml:space="preserve">DR. ALBERTO FLORES OLIVAS </w:t>
      </w:r>
      <w:r w:rsidR="00D116A5" w:rsidRPr="00B16B02">
        <w:rPr>
          <w:rFonts w:ascii="Arial" w:eastAsia="Arial" w:hAnsi="Arial" w:cs="Arial"/>
        </w:rPr>
        <w:t>Y EL</w:t>
      </w:r>
      <w:r w:rsidR="00D116A5" w:rsidRPr="00B16B02">
        <w:rPr>
          <w:rFonts w:ascii="Arial" w:eastAsia="Arial" w:hAnsi="Arial" w:cs="Arial"/>
          <w:b/>
        </w:rPr>
        <w:t xml:space="preserve"> M.C. ALFREDO SÁNCHEZ LÓPEZ</w:t>
      </w:r>
      <w:r w:rsidRPr="00B16B02">
        <w:rPr>
          <w:rFonts w:ascii="Arial" w:eastAsia="Arial" w:hAnsi="Arial" w:cs="Arial"/>
        </w:rPr>
        <w:t xml:space="preserve"> en su calidad de Rector y Secretario General, respectivamente.</w:t>
      </w:r>
    </w:p>
    <w:p w14:paraId="70C14038" w14:textId="77777777" w:rsidR="00F868CA" w:rsidRPr="00B16B02" w:rsidRDefault="00F868CA">
      <w:pPr>
        <w:tabs>
          <w:tab w:val="left" w:pos="2552"/>
          <w:tab w:val="left" w:pos="8222"/>
        </w:tabs>
        <w:spacing w:after="0" w:line="240" w:lineRule="auto"/>
        <w:jc w:val="both"/>
        <w:rPr>
          <w:rFonts w:ascii="Arial" w:eastAsia="Arial" w:hAnsi="Arial" w:cs="Arial"/>
        </w:rPr>
      </w:pPr>
    </w:p>
    <w:p w14:paraId="40C98BF8" w14:textId="77ED5A85"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Por el Sindicato Único de Trabajadores Académicos de la Universidad Autónoma Agraria Antonio Narro, concurren el </w:t>
      </w:r>
      <w:r w:rsidR="004508D9" w:rsidRPr="00B16B02">
        <w:rPr>
          <w:rFonts w:ascii="Arial" w:eastAsia="Arial" w:hAnsi="Arial" w:cs="Arial"/>
          <w:b/>
        </w:rPr>
        <w:t>M.A.E. FRANCISCO ORTIZ SERAFÍN</w:t>
      </w:r>
      <w:r w:rsidRPr="00B16B02">
        <w:rPr>
          <w:rFonts w:ascii="Arial" w:eastAsia="Arial" w:hAnsi="Arial" w:cs="Arial"/>
          <w:b/>
        </w:rPr>
        <w:t xml:space="preserve"> </w:t>
      </w:r>
      <w:r w:rsidRPr="00B16B02">
        <w:rPr>
          <w:rFonts w:ascii="Arial" w:eastAsia="Arial" w:hAnsi="Arial" w:cs="Arial"/>
        </w:rPr>
        <w:t xml:space="preserve">y el </w:t>
      </w:r>
      <w:r w:rsidR="004508D9" w:rsidRPr="00B16B02">
        <w:rPr>
          <w:rFonts w:ascii="Arial" w:eastAsia="Arial" w:hAnsi="Arial" w:cs="Arial"/>
          <w:b/>
        </w:rPr>
        <w:t>M.C. AARON ISAIN MELENDRES ALVAREZ</w:t>
      </w:r>
      <w:r w:rsidRPr="00B16B02">
        <w:rPr>
          <w:rFonts w:ascii="Arial" w:eastAsia="Arial" w:hAnsi="Arial" w:cs="Arial"/>
        </w:rPr>
        <w:t>,</w:t>
      </w:r>
      <w:r w:rsidRPr="00B16B02">
        <w:rPr>
          <w:rFonts w:ascii="Arial" w:eastAsia="Arial" w:hAnsi="Arial" w:cs="Arial"/>
          <w:b/>
        </w:rPr>
        <w:t xml:space="preserve"> </w:t>
      </w:r>
      <w:r w:rsidRPr="00B16B02">
        <w:rPr>
          <w:rFonts w:ascii="Arial" w:eastAsia="Arial" w:hAnsi="Arial" w:cs="Arial"/>
        </w:rPr>
        <w:t>en su calidad de Secretaria General y Secretario de Trabajo y Conflictos, respectivamente.</w:t>
      </w:r>
    </w:p>
    <w:p w14:paraId="0F0B8B07" w14:textId="77777777" w:rsidR="00F868CA" w:rsidRPr="00B16B02" w:rsidRDefault="00F868CA">
      <w:pPr>
        <w:tabs>
          <w:tab w:val="left" w:pos="2552"/>
          <w:tab w:val="left" w:pos="8222"/>
        </w:tabs>
        <w:spacing w:after="0" w:line="240" w:lineRule="auto"/>
        <w:jc w:val="both"/>
        <w:rPr>
          <w:rFonts w:ascii="Arial" w:eastAsia="Arial" w:hAnsi="Arial" w:cs="Arial"/>
        </w:rPr>
      </w:pPr>
    </w:p>
    <w:p w14:paraId="48E14E87"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A quienes en lo sucesivo y para los efectos de este contrato se les designará como “Universidad” y “SUTAUAAAN”. Ambas partes se reconocen mutuamente su personalidad jurídica. </w:t>
      </w:r>
    </w:p>
    <w:p w14:paraId="068E79B9" w14:textId="77777777" w:rsidR="00F868CA" w:rsidRPr="00B16B02" w:rsidRDefault="00F868CA">
      <w:pPr>
        <w:tabs>
          <w:tab w:val="left" w:pos="2552"/>
          <w:tab w:val="left" w:pos="8222"/>
        </w:tabs>
        <w:spacing w:after="0" w:line="240" w:lineRule="auto"/>
        <w:jc w:val="both"/>
        <w:rPr>
          <w:rFonts w:ascii="Arial" w:eastAsia="Arial" w:hAnsi="Arial" w:cs="Arial"/>
        </w:rPr>
      </w:pPr>
    </w:p>
    <w:p w14:paraId="22E0582B"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DEFINICIONES</w:t>
      </w:r>
    </w:p>
    <w:p w14:paraId="13A338AC" w14:textId="77777777" w:rsidR="00F868CA" w:rsidRPr="00B16B02" w:rsidRDefault="00F868CA">
      <w:pPr>
        <w:tabs>
          <w:tab w:val="left" w:pos="2552"/>
          <w:tab w:val="left" w:pos="8222"/>
        </w:tabs>
        <w:spacing w:after="0" w:line="240" w:lineRule="auto"/>
        <w:jc w:val="both"/>
        <w:rPr>
          <w:rFonts w:ascii="Arial" w:eastAsia="Arial" w:hAnsi="Arial" w:cs="Arial"/>
        </w:rPr>
      </w:pPr>
    </w:p>
    <w:p w14:paraId="77C1EA29"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Para la interpretación y aplicación del presente contrato deberán considerarse las siguientes definiciones:</w:t>
      </w:r>
    </w:p>
    <w:p w14:paraId="65411244" w14:textId="77777777" w:rsidR="00F868CA" w:rsidRPr="00B16B02" w:rsidRDefault="00F868CA">
      <w:pPr>
        <w:tabs>
          <w:tab w:val="left" w:pos="2552"/>
          <w:tab w:val="left" w:pos="8222"/>
        </w:tabs>
        <w:spacing w:after="0" w:line="240" w:lineRule="auto"/>
        <w:jc w:val="both"/>
        <w:rPr>
          <w:rFonts w:ascii="Arial" w:eastAsia="Arial" w:hAnsi="Arial" w:cs="Arial"/>
        </w:rPr>
      </w:pPr>
    </w:p>
    <w:p w14:paraId="0C669FC9"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ADSCRIPCIÓN. - Asignación del trabajador a la dependencia en la que prestará sus servicios dentro del organigrama de la Universidad y demás que existan o se establezcan en la misma.</w:t>
      </w:r>
    </w:p>
    <w:p w14:paraId="580C96C5" w14:textId="77777777" w:rsidR="00F868CA" w:rsidRPr="00B16B02" w:rsidRDefault="00F868CA">
      <w:pPr>
        <w:tabs>
          <w:tab w:val="left" w:pos="2552"/>
          <w:tab w:val="left" w:pos="8222"/>
        </w:tabs>
        <w:spacing w:after="0" w:line="240" w:lineRule="auto"/>
        <w:jc w:val="both"/>
        <w:rPr>
          <w:rFonts w:ascii="Arial" w:eastAsia="Arial" w:hAnsi="Arial" w:cs="Arial"/>
        </w:rPr>
      </w:pPr>
    </w:p>
    <w:p w14:paraId="7600D89B"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CATEGORÍA. - Nivel en que se desempeña cada uno de los trabajadores académicos, con base en el tabulador correspondiente.</w:t>
      </w:r>
    </w:p>
    <w:p w14:paraId="1982B8BC" w14:textId="77777777" w:rsidR="00F868CA" w:rsidRPr="00B16B02" w:rsidRDefault="00F868CA">
      <w:pPr>
        <w:tabs>
          <w:tab w:val="left" w:pos="2552"/>
          <w:tab w:val="left" w:pos="8222"/>
        </w:tabs>
        <w:spacing w:after="0" w:line="240" w:lineRule="auto"/>
        <w:jc w:val="both"/>
        <w:rPr>
          <w:rFonts w:ascii="Arial" w:eastAsia="Arial" w:hAnsi="Arial" w:cs="Arial"/>
        </w:rPr>
      </w:pPr>
    </w:p>
    <w:p w14:paraId="46F5B2A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COMITÉ EJECUTIVO CENTRAL. - Órgano de Gobierno del Sindicato Único de Trabajadores Académicos, con exclusividad para la representación legal de este gremio.</w:t>
      </w:r>
    </w:p>
    <w:p w14:paraId="5AD48165" w14:textId="77777777" w:rsidR="00F868CA" w:rsidRPr="00B16B02" w:rsidRDefault="00F868CA">
      <w:pPr>
        <w:tabs>
          <w:tab w:val="left" w:pos="2552"/>
          <w:tab w:val="left" w:pos="8222"/>
        </w:tabs>
        <w:spacing w:after="0" w:line="240" w:lineRule="auto"/>
        <w:jc w:val="both"/>
        <w:rPr>
          <w:rFonts w:ascii="Arial" w:eastAsia="Arial" w:hAnsi="Arial" w:cs="Arial"/>
        </w:rPr>
      </w:pPr>
    </w:p>
    <w:p w14:paraId="2574E4C6"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CONCORDANCIA. - Para los efectos de este contrato, se entiende por concordancia la que debe de existir entre la clasificación y categoría con las funciones a realizar, entre la clasificación y categoría con el tiempo de dedicación y el salario a ser obtenido y entre las funciones a realizar con los requisitos académicos mínimos.</w:t>
      </w:r>
    </w:p>
    <w:p w14:paraId="107934AF" w14:textId="77777777" w:rsidR="00F868CA" w:rsidRPr="00B16B02" w:rsidRDefault="00E312E0">
      <w:pPr>
        <w:tabs>
          <w:tab w:val="left" w:pos="2129"/>
        </w:tabs>
        <w:spacing w:after="0" w:line="240" w:lineRule="auto"/>
        <w:jc w:val="both"/>
        <w:rPr>
          <w:rFonts w:ascii="Arial" w:eastAsia="Arial" w:hAnsi="Arial" w:cs="Arial"/>
          <w:b/>
        </w:rPr>
      </w:pPr>
      <w:r w:rsidRPr="00B16B02">
        <w:rPr>
          <w:rFonts w:ascii="Arial" w:eastAsia="Arial" w:hAnsi="Arial" w:cs="Arial"/>
          <w:b/>
        </w:rPr>
        <w:tab/>
      </w:r>
    </w:p>
    <w:p w14:paraId="14E6CC42"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CONTRATO. - El presente documento, celebrado entre la Universidad y el SUTAUAAAN.</w:t>
      </w:r>
    </w:p>
    <w:p w14:paraId="7536B9AB" w14:textId="77777777" w:rsidR="00F868CA" w:rsidRPr="00B16B02" w:rsidRDefault="00F868CA">
      <w:pPr>
        <w:tabs>
          <w:tab w:val="left" w:pos="2552"/>
          <w:tab w:val="left" w:pos="8222"/>
        </w:tabs>
        <w:spacing w:after="0" w:line="240" w:lineRule="auto"/>
        <w:jc w:val="both"/>
        <w:rPr>
          <w:rFonts w:ascii="Arial" w:eastAsia="Arial" w:hAnsi="Arial" w:cs="Arial"/>
        </w:rPr>
      </w:pPr>
    </w:p>
    <w:p w14:paraId="4F7DD01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lastRenderedPageBreak/>
        <w:t>INVESTIGACIÓN ADMINISTRATIVA. - Averiguación de uno o varios hechos con respecto a imputaciones a uno o varios trabajadores.</w:t>
      </w:r>
    </w:p>
    <w:p w14:paraId="27B33DFF" w14:textId="77777777" w:rsidR="00031928" w:rsidRPr="00B16B02" w:rsidRDefault="00031928">
      <w:pPr>
        <w:tabs>
          <w:tab w:val="left" w:pos="2552"/>
          <w:tab w:val="left" w:pos="8222"/>
        </w:tabs>
        <w:spacing w:after="0" w:line="240" w:lineRule="auto"/>
        <w:jc w:val="both"/>
        <w:rPr>
          <w:rFonts w:ascii="Arial" w:eastAsia="Arial" w:hAnsi="Arial" w:cs="Arial"/>
        </w:rPr>
      </w:pPr>
    </w:p>
    <w:p w14:paraId="46CE3D91" w14:textId="1F6C9800" w:rsidR="00F868CA" w:rsidRPr="00B16B02" w:rsidRDefault="005B27C7">
      <w:pPr>
        <w:tabs>
          <w:tab w:val="left" w:pos="2552"/>
          <w:tab w:val="left" w:pos="8222"/>
        </w:tabs>
        <w:spacing w:after="0" w:line="240" w:lineRule="auto"/>
        <w:jc w:val="both"/>
        <w:rPr>
          <w:rFonts w:ascii="Arial" w:eastAsia="Arial" w:hAnsi="Arial" w:cs="Arial"/>
        </w:rPr>
      </w:pPr>
      <w:r w:rsidRPr="00B16B02">
        <w:rPr>
          <w:rFonts w:ascii="Arial" w:eastAsia="Arial" w:hAnsi="Arial" w:cs="Arial"/>
        </w:rPr>
        <w:t>TLF</w:t>
      </w:r>
      <w:r w:rsidR="00152897" w:rsidRPr="00B16B02">
        <w:rPr>
          <w:rFonts w:ascii="Arial" w:eastAsia="Arial" w:hAnsi="Arial" w:cs="Arial"/>
        </w:rPr>
        <w:t>AC</w:t>
      </w:r>
      <w:r w:rsidR="00507CE9" w:rsidRPr="00B16B02">
        <w:rPr>
          <w:rFonts w:ascii="Arial" w:eastAsia="Arial" w:hAnsi="Arial" w:cs="Arial"/>
        </w:rPr>
        <w:t xml:space="preserve">. – </w:t>
      </w:r>
      <w:r w:rsidR="00152897" w:rsidRPr="00B16B02">
        <w:rPr>
          <w:rFonts w:ascii="Arial" w:eastAsia="Arial" w:hAnsi="Arial" w:cs="Arial"/>
        </w:rPr>
        <w:t>Tribunal Laboral Federal de Asuntos Colectivos</w:t>
      </w:r>
      <w:r w:rsidR="00507CE9" w:rsidRPr="00B16B02">
        <w:rPr>
          <w:rFonts w:ascii="Arial" w:eastAsia="Arial" w:hAnsi="Arial" w:cs="Arial"/>
        </w:rPr>
        <w:t>.</w:t>
      </w:r>
    </w:p>
    <w:p w14:paraId="358EC7DA" w14:textId="77777777" w:rsidR="00507CE9" w:rsidRPr="00B16B02" w:rsidRDefault="00507CE9">
      <w:pPr>
        <w:tabs>
          <w:tab w:val="left" w:pos="2552"/>
          <w:tab w:val="left" w:pos="8222"/>
        </w:tabs>
        <w:spacing w:after="0" w:line="240" w:lineRule="auto"/>
        <w:jc w:val="both"/>
        <w:rPr>
          <w:rFonts w:ascii="Arial" w:eastAsia="Arial" w:hAnsi="Arial" w:cs="Arial"/>
        </w:rPr>
      </w:pPr>
    </w:p>
    <w:p w14:paraId="711CB9EA" w14:textId="6A7F6D3E"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LEGISLACIÓN UNIVERSITARIA. - Ley Orgánica, Estatuto Universitario y reglamentos emanados de los mismos y conforme a ellos.</w:t>
      </w:r>
    </w:p>
    <w:p w14:paraId="761548D4" w14:textId="77777777" w:rsidR="00F868CA" w:rsidRPr="00B16B02" w:rsidRDefault="00F868CA">
      <w:pPr>
        <w:tabs>
          <w:tab w:val="left" w:pos="2552"/>
          <w:tab w:val="left" w:pos="8222"/>
        </w:tabs>
        <w:spacing w:after="0" w:line="240" w:lineRule="auto"/>
        <w:jc w:val="both"/>
        <w:rPr>
          <w:rFonts w:ascii="Arial" w:eastAsia="Arial" w:hAnsi="Arial" w:cs="Arial"/>
        </w:rPr>
      </w:pPr>
    </w:p>
    <w:p w14:paraId="2997F2EA"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LEY. - Ley Federal del Trabajo.</w:t>
      </w:r>
    </w:p>
    <w:p w14:paraId="454EC543" w14:textId="77777777" w:rsidR="00F868CA" w:rsidRPr="00B16B02" w:rsidRDefault="00F868CA">
      <w:pPr>
        <w:tabs>
          <w:tab w:val="left" w:pos="2552"/>
          <w:tab w:val="left" w:pos="8222"/>
        </w:tabs>
        <w:spacing w:after="0" w:line="240" w:lineRule="auto"/>
        <w:jc w:val="both"/>
        <w:rPr>
          <w:rFonts w:ascii="Arial" w:eastAsia="Arial" w:hAnsi="Arial" w:cs="Arial"/>
        </w:rPr>
      </w:pPr>
    </w:p>
    <w:p w14:paraId="79F27567"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REINSTALACIÓN. - Acción de reintegrar a sus actividades originales al trabajador separado del servicio, volviendo a ocupar su puesto con la conservación íntegra de sus derechos.</w:t>
      </w:r>
    </w:p>
    <w:p w14:paraId="658ED6FE" w14:textId="77777777" w:rsidR="00F868CA" w:rsidRPr="00B16B02" w:rsidRDefault="00F868CA">
      <w:pPr>
        <w:tabs>
          <w:tab w:val="left" w:pos="2552"/>
          <w:tab w:val="left" w:pos="8222"/>
        </w:tabs>
        <w:spacing w:after="0" w:line="240" w:lineRule="auto"/>
        <w:jc w:val="both"/>
        <w:rPr>
          <w:rFonts w:ascii="Arial" w:eastAsia="Arial" w:hAnsi="Arial" w:cs="Arial"/>
        </w:rPr>
      </w:pPr>
    </w:p>
    <w:p w14:paraId="33DAC1B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SUTAUAAAN. - El Sindicato Único de Trabajadores Académicos de la Universidad Autónoma Agraria Antonio Narro.</w:t>
      </w:r>
    </w:p>
    <w:p w14:paraId="6A4745FA" w14:textId="77777777" w:rsidR="00F868CA" w:rsidRPr="00B16B02" w:rsidRDefault="00F868CA">
      <w:pPr>
        <w:tabs>
          <w:tab w:val="left" w:pos="2552"/>
          <w:tab w:val="left" w:pos="8222"/>
        </w:tabs>
        <w:spacing w:after="0" w:line="240" w:lineRule="auto"/>
        <w:jc w:val="both"/>
        <w:rPr>
          <w:rFonts w:ascii="Arial" w:eastAsia="Arial" w:hAnsi="Arial" w:cs="Arial"/>
        </w:rPr>
      </w:pPr>
    </w:p>
    <w:p w14:paraId="4B546B40"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TABULADOR DE CATEGORÍAS Y SALARIOS. - Relación de categorías y salarios establecidos como percepción mensual, así como por horas-clase.</w:t>
      </w:r>
    </w:p>
    <w:p w14:paraId="00A35184" w14:textId="77777777" w:rsidR="00F868CA" w:rsidRPr="00B16B02" w:rsidRDefault="00F868CA">
      <w:pPr>
        <w:tabs>
          <w:tab w:val="left" w:pos="2552"/>
          <w:tab w:val="left" w:pos="8222"/>
        </w:tabs>
        <w:spacing w:after="0" w:line="240" w:lineRule="auto"/>
        <w:jc w:val="both"/>
        <w:rPr>
          <w:rFonts w:ascii="Arial" w:eastAsia="Arial" w:hAnsi="Arial" w:cs="Arial"/>
        </w:rPr>
      </w:pPr>
    </w:p>
    <w:p w14:paraId="147AF193"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UNIVERSIDAD. - La Universidad Autónoma Agraria Antonio Narro.</w:t>
      </w:r>
    </w:p>
    <w:p w14:paraId="4B9245DB" w14:textId="77777777" w:rsidR="00F868CA" w:rsidRPr="00B16B02" w:rsidRDefault="00F868CA">
      <w:pPr>
        <w:tabs>
          <w:tab w:val="left" w:pos="2552"/>
          <w:tab w:val="left" w:pos="8222"/>
        </w:tabs>
        <w:spacing w:after="0" w:line="240" w:lineRule="auto"/>
        <w:jc w:val="both"/>
        <w:rPr>
          <w:rFonts w:ascii="Arial" w:eastAsia="Arial" w:hAnsi="Arial" w:cs="Arial"/>
        </w:rPr>
      </w:pPr>
    </w:p>
    <w:p w14:paraId="458EC367"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SEMESTRE: Es el período comprendido del inicio de curso (s) al término del (los) examen (es) extraordinario (s) conforme al calendario escolar publicado al nivel correspondiente (nivel licenciatura y posgrado). Esta definición sólo aplicará para efectos de antigüedad.</w:t>
      </w:r>
    </w:p>
    <w:p w14:paraId="10EB2AA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No aplica a salarios y prestaciones.</w:t>
      </w:r>
    </w:p>
    <w:p w14:paraId="28D0E3A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No aplica a casos en los que se cubra suplencias y cursos especiales intensivos.</w:t>
      </w:r>
    </w:p>
    <w:p w14:paraId="70BB197E" w14:textId="77777777" w:rsidR="00F868CA" w:rsidRPr="00B16B02" w:rsidRDefault="00F868CA">
      <w:pPr>
        <w:tabs>
          <w:tab w:val="left" w:pos="2552"/>
          <w:tab w:val="left" w:pos="8222"/>
        </w:tabs>
        <w:spacing w:after="0" w:line="240" w:lineRule="auto"/>
        <w:jc w:val="both"/>
        <w:rPr>
          <w:rFonts w:ascii="Arial" w:eastAsia="Arial" w:hAnsi="Arial" w:cs="Arial"/>
        </w:rPr>
      </w:pPr>
    </w:p>
    <w:p w14:paraId="7CD922F1" w14:textId="77777777" w:rsidR="00F868CA" w:rsidRPr="00B16B02" w:rsidRDefault="00F868CA">
      <w:pPr>
        <w:tabs>
          <w:tab w:val="left" w:pos="2552"/>
          <w:tab w:val="left" w:pos="8222"/>
        </w:tabs>
        <w:spacing w:after="0" w:line="240" w:lineRule="auto"/>
        <w:jc w:val="both"/>
        <w:rPr>
          <w:rFonts w:ascii="Arial" w:eastAsia="Arial" w:hAnsi="Arial" w:cs="Arial"/>
        </w:rPr>
      </w:pPr>
    </w:p>
    <w:p w14:paraId="311E7DF9" w14:textId="77777777" w:rsidR="001A79A8" w:rsidRPr="00B16B02" w:rsidRDefault="001A79A8">
      <w:pPr>
        <w:keepNext/>
        <w:tabs>
          <w:tab w:val="left" w:pos="2552"/>
          <w:tab w:val="left" w:pos="8222"/>
        </w:tabs>
        <w:spacing w:after="0" w:line="240" w:lineRule="auto"/>
        <w:jc w:val="center"/>
        <w:rPr>
          <w:rFonts w:ascii="Arial" w:eastAsia="Arial" w:hAnsi="Arial" w:cs="Arial"/>
          <w:b/>
        </w:rPr>
      </w:pPr>
    </w:p>
    <w:p w14:paraId="79D38E33"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I</w:t>
      </w:r>
    </w:p>
    <w:p w14:paraId="47B22F21" w14:textId="2E238DD7" w:rsidR="00F868CA" w:rsidRPr="00B16B02" w:rsidRDefault="00E312E0" w:rsidP="003E704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DISPOSICIONES GENERALES</w:t>
      </w:r>
    </w:p>
    <w:p w14:paraId="52F7272D" w14:textId="77777777" w:rsidR="003E7040" w:rsidRPr="00B16B02" w:rsidRDefault="003E7040" w:rsidP="003E7040">
      <w:pPr>
        <w:tabs>
          <w:tab w:val="left" w:pos="2552"/>
          <w:tab w:val="left" w:pos="8222"/>
        </w:tabs>
        <w:spacing w:after="0" w:line="240" w:lineRule="auto"/>
        <w:jc w:val="center"/>
        <w:rPr>
          <w:rFonts w:ascii="Arial" w:eastAsia="Arial" w:hAnsi="Arial" w:cs="Arial"/>
          <w:b/>
        </w:rPr>
      </w:pPr>
    </w:p>
    <w:p w14:paraId="119777B6" w14:textId="77777777" w:rsidR="003E7040" w:rsidRPr="00B16B02" w:rsidRDefault="003E7040" w:rsidP="003E7040">
      <w:pPr>
        <w:tabs>
          <w:tab w:val="left" w:pos="2552"/>
          <w:tab w:val="left" w:pos="8222"/>
        </w:tabs>
        <w:spacing w:after="0" w:line="240" w:lineRule="auto"/>
        <w:jc w:val="center"/>
        <w:rPr>
          <w:rFonts w:ascii="Arial" w:eastAsia="Arial" w:hAnsi="Arial" w:cs="Arial"/>
          <w:b/>
        </w:rPr>
      </w:pPr>
    </w:p>
    <w:p w14:paraId="7FA6C26E"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 MATERIA DEL CONTRATO</w:t>
      </w:r>
    </w:p>
    <w:p w14:paraId="3B7DFD22" w14:textId="77777777" w:rsidR="00F868CA" w:rsidRPr="00B16B02" w:rsidRDefault="00F868CA">
      <w:pPr>
        <w:tabs>
          <w:tab w:val="left" w:pos="2552"/>
          <w:tab w:val="left" w:pos="8222"/>
        </w:tabs>
        <w:spacing w:after="0" w:line="240" w:lineRule="auto"/>
        <w:jc w:val="both"/>
        <w:rPr>
          <w:rFonts w:ascii="Arial" w:eastAsia="Arial" w:hAnsi="Arial" w:cs="Arial"/>
          <w:b/>
        </w:rPr>
      </w:pPr>
    </w:p>
    <w:p w14:paraId="6B64CEE6" w14:textId="313D3B90"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rPr>
        <w:t xml:space="preserve">Es materia de este Contrato Colectivo de Trabajo, todo lo relacionado con los intereses gremiales de los trabajadores académicos de la Universidad Autónoma Agraria “Antonio Narro”, normando las relaciones laborales entre la Universidad y el personal académico a su servicio, mismo que regirá en todas las dependencias </w:t>
      </w:r>
      <w:r w:rsidR="00407704" w:rsidRPr="00B16B02">
        <w:rPr>
          <w:rFonts w:ascii="Arial" w:eastAsia="Arial" w:hAnsi="Arial" w:cs="Arial"/>
        </w:rPr>
        <w:t xml:space="preserve">(unidades administrativas) </w:t>
      </w:r>
      <w:r w:rsidRPr="00B16B02">
        <w:rPr>
          <w:rFonts w:ascii="Arial" w:eastAsia="Arial" w:hAnsi="Arial" w:cs="Arial"/>
        </w:rPr>
        <w:t>de la Institución.</w:t>
      </w:r>
    </w:p>
    <w:p w14:paraId="15624DAF" w14:textId="77777777" w:rsidR="00F868CA" w:rsidRPr="00B16B02" w:rsidRDefault="00F868CA">
      <w:pPr>
        <w:tabs>
          <w:tab w:val="left" w:pos="2552"/>
          <w:tab w:val="left" w:pos="8222"/>
        </w:tabs>
        <w:spacing w:after="0" w:line="240" w:lineRule="auto"/>
        <w:jc w:val="both"/>
        <w:rPr>
          <w:rFonts w:ascii="Arial" w:eastAsia="Arial" w:hAnsi="Arial" w:cs="Arial"/>
        </w:rPr>
      </w:pPr>
    </w:p>
    <w:p w14:paraId="01122C61" w14:textId="77777777" w:rsidR="0062490E" w:rsidRPr="00B16B02" w:rsidRDefault="0062490E">
      <w:pPr>
        <w:tabs>
          <w:tab w:val="left" w:pos="2552"/>
          <w:tab w:val="left" w:pos="8222"/>
        </w:tabs>
        <w:spacing w:after="0" w:line="240" w:lineRule="auto"/>
        <w:jc w:val="both"/>
        <w:rPr>
          <w:rFonts w:ascii="Arial" w:eastAsia="Arial" w:hAnsi="Arial" w:cs="Arial"/>
        </w:rPr>
      </w:pPr>
    </w:p>
    <w:p w14:paraId="774AFD6D"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 LIBERTAD DE ASOCIACIÓN</w:t>
      </w:r>
    </w:p>
    <w:p w14:paraId="12E92A0C" w14:textId="77777777" w:rsidR="00F868CA" w:rsidRPr="00B16B02" w:rsidRDefault="00F868CA">
      <w:pPr>
        <w:tabs>
          <w:tab w:val="left" w:pos="2552"/>
          <w:tab w:val="left" w:pos="8222"/>
        </w:tabs>
        <w:spacing w:after="0" w:line="240" w:lineRule="auto"/>
        <w:jc w:val="both"/>
        <w:rPr>
          <w:rFonts w:ascii="Arial" w:eastAsia="Arial" w:hAnsi="Arial" w:cs="Arial"/>
          <w:b/>
        </w:rPr>
      </w:pPr>
    </w:p>
    <w:p w14:paraId="373BC65D" w14:textId="0ED4249B" w:rsidR="00D27685" w:rsidRPr="00B16B02" w:rsidRDefault="00553D7B">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reconoce de acuerdo con la Ley</w:t>
      </w:r>
      <w:r w:rsidR="0080346F" w:rsidRPr="00B16B02">
        <w:rPr>
          <w:rFonts w:ascii="Arial" w:eastAsia="Arial" w:hAnsi="Arial" w:cs="Arial"/>
        </w:rPr>
        <w:t xml:space="preserve"> </w:t>
      </w:r>
      <w:r w:rsidRPr="00B16B02">
        <w:rPr>
          <w:rFonts w:ascii="Arial" w:eastAsia="Arial" w:hAnsi="Arial" w:cs="Arial"/>
        </w:rPr>
        <w:t>la plena libertad de los trabajadores académicos para asociarse en defensa de sus derechos, y se compromete a no intervenir en las actividades y régimen interno de la organización sindical.</w:t>
      </w:r>
      <w:r w:rsidR="00D27685" w:rsidRPr="00B16B02">
        <w:rPr>
          <w:rFonts w:ascii="Arial" w:eastAsia="Arial" w:hAnsi="Arial" w:cs="Arial"/>
        </w:rPr>
        <w:br w:type="page"/>
      </w:r>
    </w:p>
    <w:p w14:paraId="55C0BF2F" w14:textId="6F651574"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3. PRESCRIPCIÓN</w:t>
      </w:r>
    </w:p>
    <w:p w14:paraId="5E734C08" w14:textId="77777777" w:rsidR="009E3E32" w:rsidRPr="00B16B02" w:rsidRDefault="009E3E32">
      <w:pPr>
        <w:tabs>
          <w:tab w:val="left" w:pos="2552"/>
          <w:tab w:val="left" w:pos="8222"/>
        </w:tabs>
        <w:spacing w:after="0" w:line="240" w:lineRule="auto"/>
        <w:jc w:val="both"/>
        <w:rPr>
          <w:rFonts w:ascii="Arial" w:eastAsia="Arial" w:hAnsi="Arial" w:cs="Arial"/>
          <w:b/>
        </w:rPr>
      </w:pPr>
    </w:p>
    <w:p w14:paraId="0838C692"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Para efectos de prescripción, los hechos se considerarán conocidos por las partes interesadas a partir del siguiente día de recibir la notificación correspondiente por los representantes que establece este contrato; debiéndose, en el caso de las comisiones mixtas, fijar el término para dictaminar lo correspondiente.</w:t>
      </w:r>
    </w:p>
    <w:p w14:paraId="05268597" w14:textId="77777777" w:rsidR="00F868CA" w:rsidRPr="00B16B02" w:rsidRDefault="00F868CA">
      <w:pPr>
        <w:spacing w:after="0" w:line="240" w:lineRule="auto"/>
        <w:rPr>
          <w:rFonts w:ascii="Arial" w:eastAsia="Arial" w:hAnsi="Arial" w:cs="Arial"/>
        </w:rPr>
      </w:pPr>
    </w:p>
    <w:p w14:paraId="40EF4F56" w14:textId="77777777" w:rsidR="00615C1A" w:rsidRPr="00B16B02" w:rsidRDefault="00615C1A">
      <w:pPr>
        <w:spacing w:after="0" w:line="240" w:lineRule="auto"/>
        <w:rPr>
          <w:rFonts w:ascii="Arial" w:eastAsia="Arial" w:hAnsi="Arial" w:cs="Arial"/>
        </w:rPr>
      </w:pPr>
    </w:p>
    <w:p w14:paraId="31DFAE53"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II</w:t>
      </w:r>
    </w:p>
    <w:p w14:paraId="6D2F7007"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TITULARIDAD DEL CONTRATO Y LEGISLACIÓN APLICABLE</w:t>
      </w:r>
    </w:p>
    <w:p w14:paraId="4FE9C07E" w14:textId="77777777" w:rsidR="00F868CA" w:rsidRPr="00B16B02" w:rsidRDefault="00F868CA">
      <w:pPr>
        <w:tabs>
          <w:tab w:val="left" w:pos="4522"/>
        </w:tabs>
        <w:spacing w:after="0" w:line="240" w:lineRule="auto"/>
        <w:rPr>
          <w:rFonts w:ascii="Arial" w:eastAsia="Arial" w:hAnsi="Arial" w:cs="Arial"/>
          <w:b/>
        </w:rPr>
      </w:pPr>
    </w:p>
    <w:p w14:paraId="55C7E179" w14:textId="77777777" w:rsidR="003E7040" w:rsidRPr="00B16B02" w:rsidRDefault="003E7040">
      <w:pPr>
        <w:tabs>
          <w:tab w:val="left" w:pos="4522"/>
        </w:tabs>
        <w:spacing w:after="0" w:line="240" w:lineRule="auto"/>
        <w:rPr>
          <w:rFonts w:ascii="Arial" w:eastAsia="Arial" w:hAnsi="Arial" w:cs="Arial"/>
          <w:b/>
        </w:rPr>
      </w:pPr>
    </w:p>
    <w:p w14:paraId="558A76AB" w14:textId="4863DA6D" w:rsidR="00F868CA" w:rsidRPr="00B16B02" w:rsidRDefault="00E312E0">
      <w:pPr>
        <w:tabs>
          <w:tab w:val="left" w:pos="4522"/>
        </w:tabs>
        <w:spacing w:after="0" w:line="240" w:lineRule="auto"/>
        <w:rPr>
          <w:rFonts w:ascii="Arial" w:eastAsia="Arial" w:hAnsi="Arial" w:cs="Arial"/>
          <w:b/>
        </w:rPr>
      </w:pPr>
      <w:r w:rsidRPr="00B16B02">
        <w:rPr>
          <w:rFonts w:ascii="Arial" w:eastAsia="Arial" w:hAnsi="Arial" w:cs="Arial"/>
          <w:b/>
        </w:rPr>
        <w:t>CLÁUSULA 4.</w:t>
      </w:r>
      <w:r w:rsidR="007F7359" w:rsidRPr="00B16B02">
        <w:rPr>
          <w:rFonts w:ascii="Arial" w:eastAsia="Arial" w:hAnsi="Arial" w:cs="Arial"/>
          <w:b/>
        </w:rPr>
        <w:t xml:space="preserve"> </w:t>
      </w:r>
      <w:r w:rsidRPr="00B16B02">
        <w:rPr>
          <w:rFonts w:ascii="Arial" w:eastAsia="Arial" w:hAnsi="Arial" w:cs="Arial"/>
          <w:b/>
        </w:rPr>
        <w:t>TITULARIDAD Y ADMINISTRACIÓN DEL CONTRATO</w:t>
      </w:r>
    </w:p>
    <w:p w14:paraId="3BF7503E" w14:textId="77777777" w:rsidR="00F868CA" w:rsidRPr="00B16B02" w:rsidRDefault="00F868CA">
      <w:pPr>
        <w:tabs>
          <w:tab w:val="left" w:pos="4522"/>
        </w:tabs>
        <w:spacing w:after="0" w:line="240" w:lineRule="auto"/>
        <w:rPr>
          <w:rFonts w:ascii="Arial" w:eastAsia="Arial" w:hAnsi="Arial" w:cs="Arial"/>
        </w:rPr>
      </w:pPr>
    </w:p>
    <w:p w14:paraId="19CE375D" w14:textId="77777777" w:rsidR="00F868CA" w:rsidRPr="00B16B02" w:rsidRDefault="00E312E0">
      <w:pPr>
        <w:tabs>
          <w:tab w:val="left" w:pos="4522"/>
        </w:tabs>
        <w:spacing w:after="0" w:line="240" w:lineRule="auto"/>
        <w:jc w:val="both"/>
        <w:rPr>
          <w:rFonts w:ascii="Arial" w:eastAsia="Arial" w:hAnsi="Arial" w:cs="Arial"/>
        </w:rPr>
      </w:pPr>
      <w:r w:rsidRPr="00B16B02">
        <w:rPr>
          <w:rFonts w:ascii="Arial" w:eastAsia="Arial" w:hAnsi="Arial" w:cs="Arial"/>
        </w:rPr>
        <w:t>La Universidad reconoce al SUTAUAAAN como organización sindical y representante mayoritario de los intereses gremiales del personal académico al servicio de la misma y por lo tanto titular y administrador único de este contrato.</w:t>
      </w:r>
    </w:p>
    <w:p w14:paraId="172EA049" w14:textId="77777777" w:rsidR="00F868CA" w:rsidRPr="00B16B02" w:rsidRDefault="00F868CA">
      <w:pPr>
        <w:tabs>
          <w:tab w:val="left" w:pos="4522"/>
        </w:tabs>
        <w:spacing w:after="0" w:line="240" w:lineRule="auto"/>
        <w:jc w:val="both"/>
        <w:rPr>
          <w:rFonts w:ascii="Arial" w:eastAsia="Arial" w:hAnsi="Arial" w:cs="Arial"/>
        </w:rPr>
      </w:pPr>
    </w:p>
    <w:p w14:paraId="72C7DE84" w14:textId="77777777" w:rsidR="00F868CA" w:rsidRPr="00B16B02" w:rsidRDefault="00E312E0">
      <w:pPr>
        <w:tabs>
          <w:tab w:val="left" w:pos="4522"/>
        </w:tabs>
        <w:spacing w:after="0" w:line="240" w:lineRule="auto"/>
        <w:jc w:val="both"/>
        <w:rPr>
          <w:rFonts w:ascii="Arial" w:eastAsia="Arial" w:hAnsi="Arial" w:cs="Arial"/>
        </w:rPr>
      </w:pPr>
      <w:r w:rsidRPr="00B16B02">
        <w:rPr>
          <w:rFonts w:ascii="Arial" w:eastAsia="Arial" w:hAnsi="Arial" w:cs="Arial"/>
        </w:rPr>
        <w:t>La Universidad, no podrá celebrar ningún otro acuerdo, convenio o contrato con organizaciones sindicales diversas, que involucre disposiciones relativas al personal académico.</w:t>
      </w:r>
      <w:r w:rsidRPr="00B16B02">
        <w:rPr>
          <w:rFonts w:ascii="Arial" w:eastAsia="Arial" w:hAnsi="Arial" w:cs="Arial"/>
        </w:rPr>
        <w:tab/>
      </w:r>
    </w:p>
    <w:p w14:paraId="78B07186" w14:textId="77777777" w:rsidR="00F868CA" w:rsidRPr="00B16B02" w:rsidRDefault="00F868CA">
      <w:pPr>
        <w:tabs>
          <w:tab w:val="left" w:pos="2552"/>
          <w:tab w:val="left" w:pos="8222"/>
        </w:tabs>
        <w:spacing w:after="0" w:line="240" w:lineRule="auto"/>
        <w:jc w:val="both"/>
        <w:rPr>
          <w:rFonts w:ascii="Arial" w:eastAsia="Arial" w:hAnsi="Arial" w:cs="Arial"/>
        </w:rPr>
      </w:pPr>
    </w:p>
    <w:p w14:paraId="59FD2D4C" w14:textId="77777777" w:rsidR="003E7040" w:rsidRPr="00B16B02" w:rsidRDefault="003E7040">
      <w:pPr>
        <w:tabs>
          <w:tab w:val="left" w:pos="2552"/>
          <w:tab w:val="left" w:pos="8222"/>
        </w:tabs>
        <w:spacing w:after="0" w:line="240" w:lineRule="auto"/>
        <w:jc w:val="both"/>
        <w:rPr>
          <w:rFonts w:ascii="Arial" w:eastAsia="Arial" w:hAnsi="Arial" w:cs="Arial"/>
          <w:b/>
        </w:rPr>
      </w:pPr>
    </w:p>
    <w:p w14:paraId="24002063" w14:textId="7021C12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 LEGISLACIÓN APLICABLE</w:t>
      </w:r>
    </w:p>
    <w:p w14:paraId="33E72F70" w14:textId="77777777" w:rsidR="00F868CA" w:rsidRPr="00B16B02" w:rsidRDefault="00F868CA">
      <w:pPr>
        <w:tabs>
          <w:tab w:val="left" w:pos="2552"/>
          <w:tab w:val="left" w:pos="8222"/>
        </w:tabs>
        <w:spacing w:after="0" w:line="240" w:lineRule="auto"/>
        <w:jc w:val="both"/>
        <w:rPr>
          <w:rFonts w:ascii="Arial" w:eastAsia="Arial" w:hAnsi="Arial" w:cs="Arial"/>
        </w:rPr>
      </w:pPr>
    </w:p>
    <w:p w14:paraId="47139B60"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relación laboral entre la Universidad y el personal académico se regula por lo establecido en el Art. 3º fracción VII y el apartado A del Art. 123 de la Constitución, por la Ley Federal del Trabajo, la Legislación Universitaria debidamente aprobada, por el presente contrato y demás acuerdos a que internamente lleguen la Universidad y el SUTAUAAAN.</w:t>
      </w:r>
    </w:p>
    <w:p w14:paraId="563C9AD9" w14:textId="77777777" w:rsidR="00F868CA" w:rsidRPr="00B16B02" w:rsidRDefault="00F868CA">
      <w:pPr>
        <w:tabs>
          <w:tab w:val="left" w:pos="2552"/>
          <w:tab w:val="left" w:pos="8222"/>
        </w:tabs>
        <w:spacing w:after="0" w:line="240" w:lineRule="auto"/>
        <w:jc w:val="both"/>
        <w:rPr>
          <w:rFonts w:ascii="Arial" w:eastAsia="Arial" w:hAnsi="Arial" w:cs="Arial"/>
        </w:rPr>
      </w:pPr>
    </w:p>
    <w:p w14:paraId="30C20E09" w14:textId="77777777" w:rsidR="003E7040" w:rsidRPr="00B16B02" w:rsidRDefault="003E7040">
      <w:pPr>
        <w:tabs>
          <w:tab w:val="left" w:pos="2552"/>
          <w:tab w:val="left" w:pos="8222"/>
        </w:tabs>
        <w:spacing w:after="0" w:line="240" w:lineRule="auto"/>
        <w:jc w:val="both"/>
        <w:rPr>
          <w:rFonts w:ascii="Arial" w:eastAsia="Arial" w:hAnsi="Arial" w:cs="Arial"/>
        </w:rPr>
      </w:pPr>
    </w:p>
    <w:p w14:paraId="6E0D6307"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 RELACIÓN DE LAS PARTES</w:t>
      </w:r>
    </w:p>
    <w:p w14:paraId="129CE879" w14:textId="77777777" w:rsidR="00F868CA" w:rsidRPr="00B16B02" w:rsidRDefault="00F868CA">
      <w:pPr>
        <w:tabs>
          <w:tab w:val="left" w:pos="2552"/>
          <w:tab w:val="left" w:pos="8222"/>
        </w:tabs>
        <w:spacing w:after="0" w:line="240" w:lineRule="auto"/>
        <w:jc w:val="both"/>
        <w:rPr>
          <w:rFonts w:ascii="Arial" w:eastAsia="Arial" w:hAnsi="Arial" w:cs="Arial"/>
        </w:rPr>
      </w:pPr>
    </w:p>
    <w:p w14:paraId="288F3736"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se obliga a tratar con el Comité Ejecutivo Central del SUTAUAAAN, todo aquello de carácter laboral relacionado con los trabajadores académicos y lo que de una u otra forma pueda afectar sus derechos colectivos e individuales.</w:t>
      </w:r>
    </w:p>
    <w:p w14:paraId="4792ED64" w14:textId="77777777" w:rsidR="002C161E" w:rsidRPr="00B16B02" w:rsidRDefault="002C161E">
      <w:pPr>
        <w:tabs>
          <w:tab w:val="left" w:pos="2552"/>
          <w:tab w:val="left" w:pos="8222"/>
        </w:tabs>
        <w:spacing w:after="0" w:line="240" w:lineRule="auto"/>
        <w:jc w:val="both"/>
        <w:rPr>
          <w:rFonts w:ascii="Arial" w:eastAsia="Arial" w:hAnsi="Arial" w:cs="Arial"/>
        </w:rPr>
      </w:pPr>
    </w:p>
    <w:p w14:paraId="0A47BFCB" w14:textId="77777777" w:rsidR="003E7040" w:rsidRPr="00B16B02" w:rsidRDefault="003E7040">
      <w:pPr>
        <w:tabs>
          <w:tab w:val="left" w:pos="2552"/>
          <w:tab w:val="left" w:pos="8222"/>
        </w:tabs>
        <w:spacing w:after="0" w:line="240" w:lineRule="auto"/>
        <w:jc w:val="both"/>
        <w:rPr>
          <w:rFonts w:ascii="Arial" w:eastAsia="Arial" w:hAnsi="Arial" w:cs="Arial"/>
        </w:rPr>
      </w:pPr>
    </w:p>
    <w:p w14:paraId="265CE66B"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 REPRESENTACIÓN DE LAS PARTES</w:t>
      </w:r>
    </w:p>
    <w:p w14:paraId="55004C85" w14:textId="77777777" w:rsidR="00F868CA" w:rsidRPr="00B16B02" w:rsidRDefault="00F868CA">
      <w:pPr>
        <w:tabs>
          <w:tab w:val="left" w:pos="2552"/>
          <w:tab w:val="left" w:pos="8222"/>
        </w:tabs>
        <w:spacing w:after="0" w:line="240" w:lineRule="auto"/>
        <w:jc w:val="both"/>
        <w:rPr>
          <w:rFonts w:ascii="Arial" w:eastAsia="Arial" w:hAnsi="Arial" w:cs="Arial"/>
        </w:rPr>
      </w:pPr>
    </w:p>
    <w:p w14:paraId="07846642"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interpretación y aplicación del presente contrato se llevará a cabo con la siguiente representación:</w:t>
      </w:r>
    </w:p>
    <w:p w14:paraId="7D53A09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Por la Universidad:</w:t>
      </w:r>
    </w:p>
    <w:p w14:paraId="0C444D39" w14:textId="77777777" w:rsidR="00F868CA" w:rsidRPr="00B16B02" w:rsidRDefault="00E312E0">
      <w:pPr>
        <w:numPr>
          <w:ilvl w:val="0"/>
          <w:numId w:val="1"/>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El Rector</w:t>
      </w:r>
    </w:p>
    <w:p w14:paraId="33533623" w14:textId="77777777" w:rsidR="00F868CA" w:rsidRPr="00B16B02" w:rsidRDefault="00E312E0">
      <w:pPr>
        <w:numPr>
          <w:ilvl w:val="0"/>
          <w:numId w:val="1"/>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El Secretario General</w:t>
      </w:r>
    </w:p>
    <w:p w14:paraId="1A50998F" w14:textId="77777777" w:rsidR="00F868CA" w:rsidRPr="00B16B02" w:rsidRDefault="00E312E0">
      <w:pPr>
        <w:numPr>
          <w:ilvl w:val="0"/>
          <w:numId w:val="1"/>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Las personas en quienes deleguen su representación</w:t>
      </w:r>
    </w:p>
    <w:p w14:paraId="53DCA9DA" w14:textId="77777777" w:rsidR="00AD7A03" w:rsidRDefault="00AD7A03">
      <w:pPr>
        <w:tabs>
          <w:tab w:val="left" w:pos="2552"/>
          <w:tab w:val="left" w:pos="8222"/>
        </w:tabs>
        <w:spacing w:after="0" w:line="240" w:lineRule="auto"/>
        <w:jc w:val="both"/>
        <w:rPr>
          <w:rFonts w:ascii="Arial" w:eastAsia="Arial" w:hAnsi="Arial" w:cs="Arial"/>
        </w:rPr>
      </w:pPr>
    </w:p>
    <w:p w14:paraId="5B7AA4AE" w14:textId="64134F78"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Por el SUTAUAAAN:</w:t>
      </w:r>
    </w:p>
    <w:p w14:paraId="0B0C7DE8" w14:textId="77777777" w:rsidR="00F868CA" w:rsidRPr="00B16B02" w:rsidRDefault="00E312E0">
      <w:pPr>
        <w:numPr>
          <w:ilvl w:val="0"/>
          <w:numId w:val="2"/>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El Secretario General del Comité Ejecutivo Central</w:t>
      </w:r>
    </w:p>
    <w:p w14:paraId="7946E6D3" w14:textId="77777777" w:rsidR="00F868CA" w:rsidRPr="00B16B02" w:rsidRDefault="00E312E0">
      <w:pPr>
        <w:numPr>
          <w:ilvl w:val="0"/>
          <w:numId w:val="2"/>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El Secretario de Organización del Comité Ejecutivo Central</w:t>
      </w:r>
    </w:p>
    <w:p w14:paraId="60D5613A" w14:textId="08FD85AE" w:rsidR="00F868CA" w:rsidRPr="00B16B02" w:rsidRDefault="00E312E0" w:rsidP="00D27685">
      <w:pPr>
        <w:numPr>
          <w:ilvl w:val="0"/>
          <w:numId w:val="2"/>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El Secretario de Trabajo y Conflictos del Comité Ejecutivo Central</w:t>
      </w:r>
      <w:r w:rsidR="00D27685" w:rsidRPr="00B16B02">
        <w:rPr>
          <w:rFonts w:ascii="Arial" w:eastAsia="Arial" w:hAnsi="Arial" w:cs="Arial"/>
        </w:rPr>
        <w:br w:type="page"/>
      </w:r>
    </w:p>
    <w:p w14:paraId="416FC06A" w14:textId="77777777" w:rsidR="00F868CA" w:rsidRPr="00B16B02" w:rsidRDefault="00E312E0">
      <w:pPr>
        <w:numPr>
          <w:ilvl w:val="0"/>
          <w:numId w:val="2"/>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lastRenderedPageBreak/>
        <w:t>Las personas en quienes deleguen su representación</w:t>
      </w:r>
    </w:p>
    <w:p w14:paraId="79A175F5" w14:textId="77777777" w:rsidR="000956AE" w:rsidRPr="00B16B02" w:rsidRDefault="000956AE">
      <w:pPr>
        <w:tabs>
          <w:tab w:val="left" w:pos="2552"/>
          <w:tab w:val="left" w:pos="8222"/>
        </w:tabs>
        <w:spacing w:after="0" w:line="240" w:lineRule="auto"/>
        <w:jc w:val="both"/>
        <w:rPr>
          <w:rFonts w:ascii="Arial" w:eastAsia="Arial" w:hAnsi="Arial" w:cs="Arial"/>
          <w:b/>
        </w:rPr>
      </w:pPr>
    </w:p>
    <w:p w14:paraId="5ACD6280" w14:textId="77777777" w:rsidR="000956AE" w:rsidRPr="00B16B02" w:rsidRDefault="000956AE">
      <w:pPr>
        <w:tabs>
          <w:tab w:val="left" w:pos="2552"/>
          <w:tab w:val="left" w:pos="8222"/>
        </w:tabs>
        <w:spacing w:after="0" w:line="240" w:lineRule="auto"/>
        <w:jc w:val="both"/>
        <w:rPr>
          <w:rFonts w:ascii="Arial" w:eastAsia="Arial" w:hAnsi="Arial" w:cs="Arial"/>
          <w:b/>
        </w:rPr>
      </w:pPr>
    </w:p>
    <w:p w14:paraId="6F5B1EF0" w14:textId="423733DC"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 VIGENCIA Y REVISIÓN DEL CONTRATO</w:t>
      </w:r>
    </w:p>
    <w:p w14:paraId="15BEDEE4" w14:textId="77777777" w:rsidR="00F868CA" w:rsidRPr="00B16B02" w:rsidRDefault="00F868CA">
      <w:pPr>
        <w:tabs>
          <w:tab w:val="left" w:pos="2552"/>
          <w:tab w:val="left" w:pos="8222"/>
        </w:tabs>
        <w:spacing w:after="0" w:line="240" w:lineRule="auto"/>
        <w:jc w:val="both"/>
        <w:rPr>
          <w:rFonts w:ascii="Arial" w:eastAsia="Arial" w:hAnsi="Arial" w:cs="Arial"/>
        </w:rPr>
      </w:pPr>
    </w:p>
    <w:p w14:paraId="5679947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vigencia del presente contrato es por tiempo indeterminado y su revisión se efectuará bianualmente, a excepción de los salarios cuya revisión será anual y retroactiva al primero de febrero. Ambas se realizarán a más tardar a las 14:00 horas, del día 16 de febrero del año correspondiente.</w:t>
      </w:r>
    </w:p>
    <w:p w14:paraId="11425A14" w14:textId="77777777" w:rsidR="00F868CA" w:rsidRPr="00B16B02" w:rsidRDefault="00F868CA">
      <w:pPr>
        <w:spacing w:after="0" w:line="240" w:lineRule="auto"/>
        <w:rPr>
          <w:rFonts w:ascii="Arial" w:eastAsia="Arial" w:hAnsi="Arial" w:cs="Arial"/>
          <w:b/>
        </w:rPr>
      </w:pPr>
    </w:p>
    <w:p w14:paraId="014F3E04" w14:textId="77777777" w:rsidR="003E7040" w:rsidRPr="00B16B02" w:rsidRDefault="003E7040" w:rsidP="00AD7A03">
      <w:pPr>
        <w:spacing w:after="0" w:line="240" w:lineRule="auto"/>
        <w:jc w:val="center"/>
        <w:rPr>
          <w:rFonts w:ascii="Arial" w:eastAsia="Arial" w:hAnsi="Arial" w:cs="Arial"/>
          <w:b/>
        </w:rPr>
      </w:pPr>
    </w:p>
    <w:p w14:paraId="39865C80" w14:textId="77777777" w:rsidR="00F868CA" w:rsidRPr="00B16B02" w:rsidRDefault="00E312E0">
      <w:pPr>
        <w:spacing w:after="0" w:line="240" w:lineRule="auto"/>
        <w:rPr>
          <w:rFonts w:ascii="Arial" w:eastAsia="Arial" w:hAnsi="Arial" w:cs="Arial"/>
          <w:b/>
        </w:rPr>
      </w:pPr>
      <w:r w:rsidRPr="00B16B02">
        <w:rPr>
          <w:rFonts w:ascii="Arial" w:eastAsia="Arial" w:hAnsi="Arial" w:cs="Arial"/>
          <w:b/>
        </w:rPr>
        <w:t>CLÁUSULA 9. OBLIGATORIEDAD DE LOS CONVENIOS</w:t>
      </w:r>
    </w:p>
    <w:p w14:paraId="43A9CB2D" w14:textId="4F04EAC3" w:rsidR="009D0ED5" w:rsidRPr="00B16B02" w:rsidRDefault="00F623A5">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convenios celebrados entre la Universidad y el SUTAUAAAN serán obligatorios al asentarse por escrito debidamente firmados por sus representantes legales, siempre que no se contrapongan con las disposiciones legales aplicables. Dichos convenios deberán de</w:t>
      </w:r>
      <w:r w:rsidR="00A72592" w:rsidRPr="00B16B02">
        <w:rPr>
          <w:rFonts w:ascii="Arial" w:eastAsia="Arial" w:hAnsi="Arial" w:cs="Arial"/>
        </w:rPr>
        <w:t>positarse</w:t>
      </w:r>
      <w:r w:rsidRPr="00B16B02">
        <w:rPr>
          <w:rFonts w:ascii="Arial" w:eastAsia="Arial" w:hAnsi="Arial" w:cs="Arial"/>
        </w:rPr>
        <w:t xml:space="preserve"> ante el Centro Federal de Conciliación y Registro Laboral</w:t>
      </w:r>
      <w:r w:rsidR="009D0ED5" w:rsidRPr="00B16B02">
        <w:rPr>
          <w:rFonts w:ascii="Arial" w:eastAsia="Arial" w:hAnsi="Arial" w:cs="Arial"/>
        </w:rPr>
        <w:t>.</w:t>
      </w:r>
    </w:p>
    <w:p w14:paraId="4B8F8B7C" w14:textId="77777777" w:rsidR="009D0ED5" w:rsidRPr="00B16B02" w:rsidRDefault="009D0ED5">
      <w:pPr>
        <w:tabs>
          <w:tab w:val="left" w:pos="2552"/>
          <w:tab w:val="left" w:pos="8222"/>
        </w:tabs>
        <w:spacing w:after="0" w:line="240" w:lineRule="auto"/>
        <w:jc w:val="both"/>
        <w:rPr>
          <w:rFonts w:ascii="Arial" w:eastAsia="Arial" w:hAnsi="Arial" w:cs="Arial"/>
        </w:rPr>
      </w:pPr>
    </w:p>
    <w:p w14:paraId="5A3C6B3C" w14:textId="63E461F9" w:rsidR="00F868CA" w:rsidRPr="00B16B02" w:rsidRDefault="00F623A5">
      <w:pPr>
        <w:tabs>
          <w:tab w:val="left" w:pos="2552"/>
          <w:tab w:val="left" w:pos="8222"/>
        </w:tabs>
        <w:spacing w:after="0" w:line="240" w:lineRule="auto"/>
        <w:jc w:val="both"/>
        <w:rPr>
          <w:rFonts w:ascii="Arial" w:eastAsia="Arial" w:hAnsi="Arial" w:cs="Arial"/>
        </w:rPr>
      </w:pPr>
      <w:r w:rsidRPr="00B16B02">
        <w:rPr>
          <w:rFonts w:ascii="Arial" w:eastAsia="Arial" w:hAnsi="Arial" w:cs="Arial"/>
        </w:rPr>
        <w:t>En la interpretación de las normas de trabajo serán consideradas las finalidades señaladas en el artículo 2º y 3º de la Ley y en caso de duda prevalecerá la interpretación que sea más favorable al trabajador.</w:t>
      </w:r>
    </w:p>
    <w:p w14:paraId="274354FC" w14:textId="77777777" w:rsidR="008553F9" w:rsidRPr="00B16B02" w:rsidRDefault="008553F9">
      <w:pPr>
        <w:tabs>
          <w:tab w:val="left" w:pos="2552"/>
          <w:tab w:val="left" w:pos="8222"/>
        </w:tabs>
        <w:spacing w:after="0" w:line="240" w:lineRule="auto"/>
        <w:jc w:val="both"/>
        <w:rPr>
          <w:rFonts w:ascii="Arial" w:eastAsia="Arial" w:hAnsi="Arial" w:cs="Arial"/>
        </w:rPr>
      </w:pPr>
    </w:p>
    <w:p w14:paraId="314DD184" w14:textId="77777777" w:rsidR="003E7040" w:rsidRPr="00B16B02" w:rsidRDefault="003E7040">
      <w:pPr>
        <w:tabs>
          <w:tab w:val="left" w:pos="2552"/>
          <w:tab w:val="left" w:pos="8222"/>
        </w:tabs>
        <w:spacing w:after="0" w:line="240" w:lineRule="auto"/>
        <w:jc w:val="both"/>
        <w:rPr>
          <w:rFonts w:ascii="Arial" w:eastAsia="Arial" w:hAnsi="Arial" w:cs="Arial"/>
        </w:rPr>
      </w:pPr>
    </w:p>
    <w:p w14:paraId="5AEABDC1"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10. SUPLETORIEDAD</w:t>
      </w:r>
    </w:p>
    <w:p w14:paraId="7A7E7099" w14:textId="77777777" w:rsidR="00F868CA" w:rsidRPr="00B16B02" w:rsidRDefault="00F868CA">
      <w:pPr>
        <w:tabs>
          <w:tab w:val="left" w:pos="2552"/>
          <w:tab w:val="left" w:pos="8222"/>
        </w:tabs>
        <w:spacing w:after="0" w:line="240" w:lineRule="auto"/>
        <w:jc w:val="both"/>
        <w:rPr>
          <w:rFonts w:ascii="Arial" w:eastAsia="Arial" w:hAnsi="Arial" w:cs="Arial"/>
        </w:rPr>
      </w:pPr>
    </w:p>
    <w:p w14:paraId="5FB29577"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Todo lo no considerado en este contrato, se resolverá de común acuerdo entre la Universidad y el SUTAUAAAN con base a lo establecido en la Ley y los principios generales del derecho laboral, la jurisprudencia, la justicia social y la equidad.</w:t>
      </w:r>
    </w:p>
    <w:p w14:paraId="611CE80B" w14:textId="77777777" w:rsidR="00F868CA" w:rsidRPr="00B16B02" w:rsidRDefault="00F868CA">
      <w:pPr>
        <w:keepNext/>
        <w:tabs>
          <w:tab w:val="left" w:pos="2552"/>
          <w:tab w:val="left" w:pos="8222"/>
        </w:tabs>
        <w:spacing w:after="0" w:line="240" w:lineRule="auto"/>
        <w:jc w:val="center"/>
        <w:rPr>
          <w:rFonts w:ascii="Arial" w:eastAsia="Arial" w:hAnsi="Arial" w:cs="Arial"/>
          <w:b/>
        </w:rPr>
      </w:pPr>
    </w:p>
    <w:p w14:paraId="2CFEEAD4" w14:textId="77777777" w:rsidR="00F868CA" w:rsidRPr="00B16B02" w:rsidRDefault="00F868CA">
      <w:pPr>
        <w:keepNext/>
        <w:tabs>
          <w:tab w:val="left" w:pos="2552"/>
          <w:tab w:val="left" w:pos="8222"/>
        </w:tabs>
        <w:spacing w:after="0" w:line="240" w:lineRule="auto"/>
        <w:jc w:val="center"/>
        <w:rPr>
          <w:rFonts w:ascii="Arial" w:eastAsia="Arial" w:hAnsi="Arial" w:cs="Arial"/>
          <w:b/>
        </w:rPr>
      </w:pPr>
    </w:p>
    <w:p w14:paraId="4A839205"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III</w:t>
      </w:r>
    </w:p>
    <w:p w14:paraId="34859CD7"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DEL INGRESO, ESTABILIDAD Y PROMOCIÓN DEL PERSONAL ACADÉMICO</w:t>
      </w:r>
    </w:p>
    <w:p w14:paraId="04DEA17A" w14:textId="77777777" w:rsidR="00F868CA" w:rsidRPr="00B16B02" w:rsidRDefault="00F868CA">
      <w:pPr>
        <w:tabs>
          <w:tab w:val="left" w:pos="2552"/>
          <w:tab w:val="left" w:pos="8222"/>
        </w:tabs>
        <w:spacing w:after="0" w:line="240" w:lineRule="auto"/>
        <w:jc w:val="both"/>
        <w:rPr>
          <w:rFonts w:ascii="Arial" w:eastAsia="Arial" w:hAnsi="Arial" w:cs="Arial"/>
        </w:rPr>
      </w:pPr>
    </w:p>
    <w:p w14:paraId="6BE56FBA" w14:textId="77777777" w:rsidR="00F868CA" w:rsidRPr="00B16B02" w:rsidRDefault="00F868CA">
      <w:pPr>
        <w:tabs>
          <w:tab w:val="left" w:pos="2552"/>
          <w:tab w:val="left" w:pos="8222"/>
        </w:tabs>
        <w:spacing w:after="0" w:line="240" w:lineRule="auto"/>
        <w:jc w:val="both"/>
        <w:rPr>
          <w:rFonts w:ascii="Arial" w:eastAsia="Arial" w:hAnsi="Arial" w:cs="Arial"/>
        </w:rPr>
      </w:pPr>
    </w:p>
    <w:p w14:paraId="5BFC2B6E"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11. DEFINICIÓN DE ACADÉMICO</w:t>
      </w:r>
    </w:p>
    <w:p w14:paraId="741AF459" w14:textId="77777777" w:rsidR="00F868CA" w:rsidRPr="00B16B02" w:rsidRDefault="00F868CA">
      <w:pPr>
        <w:tabs>
          <w:tab w:val="left" w:pos="2552"/>
          <w:tab w:val="left" w:pos="8222"/>
        </w:tabs>
        <w:spacing w:after="0" w:line="240" w:lineRule="auto"/>
        <w:jc w:val="both"/>
        <w:rPr>
          <w:rFonts w:ascii="Arial" w:eastAsia="Arial" w:hAnsi="Arial" w:cs="Arial"/>
        </w:rPr>
      </w:pPr>
    </w:p>
    <w:p w14:paraId="491CEEEC"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Trabajador académico es la persona que planea, organiza o realiza funciones de docencia, investigación o desarrollo, en una o más de estas posibilidades; así como actividades técnicas de apoyo necesario para el desarrollo de las mismas.</w:t>
      </w:r>
    </w:p>
    <w:p w14:paraId="76069F7C" w14:textId="77777777" w:rsidR="00F868CA" w:rsidRPr="00B16B02" w:rsidRDefault="00F868CA">
      <w:pPr>
        <w:tabs>
          <w:tab w:val="left" w:pos="2552"/>
          <w:tab w:val="left" w:pos="8222"/>
        </w:tabs>
        <w:spacing w:after="0" w:line="240" w:lineRule="auto"/>
        <w:jc w:val="both"/>
        <w:rPr>
          <w:rFonts w:ascii="Arial" w:eastAsia="Arial" w:hAnsi="Arial" w:cs="Arial"/>
        </w:rPr>
      </w:pPr>
    </w:p>
    <w:p w14:paraId="64D3849E" w14:textId="77777777" w:rsidR="003E7040" w:rsidRPr="00B16B02" w:rsidRDefault="003E7040">
      <w:pPr>
        <w:tabs>
          <w:tab w:val="left" w:pos="2552"/>
          <w:tab w:val="left" w:pos="8222"/>
        </w:tabs>
        <w:spacing w:after="0" w:line="240" w:lineRule="auto"/>
        <w:jc w:val="both"/>
        <w:rPr>
          <w:rFonts w:ascii="Arial" w:eastAsia="Arial" w:hAnsi="Arial" w:cs="Arial"/>
        </w:rPr>
      </w:pPr>
    </w:p>
    <w:p w14:paraId="77214A62" w14:textId="0CF50073"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12. CLASIFICACIÓN DE ACADÉMICOS</w:t>
      </w:r>
    </w:p>
    <w:p w14:paraId="532F98FF" w14:textId="77777777" w:rsidR="00F868CA" w:rsidRPr="00B16B02" w:rsidRDefault="00F868CA">
      <w:pPr>
        <w:tabs>
          <w:tab w:val="left" w:pos="2552"/>
          <w:tab w:val="left" w:pos="8222"/>
        </w:tabs>
        <w:spacing w:after="0" w:line="240" w:lineRule="auto"/>
        <w:jc w:val="both"/>
        <w:rPr>
          <w:rFonts w:ascii="Arial" w:eastAsia="Arial" w:hAnsi="Arial" w:cs="Arial"/>
        </w:rPr>
      </w:pPr>
    </w:p>
    <w:p w14:paraId="640D512A"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A. Son trabajadores académicos de acuerdo a la duración de la relación de trabajo:</w:t>
      </w:r>
    </w:p>
    <w:p w14:paraId="6DEFB2FD" w14:textId="77777777" w:rsidR="00F868CA" w:rsidRPr="00B16B02" w:rsidRDefault="00E312E0" w:rsidP="00781E1E">
      <w:pPr>
        <w:numPr>
          <w:ilvl w:val="0"/>
          <w:numId w:val="36"/>
        </w:numPr>
        <w:tabs>
          <w:tab w:val="left" w:pos="2552"/>
          <w:tab w:val="left" w:pos="8222"/>
        </w:tabs>
        <w:spacing w:after="0" w:line="240" w:lineRule="auto"/>
        <w:ind w:left="800" w:hanging="360"/>
        <w:jc w:val="both"/>
        <w:rPr>
          <w:rFonts w:ascii="Arial" w:eastAsia="Arial" w:hAnsi="Arial" w:cs="Arial"/>
        </w:rPr>
      </w:pPr>
      <w:r w:rsidRPr="00B16B02">
        <w:rPr>
          <w:rFonts w:ascii="Arial" w:eastAsia="Arial" w:hAnsi="Arial" w:cs="Arial"/>
        </w:rPr>
        <w:t>Por tiempo indeterminado: Aquellos que han sido seleccionados, conforme a los procedimientos que se reconocen en la Ley y este contrato y realicen una función de naturaleza permanente al servicio de la Universidad</w:t>
      </w:r>
    </w:p>
    <w:p w14:paraId="53BE95B8" w14:textId="7361B212" w:rsidR="00F868CA" w:rsidRPr="00B16B02" w:rsidRDefault="00E312E0" w:rsidP="00825B2D">
      <w:pPr>
        <w:numPr>
          <w:ilvl w:val="0"/>
          <w:numId w:val="36"/>
        </w:numPr>
        <w:tabs>
          <w:tab w:val="left" w:pos="2552"/>
          <w:tab w:val="left" w:pos="8222"/>
        </w:tabs>
        <w:spacing w:after="0" w:line="240" w:lineRule="auto"/>
        <w:ind w:left="800" w:hanging="360"/>
        <w:jc w:val="both"/>
        <w:rPr>
          <w:rFonts w:ascii="Arial" w:eastAsia="Arial" w:hAnsi="Arial" w:cs="Arial"/>
        </w:rPr>
      </w:pPr>
      <w:r w:rsidRPr="00B16B02">
        <w:rPr>
          <w:rFonts w:ascii="Arial" w:eastAsia="Arial" w:hAnsi="Arial" w:cs="Arial"/>
        </w:rPr>
        <w:t>Por tiempo determinado: Aquellos que han sido seleccionados conforme a los procedimientos que se reconocen en este contrato y se contraten para desempeñar un trabajo de naturaleza temporal, que se expresará en tiempo, haciéndose constar dicha circunstancia en la convocatoria cuando corresponda y en el contrato individual respectivo</w:t>
      </w:r>
      <w:r w:rsidR="00825B2D" w:rsidRPr="00B16B02">
        <w:rPr>
          <w:rFonts w:ascii="Arial" w:eastAsia="Arial" w:hAnsi="Arial" w:cs="Arial"/>
        </w:rPr>
        <w:br w:type="page"/>
      </w:r>
    </w:p>
    <w:p w14:paraId="1E314D95" w14:textId="77777777" w:rsidR="00F868CA" w:rsidRPr="00B16B02" w:rsidRDefault="00E312E0" w:rsidP="00781E1E">
      <w:pPr>
        <w:numPr>
          <w:ilvl w:val="0"/>
          <w:numId w:val="36"/>
        </w:numPr>
        <w:tabs>
          <w:tab w:val="left" w:pos="2552"/>
          <w:tab w:val="left" w:pos="8222"/>
        </w:tabs>
        <w:spacing w:after="0" w:line="240" w:lineRule="auto"/>
        <w:ind w:left="800" w:hanging="360"/>
        <w:jc w:val="both"/>
        <w:rPr>
          <w:rFonts w:ascii="Arial" w:eastAsia="Arial" w:hAnsi="Arial" w:cs="Arial"/>
        </w:rPr>
      </w:pPr>
      <w:r w:rsidRPr="00B16B02">
        <w:rPr>
          <w:rFonts w:ascii="Arial" w:eastAsia="Arial" w:hAnsi="Arial" w:cs="Arial"/>
        </w:rPr>
        <w:lastRenderedPageBreak/>
        <w:t>Por obra determinada: Aquellos que han sido seleccionados conforme a procedimientos que se reconocen en este contrato y se contraten para desempeñar un trabajo temporal o por la naturaleza de la obra misma, haciéndose constar en la convocatoria cuando corresponda y en el contrato individual respectivo.</w:t>
      </w:r>
    </w:p>
    <w:p w14:paraId="647A06F9"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B. Son trabajadores académicos de acuerdo a la jornada de trabajo:</w:t>
      </w:r>
    </w:p>
    <w:p w14:paraId="386A60FD" w14:textId="7C046EA2" w:rsidR="00F868CA" w:rsidRPr="00B16B02" w:rsidRDefault="00E312E0" w:rsidP="002F298E">
      <w:pPr>
        <w:numPr>
          <w:ilvl w:val="0"/>
          <w:numId w:val="26"/>
        </w:numPr>
        <w:tabs>
          <w:tab w:val="left" w:pos="2552"/>
          <w:tab w:val="left" w:pos="8222"/>
        </w:tabs>
        <w:spacing w:after="0" w:line="240" w:lineRule="auto"/>
        <w:jc w:val="both"/>
        <w:rPr>
          <w:rFonts w:ascii="Arial" w:eastAsia="Arial" w:hAnsi="Arial" w:cs="Arial"/>
        </w:rPr>
      </w:pPr>
      <w:r w:rsidRPr="00B16B02">
        <w:rPr>
          <w:rFonts w:ascii="Arial" w:eastAsia="Arial" w:hAnsi="Arial" w:cs="Arial"/>
        </w:rPr>
        <w:t>De tiempo completo (T.C.):</w:t>
      </w:r>
      <w:r w:rsidR="007F7359" w:rsidRPr="00B16B02">
        <w:rPr>
          <w:rFonts w:ascii="Arial" w:eastAsia="Arial" w:hAnsi="Arial" w:cs="Arial"/>
        </w:rPr>
        <w:t xml:space="preserve"> </w:t>
      </w:r>
      <w:r w:rsidRPr="00B16B02">
        <w:rPr>
          <w:rFonts w:ascii="Arial" w:eastAsia="Arial" w:hAnsi="Arial" w:cs="Arial"/>
        </w:rPr>
        <w:t>Son académicos de tiempo completo quienes se dedican a la realización de las actividades definidas en la cláusula 11 por cuarenta horas semanales</w:t>
      </w:r>
    </w:p>
    <w:p w14:paraId="64179E47" w14:textId="77777777" w:rsidR="00F868CA" w:rsidRPr="00B16B02" w:rsidRDefault="00F868CA">
      <w:pPr>
        <w:tabs>
          <w:tab w:val="left" w:pos="2552"/>
          <w:tab w:val="left" w:pos="8222"/>
        </w:tabs>
        <w:spacing w:after="0" w:line="240" w:lineRule="auto"/>
        <w:jc w:val="both"/>
        <w:rPr>
          <w:rFonts w:ascii="Arial" w:eastAsia="Arial" w:hAnsi="Arial" w:cs="Arial"/>
        </w:rPr>
      </w:pPr>
    </w:p>
    <w:p w14:paraId="791FF7DC" w14:textId="77777777" w:rsidR="00F868CA" w:rsidRPr="00B16B02" w:rsidRDefault="00E312E0" w:rsidP="002F298E">
      <w:pPr>
        <w:numPr>
          <w:ilvl w:val="0"/>
          <w:numId w:val="26"/>
        </w:numPr>
        <w:tabs>
          <w:tab w:val="left" w:pos="2552"/>
          <w:tab w:val="left" w:pos="8222"/>
        </w:tabs>
        <w:spacing w:after="0" w:line="240" w:lineRule="auto"/>
        <w:jc w:val="both"/>
        <w:rPr>
          <w:rFonts w:ascii="Arial" w:eastAsia="Arial" w:hAnsi="Arial" w:cs="Arial"/>
        </w:rPr>
      </w:pPr>
      <w:r w:rsidRPr="00B16B02">
        <w:rPr>
          <w:rFonts w:ascii="Arial" w:eastAsia="Arial" w:hAnsi="Arial" w:cs="Arial"/>
        </w:rPr>
        <w:t>De tiempo parcial:</w:t>
      </w:r>
    </w:p>
    <w:p w14:paraId="5A74AC9B" w14:textId="77777777" w:rsidR="00F868CA" w:rsidRPr="00B16B02" w:rsidRDefault="00E312E0" w:rsidP="002F298E">
      <w:pPr>
        <w:numPr>
          <w:ilvl w:val="0"/>
          <w:numId w:val="27"/>
        </w:numPr>
        <w:tabs>
          <w:tab w:val="left" w:pos="1455"/>
        </w:tabs>
        <w:spacing w:after="0" w:line="240" w:lineRule="auto"/>
        <w:ind w:left="1455" w:hanging="375"/>
        <w:jc w:val="both"/>
        <w:rPr>
          <w:rFonts w:ascii="Arial" w:eastAsia="Arial" w:hAnsi="Arial" w:cs="Arial"/>
        </w:rPr>
      </w:pPr>
      <w:r w:rsidRPr="00B16B02">
        <w:rPr>
          <w:rFonts w:ascii="Arial" w:eastAsia="Arial" w:hAnsi="Arial" w:cs="Arial"/>
        </w:rPr>
        <w:t>Medio tiempo (M.T.): Son académicos de medio tiempo quienes dedican veinte horas a la realización de actividades académicas por semana.</w:t>
      </w:r>
    </w:p>
    <w:p w14:paraId="490E8F8C" w14:textId="77777777" w:rsidR="00F868CA" w:rsidRPr="00B16B02" w:rsidRDefault="00E312E0" w:rsidP="002F298E">
      <w:pPr>
        <w:numPr>
          <w:ilvl w:val="0"/>
          <w:numId w:val="27"/>
        </w:numPr>
        <w:tabs>
          <w:tab w:val="left" w:pos="2552"/>
          <w:tab w:val="left" w:pos="8222"/>
        </w:tabs>
        <w:spacing w:after="0" w:line="240" w:lineRule="auto"/>
        <w:ind w:left="1455" w:hanging="375"/>
        <w:jc w:val="both"/>
        <w:rPr>
          <w:rFonts w:ascii="Arial" w:eastAsia="Arial" w:hAnsi="Arial" w:cs="Arial"/>
        </w:rPr>
      </w:pPr>
      <w:r w:rsidRPr="00B16B02">
        <w:rPr>
          <w:rFonts w:ascii="Arial" w:eastAsia="Arial" w:hAnsi="Arial" w:cs="Arial"/>
        </w:rPr>
        <w:t>De asignatura: Son académicos por asignatura aquellos cuyo desempeño sea por hora clase y exclusivamente para funciones de docencia.</w:t>
      </w:r>
    </w:p>
    <w:p w14:paraId="4EA5D483" w14:textId="77777777" w:rsidR="00F868CA" w:rsidRPr="00B16B02" w:rsidRDefault="00E312E0" w:rsidP="002F298E">
      <w:pPr>
        <w:numPr>
          <w:ilvl w:val="0"/>
          <w:numId w:val="27"/>
        </w:numPr>
        <w:tabs>
          <w:tab w:val="left" w:pos="2552"/>
          <w:tab w:val="left" w:pos="8222"/>
        </w:tabs>
        <w:spacing w:after="0" w:line="240" w:lineRule="auto"/>
        <w:ind w:left="1455" w:hanging="375"/>
        <w:jc w:val="both"/>
        <w:rPr>
          <w:rFonts w:ascii="Arial" w:eastAsia="Arial" w:hAnsi="Arial" w:cs="Arial"/>
        </w:rPr>
      </w:pPr>
      <w:r w:rsidRPr="00B16B02">
        <w:rPr>
          <w:rFonts w:ascii="Arial" w:eastAsia="Arial" w:hAnsi="Arial" w:cs="Arial"/>
        </w:rPr>
        <w:t>Por hora: Son académicos por hora aquellos que sean contratados por hora y así esté asentado en su contrato individual, cuando éste sea el caso.</w:t>
      </w:r>
    </w:p>
    <w:p w14:paraId="4AD67996"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 Categorías y niveles:</w:t>
      </w:r>
    </w:p>
    <w:p w14:paraId="21033AB9"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personal académico se distribuirá en las categorías de:</w:t>
      </w:r>
    </w:p>
    <w:p w14:paraId="13F08CC6" w14:textId="0E6DF74B" w:rsidR="00F868CA" w:rsidRPr="00B16B02" w:rsidRDefault="00E312E0" w:rsidP="002F298E">
      <w:pPr>
        <w:numPr>
          <w:ilvl w:val="0"/>
          <w:numId w:val="28"/>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Técnico académico con los niveles que se designarán como A, B, C, D y E, ubicados por escolaridad y productividad, con base en el reglamento de la Comisión Mixta del Tabulador</w:t>
      </w:r>
      <w:r w:rsidR="0009191C" w:rsidRPr="00B16B02">
        <w:rPr>
          <w:rFonts w:ascii="Arial" w:eastAsia="Arial" w:hAnsi="Arial" w:cs="Arial"/>
        </w:rPr>
        <w:t xml:space="preserve"> del Personal </w:t>
      </w:r>
      <w:r w:rsidR="00A351B6" w:rsidRPr="00B16B02">
        <w:rPr>
          <w:rFonts w:ascii="Arial" w:eastAsia="Arial" w:hAnsi="Arial" w:cs="Arial"/>
        </w:rPr>
        <w:t>Académico.</w:t>
      </w:r>
    </w:p>
    <w:p w14:paraId="0E5538F0" w14:textId="77777777" w:rsidR="00F868CA" w:rsidRPr="00B16B02" w:rsidRDefault="00E312E0" w:rsidP="002F298E">
      <w:pPr>
        <w:numPr>
          <w:ilvl w:val="0"/>
          <w:numId w:val="28"/>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Profesor de asignatura con los niveles A, B y C</w:t>
      </w:r>
    </w:p>
    <w:p w14:paraId="7675FAB8" w14:textId="77777777" w:rsidR="00F868CA" w:rsidRPr="00B16B02" w:rsidRDefault="00E312E0" w:rsidP="002F298E">
      <w:pPr>
        <w:numPr>
          <w:ilvl w:val="0"/>
          <w:numId w:val="28"/>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Profesor e investigador Asociado B.</w:t>
      </w:r>
      <w:r w:rsidRPr="00B16B02">
        <w:rPr>
          <w:rFonts w:ascii="Arial" w:eastAsia="Arial" w:hAnsi="Arial" w:cs="Arial"/>
          <w:shd w:val="clear" w:color="auto" w:fill="FFFF00"/>
        </w:rPr>
        <w:t xml:space="preserve"> </w:t>
      </w:r>
    </w:p>
    <w:p w14:paraId="27205324" w14:textId="77777777" w:rsidR="00F868CA" w:rsidRPr="00B16B02" w:rsidRDefault="00E312E0" w:rsidP="002F298E">
      <w:pPr>
        <w:numPr>
          <w:ilvl w:val="0"/>
          <w:numId w:val="28"/>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Profesor e investigador Titular con los niveles A, B y C.</w:t>
      </w:r>
    </w:p>
    <w:p w14:paraId="1E224DF1" w14:textId="77777777" w:rsidR="00F868CA" w:rsidRPr="00B16B02" w:rsidRDefault="00F868CA">
      <w:pPr>
        <w:tabs>
          <w:tab w:val="left" w:pos="2552"/>
          <w:tab w:val="left" w:pos="8222"/>
        </w:tabs>
        <w:spacing w:after="0" w:line="240" w:lineRule="auto"/>
        <w:jc w:val="both"/>
        <w:rPr>
          <w:rFonts w:ascii="Arial" w:eastAsia="Arial" w:hAnsi="Arial" w:cs="Arial"/>
        </w:rPr>
      </w:pPr>
    </w:p>
    <w:p w14:paraId="2514E36E"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Así como las que se consignan en el tabulador de categorías y salarios, de acuerdo al documento de ingreso, promoción y permanencia del personal académico.</w:t>
      </w:r>
    </w:p>
    <w:p w14:paraId="2D65B460" w14:textId="77777777" w:rsidR="00F868CA" w:rsidRPr="00B16B02" w:rsidRDefault="00F868CA">
      <w:pPr>
        <w:tabs>
          <w:tab w:val="left" w:pos="2552"/>
          <w:tab w:val="left" w:pos="8222"/>
        </w:tabs>
        <w:spacing w:after="0" w:line="240" w:lineRule="auto"/>
        <w:jc w:val="both"/>
        <w:rPr>
          <w:rFonts w:ascii="Arial" w:eastAsia="Arial" w:hAnsi="Arial" w:cs="Arial"/>
          <w:b/>
        </w:rPr>
      </w:pPr>
    </w:p>
    <w:p w14:paraId="3380F299" w14:textId="77777777" w:rsidR="003E7040" w:rsidRPr="00B16B02" w:rsidRDefault="003E7040">
      <w:pPr>
        <w:tabs>
          <w:tab w:val="left" w:pos="2552"/>
          <w:tab w:val="left" w:pos="8222"/>
        </w:tabs>
        <w:spacing w:after="0" w:line="240" w:lineRule="auto"/>
        <w:jc w:val="both"/>
        <w:rPr>
          <w:rFonts w:ascii="Arial" w:eastAsia="Arial" w:hAnsi="Arial" w:cs="Arial"/>
          <w:b/>
        </w:rPr>
      </w:pPr>
    </w:p>
    <w:p w14:paraId="31C5904E"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13. RECONOCIMIENTO DE LA ANTIGÜEDAD</w:t>
      </w:r>
    </w:p>
    <w:p w14:paraId="033DDA7B" w14:textId="77777777" w:rsidR="00F868CA" w:rsidRPr="00B16B02" w:rsidRDefault="00F868CA">
      <w:pPr>
        <w:tabs>
          <w:tab w:val="left" w:pos="2552"/>
          <w:tab w:val="left" w:pos="8222"/>
        </w:tabs>
        <w:spacing w:after="0" w:line="240" w:lineRule="auto"/>
        <w:jc w:val="both"/>
        <w:rPr>
          <w:rFonts w:ascii="Arial" w:eastAsia="Arial" w:hAnsi="Arial" w:cs="Arial"/>
        </w:rPr>
      </w:pPr>
    </w:p>
    <w:p w14:paraId="76F34180" w14:textId="36BCF91C"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los trabajadores académicos sujetos a una relación laboral por tiempo determinado obtengan su cambio a tiempo indeterminado conforme al procedimiento establecido para el ingreso, promoción y permanencia del personal académico, se les reconocerá por la Universidad su antigüedad en la Institución, a partir de su primera contratación como trabajadores académicos por tiempo determinado</w:t>
      </w:r>
      <w:r w:rsidR="00080A2C" w:rsidRPr="00B16B02">
        <w:rPr>
          <w:rFonts w:ascii="Arial" w:eastAsia="Arial" w:hAnsi="Arial" w:cs="Arial"/>
        </w:rPr>
        <w:t>, independientemente de la duración de sus contratos.</w:t>
      </w:r>
    </w:p>
    <w:p w14:paraId="3DF04BA8" w14:textId="77777777" w:rsidR="000A6EB9" w:rsidRPr="00B16B02" w:rsidRDefault="000A6EB9">
      <w:pPr>
        <w:tabs>
          <w:tab w:val="left" w:pos="2552"/>
          <w:tab w:val="left" w:pos="8222"/>
        </w:tabs>
        <w:spacing w:after="0" w:line="240" w:lineRule="auto"/>
        <w:jc w:val="both"/>
        <w:rPr>
          <w:rFonts w:ascii="Arial" w:eastAsia="Arial" w:hAnsi="Arial" w:cs="Arial"/>
          <w:b/>
        </w:rPr>
      </w:pPr>
    </w:p>
    <w:p w14:paraId="76A57861" w14:textId="77777777" w:rsidR="003E7040" w:rsidRPr="00B16B02" w:rsidRDefault="003E7040">
      <w:pPr>
        <w:tabs>
          <w:tab w:val="left" w:pos="2552"/>
          <w:tab w:val="left" w:pos="8222"/>
        </w:tabs>
        <w:spacing w:after="0" w:line="240" w:lineRule="auto"/>
        <w:jc w:val="both"/>
        <w:rPr>
          <w:rFonts w:ascii="Arial" w:eastAsia="Arial" w:hAnsi="Arial" w:cs="Arial"/>
          <w:b/>
        </w:rPr>
      </w:pPr>
    </w:p>
    <w:p w14:paraId="351DFE4B"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14. ACADÉMICOS VISITANTES</w:t>
      </w:r>
    </w:p>
    <w:p w14:paraId="5AB15E48" w14:textId="77777777" w:rsidR="00F868CA" w:rsidRPr="00B16B02" w:rsidRDefault="00F868CA">
      <w:pPr>
        <w:tabs>
          <w:tab w:val="left" w:pos="2552"/>
          <w:tab w:val="left" w:pos="8222"/>
        </w:tabs>
        <w:spacing w:after="0" w:line="240" w:lineRule="auto"/>
        <w:jc w:val="both"/>
        <w:rPr>
          <w:rFonts w:ascii="Arial" w:eastAsia="Arial" w:hAnsi="Arial" w:cs="Arial"/>
        </w:rPr>
      </w:pPr>
    </w:p>
    <w:p w14:paraId="69B896B1" w14:textId="6C285E38" w:rsidR="005D068E" w:rsidRPr="00B16B02" w:rsidRDefault="001955D7">
      <w:pPr>
        <w:tabs>
          <w:tab w:val="left" w:pos="2552"/>
          <w:tab w:val="left" w:pos="8222"/>
        </w:tabs>
        <w:spacing w:after="0" w:line="240" w:lineRule="auto"/>
        <w:jc w:val="both"/>
        <w:rPr>
          <w:rFonts w:ascii="Arial" w:eastAsia="Arial" w:hAnsi="Arial" w:cs="Arial"/>
        </w:rPr>
      </w:pPr>
      <w:r w:rsidRPr="00B16B02">
        <w:rPr>
          <w:rFonts w:ascii="Arial" w:eastAsia="Arial" w:hAnsi="Arial" w:cs="Arial"/>
        </w:rPr>
        <w:t>El contrato que celebre la Universidad con académicos que tengan el carácter de visitantes no podrá ser mayor de un año y deberá contener los mismos datos que el de los miembros del personal académico de la Universidad por tiempo determinado, especificando las actividades a realizar, sin menoscabo de los derechos de los académicos de la Institución.</w:t>
      </w:r>
    </w:p>
    <w:p w14:paraId="057F4368" w14:textId="77777777" w:rsidR="005D068E" w:rsidRPr="00B16B02" w:rsidRDefault="005D068E">
      <w:pPr>
        <w:tabs>
          <w:tab w:val="left" w:pos="2552"/>
          <w:tab w:val="left" w:pos="8222"/>
        </w:tabs>
        <w:spacing w:after="0" w:line="240" w:lineRule="auto"/>
        <w:jc w:val="both"/>
        <w:rPr>
          <w:rFonts w:ascii="Arial" w:eastAsia="Arial" w:hAnsi="Arial" w:cs="Arial"/>
        </w:rPr>
      </w:pPr>
    </w:p>
    <w:p w14:paraId="73CF4867" w14:textId="6979ECD3" w:rsidR="001955D7" w:rsidRPr="00B16B02" w:rsidRDefault="001955D7">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derechos de los académicos visitantes, no podrán ser inferiores a los consignados en este contrato para el personal académico por tiempo determinado de la Universidad.</w:t>
      </w:r>
    </w:p>
    <w:p w14:paraId="5B3C3C1C" w14:textId="77777777" w:rsidR="001955D7" w:rsidRPr="00B16B02" w:rsidRDefault="001955D7">
      <w:pPr>
        <w:tabs>
          <w:tab w:val="left" w:pos="2552"/>
          <w:tab w:val="left" w:pos="8222"/>
        </w:tabs>
        <w:spacing w:after="0" w:line="240" w:lineRule="auto"/>
        <w:jc w:val="both"/>
        <w:rPr>
          <w:rFonts w:ascii="Arial" w:eastAsia="Arial" w:hAnsi="Arial" w:cs="Arial"/>
        </w:rPr>
      </w:pPr>
    </w:p>
    <w:p w14:paraId="388101DE" w14:textId="3D51C302" w:rsidR="00F868CA" w:rsidRPr="00B16B02" w:rsidRDefault="001955D7">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La Secretaría General de la Universidad enviará al SUTAUAAAN y a la Comisión Mixta de Vigilancia Laboral Académica (CMVLA), copia del contrato individual y/o convenios que </w:t>
      </w:r>
      <w:r w:rsidRPr="00B16B02">
        <w:rPr>
          <w:rFonts w:ascii="Arial" w:eastAsia="Arial" w:hAnsi="Arial" w:cs="Arial"/>
        </w:rPr>
        <w:lastRenderedPageBreak/>
        <w:t xml:space="preserve">celebre con el académico visitante, en el caso de los convenios sólo </w:t>
      </w:r>
      <w:r w:rsidR="005D068E" w:rsidRPr="00B16B02">
        <w:rPr>
          <w:rFonts w:ascii="Arial" w:eastAsia="Arial" w:hAnsi="Arial" w:cs="Arial"/>
        </w:rPr>
        <w:t>será</w:t>
      </w:r>
      <w:r w:rsidRPr="00B16B02">
        <w:rPr>
          <w:rFonts w:ascii="Arial" w:eastAsia="Arial" w:hAnsi="Arial" w:cs="Arial"/>
        </w:rPr>
        <w:t xml:space="preserve"> con fines informativos</w:t>
      </w:r>
      <w:r w:rsidR="0080346F" w:rsidRPr="00B16B02">
        <w:rPr>
          <w:rFonts w:ascii="Arial" w:eastAsia="Arial" w:hAnsi="Arial" w:cs="Arial"/>
        </w:rPr>
        <w:t xml:space="preserve"> </w:t>
      </w:r>
      <w:r w:rsidRPr="00B16B02">
        <w:rPr>
          <w:rFonts w:ascii="Arial" w:eastAsia="Arial" w:hAnsi="Arial" w:cs="Arial"/>
        </w:rPr>
        <w:t>dentro de los cinco días hábiles posteriores a su firma.</w:t>
      </w:r>
    </w:p>
    <w:p w14:paraId="44E01367" w14:textId="77777777" w:rsidR="006F3475" w:rsidRPr="00B16B02" w:rsidRDefault="006F3475">
      <w:pPr>
        <w:tabs>
          <w:tab w:val="left" w:pos="2552"/>
          <w:tab w:val="left" w:pos="8222"/>
        </w:tabs>
        <w:spacing w:after="0" w:line="240" w:lineRule="auto"/>
        <w:jc w:val="both"/>
        <w:rPr>
          <w:rFonts w:ascii="Arial" w:eastAsia="Arial" w:hAnsi="Arial" w:cs="Arial"/>
          <w:b/>
        </w:rPr>
      </w:pPr>
    </w:p>
    <w:p w14:paraId="54C4B5AF" w14:textId="77777777" w:rsidR="006F3475" w:rsidRPr="00B16B02" w:rsidRDefault="006F3475">
      <w:pPr>
        <w:tabs>
          <w:tab w:val="left" w:pos="2552"/>
          <w:tab w:val="left" w:pos="8222"/>
        </w:tabs>
        <w:spacing w:after="0" w:line="240" w:lineRule="auto"/>
        <w:jc w:val="both"/>
        <w:rPr>
          <w:rFonts w:ascii="Arial" w:eastAsia="Arial" w:hAnsi="Arial" w:cs="Arial"/>
          <w:b/>
        </w:rPr>
      </w:pPr>
    </w:p>
    <w:p w14:paraId="60503B29" w14:textId="635526F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15.</w:t>
      </w:r>
      <w:r w:rsidR="007F7359" w:rsidRPr="00B16B02">
        <w:rPr>
          <w:rFonts w:ascii="Arial" w:eastAsia="Arial" w:hAnsi="Arial" w:cs="Arial"/>
          <w:b/>
        </w:rPr>
        <w:t xml:space="preserve"> </w:t>
      </w:r>
      <w:r w:rsidRPr="00B16B02">
        <w:rPr>
          <w:rFonts w:ascii="Arial" w:eastAsia="Arial" w:hAnsi="Arial" w:cs="Arial"/>
          <w:b/>
        </w:rPr>
        <w:t>SELECCIÓN Y CONTRATACIÓN DE LOS ACADÉMICOS</w:t>
      </w:r>
    </w:p>
    <w:p w14:paraId="00FA75FB" w14:textId="77777777" w:rsidR="00F868CA" w:rsidRPr="00B16B02" w:rsidRDefault="00F868CA">
      <w:pPr>
        <w:tabs>
          <w:tab w:val="left" w:pos="2552"/>
          <w:tab w:val="left" w:pos="8222"/>
        </w:tabs>
        <w:spacing w:after="0" w:line="240" w:lineRule="auto"/>
        <w:jc w:val="both"/>
        <w:rPr>
          <w:rFonts w:ascii="Arial" w:eastAsia="Arial" w:hAnsi="Arial" w:cs="Arial"/>
        </w:rPr>
      </w:pPr>
    </w:p>
    <w:p w14:paraId="238CC8BF" w14:textId="0F96C86D"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Corresponde a la Universidad la selección y contratación de los trabajadores académicos.</w:t>
      </w:r>
      <w:r w:rsidR="007F7359" w:rsidRPr="00B16B02">
        <w:rPr>
          <w:rFonts w:ascii="Arial" w:eastAsia="Arial" w:hAnsi="Arial" w:cs="Arial"/>
        </w:rPr>
        <w:t xml:space="preserve"> </w:t>
      </w:r>
      <w:r w:rsidRPr="00B16B02">
        <w:rPr>
          <w:rFonts w:ascii="Arial" w:eastAsia="Arial" w:hAnsi="Arial" w:cs="Arial"/>
        </w:rPr>
        <w:t>Todos los aspectos de orden laboral serán acordados contractualmente con el SUTAUAAAN y la reglamentación académica será congruente con este contrato.</w:t>
      </w:r>
    </w:p>
    <w:p w14:paraId="556671CC" w14:textId="77777777" w:rsidR="006D5513" w:rsidRPr="00B16B02" w:rsidRDefault="006D5513">
      <w:pPr>
        <w:tabs>
          <w:tab w:val="left" w:pos="2552"/>
          <w:tab w:val="left" w:pos="8222"/>
        </w:tabs>
        <w:spacing w:after="0" w:line="240" w:lineRule="auto"/>
        <w:jc w:val="both"/>
        <w:rPr>
          <w:rFonts w:ascii="Arial" w:eastAsia="Arial" w:hAnsi="Arial" w:cs="Arial"/>
        </w:rPr>
      </w:pPr>
    </w:p>
    <w:p w14:paraId="2D8AC214" w14:textId="77777777" w:rsidR="00F868CA" w:rsidRPr="00B16B02" w:rsidRDefault="00F868CA">
      <w:pPr>
        <w:spacing w:after="0" w:line="240" w:lineRule="auto"/>
        <w:jc w:val="both"/>
        <w:rPr>
          <w:rFonts w:ascii="Arial" w:eastAsia="Arial" w:hAnsi="Arial" w:cs="Arial"/>
          <w:b/>
        </w:rPr>
      </w:pPr>
    </w:p>
    <w:p w14:paraId="3F444FF5" w14:textId="0D5013CF"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16.</w:t>
      </w:r>
      <w:r w:rsidR="007F7359" w:rsidRPr="00B16B02">
        <w:rPr>
          <w:rFonts w:ascii="Arial" w:eastAsia="Arial" w:hAnsi="Arial" w:cs="Arial"/>
          <w:b/>
        </w:rPr>
        <w:t xml:space="preserve"> </w:t>
      </w:r>
      <w:r w:rsidRPr="00B16B02">
        <w:rPr>
          <w:rFonts w:ascii="Arial" w:eastAsia="Arial" w:hAnsi="Arial" w:cs="Arial"/>
          <w:b/>
        </w:rPr>
        <w:t>CONCURSO POR OPOSICIÓN</w:t>
      </w:r>
    </w:p>
    <w:p w14:paraId="3ABC49EA" w14:textId="77777777" w:rsidR="00F868CA" w:rsidRPr="00B16B02" w:rsidRDefault="00F868CA">
      <w:pPr>
        <w:spacing w:after="0" w:line="240" w:lineRule="auto"/>
        <w:jc w:val="both"/>
        <w:rPr>
          <w:rFonts w:ascii="Arial" w:eastAsia="Arial" w:hAnsi="Arial" w:cs="Arial"/>
        </w:rPr>
      </w:pPr>
    </w:p>
    <w:p w14:paraId="32A8EF21" w14:textId="77777777" w:rsidR="0082189B" w:rsidRPr="00A60A3F" w:rsidRDefault="0082189B" w:rsidP="0082189B">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El concurso por oposición consiste en el procedimiento público y abierto mediante el cual, en todas las instancias, en las categorías académicas contratadas por la </w:t>
      </w:r>
      <w:r>
        <w:rPr>
          <w:rFonts w:ascii="Arial" w:eastAsia="Arial" w:hAnsi="Arial" w:cs="Arial"/>
          <w:sz w:val="24"/>
          <w:szCs w:val="24"/>
        </w:rPr>
        <w:t>Universidad</w:t>
      </w:r>
      <w:r w:rsidRPr="00A60A3F">
        <w:rPr>
          <w:rFonts w:ascii="Arial" w:eastAsia="Arial" w:hAnsi="Arial" w:cs="Arial"/>
          <w:sz w:val="24"/>
          <w:szCs w:val="24"/>
        </w:rPr>
        <w:t>, se evalúa a los concursantes a través del examen de los antecedentes profesionales</w:t>
      </w:r>
      <w:r w:rsidRPr="00A60A3F">
        <w:rPr>
          <w:rFonts w:ascii="Arial" w:eastAsia="Arial" w:hAnsi="Arial" w:cs="Arial"/>
          <w:b/>
          <w:sz w:val="24"/>
          <w:szCs w:val="24"/>
        </w:rPr>
        <w:t>,</w:t>
      </w:r>
      <w:r w:rsidRPr="00A60A3F">
        <w:rPr>
          <w:rFonts w:ascii="Arial" w:eastAsia="Arial" w:hAnsi="Arial" w:cs="Arial"/>
          <w:sz w:val="24"/>
          <w:szCs w:val="24"/>
        </w:rPr>
        <w:t xml:space="preserve"> académicos</w:t>
      </w:r>
      <w:r w:rsidRPr="00A60A3F">
        <w:rPr>
          <w:rFonts w:ascii="Arial" w:eastAsia="Arial" w:hAnsi="Arial" w:cs="Arial"/>
          <w:b/>
          <w:sz w:val="24"/>
          <w:szCs w:val="24"/>
        </w:rPr>
        <w:t>,</w:t>
      </w:r>
      <w:r w:rsidRPr="00A60A3F">
        <w:rPr>
          <w:rFonts w:ascii="Arial" w:eastAsia="Arial" w:hAnsi="Arial" w:cs="Arial"/>
          <w:sz w:val="24"/>
          <w:szCs w:val="24"/>
        </w:rPr>
        <w:t xml:space="preserve"> </w:t>
      </w:r>
      <w:r>
        <w:rPr>
          <w:rFonts w:ascii="Arial" w:eastAsia="Arial" w:hAnsi="Arial" w:cs="Arial"/>
          <w:sz w:val="24"/>
          <w:szCs w:val="24"/>
        </w:rPr>
        <w:t xml:space="preserve">de los </w:t>
      </w:r>
      <w:r w:rsidRPr="00A60A3F">
        <w:rPr>
          <w:rFonts w:ascii="Arial" w:eastAsia="Arial" w:hAnsi="Arial" w:cs="Arial"/>
          <w:sz w:val="24"/>
          <w:szCs w:val="24"/>
        </w:rPr>
        <w:t xml:space="preserve">conocimientos y aptitudes que posean en el área requerida, a fin de determinar quién debe ocupar la categoría correspondiente de acuerdo a la convocatoria. La </w:t>
      </w:r>
      <w:r>
        <w:rPr>
          <w:rFonts w:ascii="Arial" w:eastAsia="Arial" w:hAnsi="Arial" w:cs="Arial"/>
          <w:sz w:val="24"/>
          <w:szCs w:val="24"/>
        </w:rPr>
        <w:t>Universidad</w:t>
      </w:r>
      <w:r w:rsidRPr="00A60A3F">
        <w:rPr>
          <w:rFonts w:ascii="Arial" w:eastAsia="Arial" w:hAnsi="Arial" w:cs="Arial"/>
          <w:sz w:val="24"/>
          <w:szCs w:val="24"/>
        </w:rPr>
        <w:t xml:space="preserve"> deberá comunicar a la CMVLA, la hora, fecha</w:t>
      </w:r>
      <w:r>
        <w:rPr>
          <w:rFonts w:ascii="Arial" w:eastAsia="Arial" w:hAnsi="Arial" w:cs="Arial"/>
          <w:sz w:val="24"/>
          <w:szCs w:val="24"/>
        </w:rPr>
        <w:t xml:space="preserve"> y</w:t>
      </w:r>
      <w:r w:rsidRPr="00A60A3F">
        <w:rPr>
          <w:rFonts w:ascii="Arial" w:eastAsia="Arial" w:hAnsi="Arial" w:cs="Arial"/>
          <w:sz w:val="24"/>
          <w:szCs w:val="24"/>
        </w:rPr>
        <w:t xml:space="preserve"> lugar en que se dará este proceso para que esté presente y lo vigile, debiendo realizarse el concurso al menos un mes antes de la fecha de contratación, girando copia al SUTAUAAAN</w:t>
      </w:r>
      <w:r w:rsidRPr="00A60A3F">
        <w:rPr>
          <w:rFonts w:ascii="Arial" w:eastAsia="Arial" w:hAnsi="Arial" w:cs="Arial"/>
          <w:b/>
          <w:sz w:val="24"/>
          <w:szCs w:val="24"/>
        </w:rPr>
        <w:t xml:space="preserve">. </w:t>
      </w:r>
      <w:r w:rsidRPr="00A60A3F">
        <w:rPr>
          <w:rFonts w:ascii="Arial" w:eastAsia="Arial" w:hAnsi="Arial" w:cs="Arial"/>
          <w:sz w:val="24"/>
          <w:szCs w:val="24"/>
        </w:rPr>
        <w:t>El concurso por oposición podrá ser interno o externo.</w:t>
      </w:r>
    </w:p>
    <w:p w14:paraId="15EA9CCF" w14:textId="77777777" w:rsidR="0082189B" w:rsidRPr="00A60A3F" w:rsidRDefault="0082189B" w:rsidP="0082189B">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El concurso por oposición interno,</w:t>
      </w:r>
      <w:r>
        <w:rPr>
          <w:rFonts w:ascii="Arial" w:eastAsia="Arial" w:hAnsi="Arial" w:cs="Arial"/>
          <w:sz w:val="24"/>
          <w:szCs w:val="24"/>
        </w:rPr>
        <w:t xml:space="preserve"> </w:t>
      </w:r>
      <w:r w:rsidRPr="00A60A3F">
        <w:rPr>
          <w:rFonts w:ascii="Arial" w:eastAsia="Arial" w:hAnsi="Arial" w:cs="Arial"/>
          <w:sz w:val="24"/>
          <w:szCs w:val="24"/>
        </w:rPr>
        <w:t>es aquel dentro del cual puede participar exclusivamente el personal académico en activo, con la finalidad de ocupar una plaza vacante definitiva o de nueva creación.</w:t>
      </w:r>
    </w:p>
    <w:p w14:paraId="648E602D" w14:textId="77777777" w:rsidR="0082189B" w:rsidRPr="00A60A3F" w:rsidRDefault="0082189B" w:rsidP="0082189B">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en ningún caso fijar</w:t>
      </w:r>
      <w:r>
        <w:rPr>
          <w:rFonts w:ascii="Arial" w:eastAsia="Arial" w:hAnsi="Arial" w:cs="Arial"/>
          <w:sz w:val="24"/>
          <w:szCs w:val="24"/>
        </w:rPr>
        <w:t>á</w:t>
      </w:r>
      <w:r w:rsidRPr="00A60A3F">
        <w:rPr>
          <w:rFonts w:ascii="Arial" w:eastAsia="Arial" w:hAnsi="Arial" w:cs="Arial"/>
          <w:sz w:val="24"/>
          <w:szCs w:val="24"/>
        </w:rPr>
        <w:t xml:space="preserve"> en las convocatorias requisitos que limitan la participación en el concurso del personal académico de la </w:t>
      </w:r>
      <w:r>
        <w:rPr>
          <w:rFonts w:ascii="Arial" w:eastAsia="Arial" w:hAnsi="Arial" w:cs="Arial"/>
          <w:sz w:val="24"/>
          <w:szCs w:val="24"/>
        </w:rPr>
        <w:t>Universidad</w:t>
      </w:r>
      <w:r w:rsidRPr="00A60A3F">
        <w:rPr>
          <w:rFonts w:ascii="Arial" w:eastAsia="Arial" w:hAnsi="Arial" w:cs="Arial"/>
          <w:sz w:val="24"/>
          <w:szCs w:val="24"/>
        </w:rPr>
        <w:t xml:space="preserve"> para las asignaturas básicas.</w:t>
      </w:r>
    </w:p>
    <w:p w14:paraId="450C9A47" w14:textId="77777777" w:rsidR="0082189B" w:rsidRPr="00A60A3F" w:rsidRDefault="0082189B" w:rsidP="0082189B">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El concurso por oposición externo se efectuará cuando</w:t>
      </w:r>
      <w:r>
        <w:rPr>
          <w:rFonts w:ascii="Arial" w:eastAsia="Arial" w:hAnsi="Arial" w:cs="Arial"/>
          <w:sz w:val="24"/>
          <w:szCs w:val="24"/>
        </w:rPr>
        <w:t xml:space="preserve"> haya sido declarado desierto el</w:t>
      </w:r>
      <w:r w:rsidRPr="00A60A3F">
        <w:rPr>
          <w:rFonts w:ascii="Arial" w:eastAsia="Arial" w:hAnsi="Arial" w:cs="Arial"/>
          <w:sz w:val="24"/>
          <w:szCs w:val="24"/>
        </w:rPr>
        <w:t xml:space="preserve"> concurso por oposición interno, con base en la convocatoria respectiva.</w:t>
      </w:r>
    </w:p>
    <w:p w14:paraId="301DF4DA" w14:textId="77777777" w:rsidR="00F868CA" w:rsidRPr="00B16B02" w:rsidRDefault="00F868CA">
      <w:pPr>
        <w:tabs>
          <w:tab w:val="left" w:pos="2552"/>
          <w:tab w:val="left" w:pos="8222"/>
        </w:tabs>
        <w:spacing w:after="0" w:line="240" w:lineRule="auto"/>
        <w:jc w:val="both"/>
        <w:rPr>
          <w:rFonts w:ascii="Arial" w:eastAsia="Arial" w:hAnsi="Arial" w:cs="Arial"/>
        </w:rPr>
      </w:pPr>
    </w:p>
    <w:p w14:paraId="44B051D3" w14:textId="77777777" w:rsidR="00344B12" w:rsidRPr="00B16B02" w:rsidRDefault="00344B12">
      <w:pPr>
        <w:tabs>
          <w:tab w:val="left" w:pos="2552"/>
          <w:tab w:val="left" w:pos="8222"/>
        </w:tabs>
        <w:spacing w:after="0" w:line="240" w:lineRule="auto"/>
        <w:jc w:val="both"/>
        <w:rPr>
          <w:rFonts w:ascii="Arial" w:eastAsia="Arial" w:hAnsi="Arial" w:cs="Arial"/>
        </w:rPr>
      </w:pPr>
    </w:p>
    <w:p w14:paraId="08471CE6" w14:textId="359D3783"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17.</w:t>
      </w:r>
      <w:r w:rsidR="007F7359" w:rsidRPr="00B16B02">
        <w:rPr>
          <w:rFonts w:ascii="Arial" w:eastAsia="Arial" w:hAnsi="Arial" w:cs="Arial"/>
          <w:b/>
        </w:rPr>
        <w:t xml:space="preserve"> </w:t>
      </w:r>
      <w:r w:rsidRPr="00B16B02">
        <w:rPr>
          <w:rFonts w:ascii="Arial" w:eastAsia="Arial" w:hAnsi="Arial" w:cs="Arial"/>
          <w:b/>
        </w:rPr>
        <w:t>INGRESO, SELECCIÓN Y CONCURSO POR OPOSICIÓN</w:t>
      </w:r>
    </w:p>
    <w:p w14:paraId="2B2C64E5" w14:textId="77777777" w:rsidR="00F868CA" w:rsidRPr="00B16B02" w:rsidRDefault="00F868CA">
      <w:pPr>
        <w:tabs>
          <w:tab w:val="left" w:pos="2552"/>
          <w:tab w:val="left" w:pos="8222"/>
        </w:tabs>
        <w:spacing w:after="0" w:line="240" w:lineRule="auto"/>
        <w:jc w:val="both"/>
        <w:rPr>
          <w:rFonts w:ascii="Arial" w:eastAsia="Arial" w:hAnsi="Arial" w:cs="Arial"/>
        </w:rPr>
      </w:pPr>
    </w:p>
    <w:p w14:paraId="3FC04FEE" w14:textId="2C1376DB"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Para el ingreso, selección y concurso por oposición para el personal académico se atenderá a lo estipulado en las cláusulas 10 y 16, así como los capítulos III y V de este contrato.</w:t>
      </w:r>
    </w:p>
    <w:p w14:paraId="4216C6C8" w14:textId="77777777" w:rsidR="003E7040" w:rsidRPr="00B16B02" w:rsidRDefault="003E7040">
      <w:pPr>
        <w:tabs>
          <w:tab w:val="left" w:pos="2552"/>
          <w:tab w:val="left" w:pos="8222"/>
        </w:tabs>
        <w:spacing w:after="0" w:line="240" w:lineRule="auto"/>
        <w:jc w:val="both"/>
        <w:rPr>
          <w:rFonts w:ascii="Arial" w:eastAsia="Arial" w:hAnsi="Arial" w:cs="Arial"/>
        </w:rPr>
      </w:pPr>
    </w:p>
    <w:p w14:paraId="4562145C" w14:textId="77777777" w:rsidR="003E7040" w:rsidRPr="00B16B02" w:rsidRDefault="003E7040">
      <w:pPr>
        <w:tabs>
          <w:tab w:val="left" w:pos="2552"/>
          <w:tab w:val="left" w:pos="8222"/>
        </w:tabs>
        <w:spacing w:after="0" w:line="240" w:lineRule="auto"/>
        <w:jc w:val="both"/>
        <w:rPr>
          <w:rFonts w:ascii="Arial" w:eastAsia="Arial" w:hAnsi="Arial" w:cs="Arial"/>
        </w:rPr>
      </w:pPr>
    </w:p>
    <w:p w14:paraId="4FC72444"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18. LIMITACIONES A LA CONVOCATORIA</w:t>
      </w:r>
    </w:p>
    <w:p w14:paraId="25C7377F" w14:textId="77777777" w:rsidR="00F868CA" w:rsidRPr="00B16B02" w:rsidRDefault="00F868CA">
      <w:pPr>
        <w:tabs>
          <w:tab w:val="left" w:pos="2552"/>
          <w:tab w:val="left" w:pos="8222"/>
        </w:tabs>
        <w:spacing w:after="0" w:line="240" w:lineRule="auto"/>
        <w:jc w:val="both"/>
        <w:rPr>
          <w:rFonts w:ascii="Arial" w:eastAsia="Arial" w:hAnsi="Arial" w:cs="Arial"/>
        </w:rPr>
      </w:pPr>
    </w:p>
    <w:p w14:paraId="66A8C11A"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la Universidad, a través de sus departamentos académicos, convoque al proceso de selección para ocupar un puesto de trabajador académico, la convocatoria no deberá exigir requisitos relacionados con los siguientes aspectos:</w:t>
      </w:r>
    </w:p>
    <w:p w14:paraId="7304E499" w14:textId="77777777" w:rsidR="00F868CA" w:rsidRPr="00B16B02" w:rsidRDefault="00E312E0" w:rsidP="002F298E">
      <w:pPr>
        <w:numPr>
          <w:ilvl w:val="0"/>
          <w:numId w:val="4"/>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 xml:space="preserve"> Edad</w:t>
      </w:r>
    </w:p>
    <w:p w14:paraId="1DC2BFD7" w14:textId="77777777" w:rsidR="00F868CA" w:rsidRPr="00B16B02" w:rsidRDefault="00E312E0" w:rsidP="002F298E">
      <w:pPr>
        <w:numPr>
          <w:ilvl w:val="0"/>
          <w:numId w:val="4"/>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lastRenderedPageBreak/>
        <w:t xml:space="preserve"> Sexo</w:t>
      </w:r>
    </w:p>
    <w:p w14:paraId="53465121" w14:textId="77777777" w:rsidR="00F868CA" w:rsidRPr="00B16B02" w:rsidRDefault="00E312E0" w:rsidP="002F298E">
      <w:pPr>
        <w:numPr>
          <w:ilvl w:val="0"/>
          <w:numId w:val="4"/>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 xml:space="preserve"> Ideología política</w:t>
      </w:r>
    </w:p>
    <w:p w14:paraId="4BA33767" w14:textId="77777777" w:rsidR="00F868CA" w:rsidRPr="00B16B02" w:rsidRDefault="00E312E0" w:rsidP="002F298E">
      <w:pPr>
        <w:numPr>
          <w:ilvl w:val="0"/>
          <w:numId w:val="4"/>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 xml:space="preserve"> Conocimientos o experiencias diferentes a los requeridos por el puesto ofrecido al que quedaría incorporado el aspirante</w:t>
      </w:r>
    </w:p>
    <w:p w14:paraId="4F915125" w14:textId="77777777" w:rsidR="00F868CA" w:rsidRPr="00B16B02" w:rsidRDefault="00E312E0" w:rsidP="002F298E">
      <w:pPr>
        <w:numPr>
          <w:ilvl w:val="0"/>
          <w:numId w:val="4"/>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y demás que la Ley Federal del Trabajo estipula en el artículo 3°.</w:t>
      </w:r>
    </w:p>
    <w:p w14:paraId="43D5FAC4" w14:textId="77777777" w:rsidR="000956AE" w:rsidRPr="00B16B02" w:rsidRDefault="000956AE">
      <w:pPr>
        <w:tabs>
          <w:tab w:val="left" w:pos="2552"/>
          <w:tab w:val="left" w:pos="8222"/>
        </w:tabs>
        <w:spacing w:after="0" w:line="240" w:lineRule="auto"/>
        <w:jc w:val="both"/>
        <w:rPr>
          <w:rFonts w:ascii="Arial" w:eastAsia="Arial" w:hAnsi="Arial" w:cs="Arial"/>
          <w:b/>
        </w:rPr>
      </w:pPr>
    </w:p>
    <w:p w14:paraId="003D98DF" w14:textId="77777777" w:rsidR="000956AE" w:rsidRPr="00B16B02" w:rsidRDefault="000956AE">
      <w:pPr>
        <w:tabs>
          <w:tab w:val="left" w:pos="2552"/>
          <w:tab w:val="left" w:pos="8222"/>
        </w:tabs>
        <w:spacing w:after="0" w:line="240" w:lineRule="auto"/>
        <w:jc w:val="both"/>
        <w:rPr>
          <w:rFonts w:ascii="Arial" w:eastAsia="Arial" w:hAnsi="Arial" w:cs="Arial"/>
          <w:b/>
        </w:rPr>
      </w:pPr>
    </w:p>
    <w:p w14:paraId="5CD503E3" w14:textId="030209C6"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19.</w:t>
      </w:r>
      <w:r w:rsidR="007F7359" w:rsidRPr="00B16B02">
        <w:rPr>
          <w:rFonts w:ascii="Arial" w:eastAsia="Arial" w:hAnsi="Arial" w:cs="Arial"/>
          <w:b/>
        </w:rPr>
        <w:t xml:space="preserve"> </w:t>
      </w:r>
      <w:r w:rsidRPr="00B16B02">
        <w:rPr>
          <w:rFonts w:ascii="Arial" w:eastAsia="Arial" w:hAnsi="Arial" w:cs="Arial"/>
          <w:b/>
        </w:rPr>
        <w:t>INGRESO DEL PERSONAL ACADÉMICO POR TIEMPO DETERMINADO</w:t>
      </w:r>
    </w:p>
    <w:p w14:paraId="730303C3" w14:textId="77777777" w:rsidR="00F868CA" w:rsidRPr="00B16B02" w:rsidRDefault="00F868CA">
      <w:pPr>
        <w:tabs>
          <w:tab w:val="left" w:pos="2552"/>
          <w:tab w:val="left" w:pos="8222"/>
        </w:tabs>
        <w:spacing w:after="0" w:line="240" w:lineRule="auto"/>
        <w:jc w:val="both"/>
        <w:rPr>
          <w:rFonts w:ascii="Arial" w:eastAsia="Arial" w:hAnsi="Arial" w:cs="Arial"/>
        </w:rPr>
      </w:pPr>
    </w:p>
    <w:p w14:paraId="55B44A0C"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personal académico por tiempo determinado podrá ingresar en los siguientes casos:</w:t>
      </w:r>
    </w:p>
    <w:p w14:paraId="00899218" w14:textId="77777777"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a trabajadores a quienes se haya otorgado licencia, en cuyo caso el tiempo de contratación será por el tiempo que dure la misma</w:t>
      </w:r>
    </w:p>
    <w:p w14:paraId="38B64D21" w14:textId="77777777"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trabajadores que se encuentren en el período sabático y durante el tiempo que dure éste</w:t>
      </w:r>
    </w:p>
    <w:p w14:paraId="44B9BD7C" w14:textId="77777777"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personal académico de base que pase a ocupar un puesto de confianza y durante el término de sus funciones</w:t>
      </w:r>
    </w:p>
    <w:p w14:paraId="24A722D4" w14:textId="7EB56723"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a un trabajador de base que haya aceptado alguna comisión por la Universidad para desarrollar funciones de tiempo completo distintas a las de su puesto. La duración de la contratación será por el t</w:t>
      </w:r>
      <w:r w:rsidR="00AE0E5C" w:rsidRPr="00B16B02">
        <w:rPr>
          <w:rFonts w:ascii="Arial" w:eastAsia="Arial" w:hAnsi="Arial" w:cs="Arial"/>
        </w:rPr>
        <w:t>iempo</w:t>
      </w:r>
      <w:r w:rsidRPr="00B16B02">
        <w:rPr>
          <w:rFonts w:ascii="Arial" w:eastAsia="Arial" w:hAnsi="Arial" w:cs="Arial"/>
        </w:rPr>
        <w:t xml:space="preserve"> que dure la comisión, misma que deberá estar debidamente especificada</w:t>
      </w:r>
    </w:p>
    <w:p w14:paraId="3AEFDE41" w14:textId="54EFFF75"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 xml:space="preserve">Para sustituir a un trabajador académico que haya fallecido, por el </w:t>
      </w:r>
      <w:r w:rsidR="00835B53" w:rsidRPr="00B16B02">
        <w:rPr>
          <w:rFonts w:ascii="Arial" w:eastAsia="Arial" w:hAnsi="Arial" w:cs="Arial"/>
        </w:rPr>
        <w:t>tiempo</w:t>
      </w:r>
      <w:r w:rsidRPr="00B16B02">
        <w:rPr>
          <w:rFonts w:ascii="Arial" w:eastAsia="Arial" w:hAnsi="Arial" w:cs="Arial"/>
        </w:rPr>
        <w:t xml:space="preserve"> mínimo que dure la necesidad académica inmediata</w:t>
      </w:r>
    </w:p>
    <w:p w14:paraId="1F2E4925" w14:textId="36EF5175"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a un trabajador de base que haya renunciado o a quien se haya rescindido su relación laboral, por el t</w:t>
      </w:r>
      <w:r w:rsidR="0024221F" w:rsidRPr="00B16B02">
        <w:rPr>
          <w:rFonts w:ascii="Arial" w:eastAsia="Arial" w:hAnsi="Arial" w:cs="Arial"/>
        </w:rPr>
        <w:t>iempo</w:t>
      </w:r>
      <w:r w:rsidRPr="00B16B02">
        <w:rPr>
          <w:rFonts w:ascii="Arial" w:eastAsia="Arial" w:hAnsi="Arial" w:cs="Arial"/>
        </w:rPr>
        <w:t xml:space="preserve"> necesario para cubrir la necesidad académica inmediata</w:t>
      </w:r>
    </w:p>
    <w:p w14:paraId="4DB8C8A3" w14:textId="77777777"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a un trabajador académico que cuente con licencia sindical durante la vigencia de ésta</w:t>
      </w:r>
    </w:p>
    <w:p w14:paraId="44F5F7E5" w14:textId="3F8369BC"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a un trabajador académico que haya sido declarado incapacitado físicamente en forma temporal por el t</w:t>
      </w:r>
      <w:r w:rsidR="00450A6A" w:rsidRPr="00B16B02">
        <w:rPr>
          <w:rFonts w:ascii="Arial" w:eastAsia="Arial" w:hAnsi="Arial" w:cs="Arial"/>
        </w:rPr>
        <w:t>iempo</w:t>
      </w:r>
      <w:r w:rsidRPr="00B16B02">
        <w:rPr>
          <w:rFonts w:ascii="Arial" w:eastAsia="Arial" w:hAnsi="Arial" w:cs="Arial"/>
        </w:rPr>
        <w:t xml:space="preserve"> que dure la incapacidad</w:t>
      </w:r>
    </w:p>
    <w:p w14:paraId="2B33EE80" w14:textId="1097BD1E"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cubrir las vacantes originadas en concursos por oposición que hayan sido declarados desiertos o en los que no se registren aspirantes en el plazo establecido o cuando ninguno de los concursantes declarados idóneos por la autoridad competente, se presenten a celebrar el contrato de trabajo.</w:t>
      </w:r>
      <w:r w:rsidR="007F7359" w:rsidRPr="00B16B02">
        <w:rPr>
          <w:rFonts w:ascii="Arial" w:eastAsia="Arial" w:hAnsi="Arial" w:cs="Arial"/>
        </w:rPr>
        <w:t xml:space="preserve"> </w:t>
      </w:r>
      <w:r w:rsidRPr="00B16B02">
        <w:rPr>
          <w:rFonts w:ascii="Arial" w:eastAsia="Arial" w:hAnsi="Arial" w:cs="Arial"/>
        </w:rPr>
        <w:t>La contratación no podrá ser mayor de un semestre</w:t>
      </w:r>
    </w:p>
    <w:p w14:paraId="025163F8" w14:textId="77777777"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sustituir a un trabajador académico que salga de la Universidad a realizar estudios de postgrado</w:t>
      </w:r>
    </w:p>
    <w:p w14:paraId="0774CECE" w14:textId="1C4B3DCF" w:rsidR="00F868CA" w:rsidRPr="00B16B02" w:rsidRDefault="00E312E0" w:rsidP="002F298E">
      <w:pPr>
        <w:numPr>
          <w:ilvl w:val="0"/>
          <w:numId w:val="33"/>
        </w:numPr>
        <w:tabs>
          <w:tab w:val="left" w:pos="720"/>
        </w:tabs>
        <w:spacing w:after="0" w:line="240" w:lineRule="auto"/>
        <w:ind w:left="720" w:right="-36" w:hanging="360"/>
        <w:jc w:val="both"/>
        <w:rPr>
          <w:rFonts w:ascii="Arial" w:eastAsia="Arial" w:hAnsi="Arial" w:cs="Arial"/>
        </w:rPr>
      </w:pPr>
      <w:r w:rsidRPr="00B16B02">
        <w:rPr>
          <w:rFonts w:ascii="Arial" w:eastAsia="Arial" w:hAnsi="Arial" w:cs="Arial"/>
        </w:rPr>
        <w:t xml:space="preserve">Para ocupar un puesto con categoría académica que no realice funciones académicas en la Universidad, </w:t>
      </w:r>
      <w:r w:rsidR="009B3393" w:rsidRPr="00B16B02">
        <w:rPr>
          <w:rFonts w:ascii="Arial" w:eastAsia="Arial" w:hAnsi="Arial" w:cs="Arial"/>
        </w:rPr>
        <w:t>en cuyo caso se aplicaran las reglas si</w:t>
      </w:r>
      <w:r w:rsidR="00A35A6E" w:rsidRPr="00B16B02">
        <w:rPr>
          <w:rFonts w:ascii="Arial" w:eastAsia="Arial" w:hAnsi="Arial" w:cs="Arial"/>
        </w:rPr>
        <w:t>guientes</w:t>
      </w:r>
      <w:r w:rsidRPr="00B16B02">
        <w:rPr>
          <w:rFonts w:ascii="Arial" w:eastAsia="Arial" w:hAnsi="Arial" w:cs="Arial"/>
        </w:rPr>
        <w:t>.</w:t>
      </w:r>
    </w:p>
    <w:p w14:paraId="272E60AC" w14:textId="0FCB0F5C" w:rsidR="00F868CA" w:rsidRPr="00B16B02" w:rsidRDefault="00E312E0" w:rsidP="002F298E">
      <w:pPr>
        <w:numPr>
          <w:ilvl w:val="0"/>
          <w:numId w:val="34"/>
        </w:numPr>
        <w:spacing w:after="0" w:line="240" w:lineRule="auto"/>
        <w:ind w:left="1440" w:right="-36" w:hanging="360"/>
        <w:jc w:val="both"/>
        <w:rPr>
          <w:rFonts w:ascii="Arial" w:eastAsia="Arial" w:hAnsi="Arial" w:cs="Arial"/>
        </w:rPr>
      </w:pPr>
      <w:r w:rsidRPr="00B16B02">
        <w:rPr>
          <w:rFonts w:ascii="Arial" w:eastAsia="Arial" w:hAnsi="Arial" w:cs="Arial"/>
        </w:rPr>
        <w:t>Su ingreso será mediante concurso por oposición ante una comisión dictaminadora, integrada por al menos 4 personas, y con la participación de la CMVLA, conforme a las facultades que le otorga el C</w:t>
      </w:r>
      <w:r w:rsidR="00582AD1" w:rsidRPr="00B16B02">
        <w:rPr>
          <w:rFonts w:ascii="Arial" w:eastAsia="Arial" w:hAnsi="Arial" w:cs="Arial"/>
        </w:rPr>
        <w:t xml:space="preserve">ontrato </w:t>
      </w:r>
      <w:r w:rsidRPr="00B16B02">
        <w:rPr>
          <w:rFonts w:ascii="Arial" w:eastAsia="Arial" w:hAnsi="Arial" w:cs="Arial"/>
        </w:rPr>
        <w:t>C</w:t>
      </w:r>
      <w:r w:rsidR="00582AD1" w:rsidRPr="00B16B02">
        <w:rPr>
          <w:rFonts w:ascii="Arial" w:eastAsia="Arial" w:hAnsi="Arial" w:cs="Arial"/>
        </w:rPr>
        <w:t xml:space="preserve">olectivo de </w:t>
      </w:r>
      <w:r w:rsidRPr="00B16B02">
        <w:rPr>
          <w:rFonts w:ascii="Arial" w:eastAsia="Arial" w:hAnsi="Arial" w:cs="Arial"/>
        </w:rPr>
        <w:t>T</w:t>
      </w:r>
      <w:r w:rsidR="00582AD1" w:rsidRPr="00B16B02">
        <w:rPr>
          <w:rFonts w:ascii="Arial" w:eastAsia="Arial" w:hAnsi="Arial" w:cs="Arial"/>
        </w:rPr>
        <w:t>rabajo</w:t>
      </w:r>
      <w:r w:rsidRPr="00B16B02">
        <w:rPr>
          <w:rFonts w:ascii="Arial" w:eastAsia="Arial" w:hAnsi="Arial" w:cs="Arial"/>
        </w:rPr>
        <w:t>.</w:t>
      </w:r>
    </w:p>
    <w:p w14:paraId="393F7AEC" w14:textId="3B376D77" w:rsidR="00F868CA" w:rsidRPr="00B16B02" w:rsidRDefault="00E312E0" w:rsidP="002F298E">
      <w:pPr>
        <w:numPr>
          <w:ilvl w:val="0"/>
          <w:numId w:val="34"/>
        </w:numPr>
        <w:spacing w:after="0" w:line="240" w:lineRule="auto"/>
        <w:ind w:left="1440" w:right="-36" w:hanging="360"/>
        <w:jc w:val="both"/>
        <w:rPr>
          <w:rFonts w:ascii="Arial" w:eastAsia="Arial" w:hAnsi="Arial" w:cs="Arial"/>
        </w:rPr>
      </w:pPr>
      <w:r w:rsidRPr="00B16B02">
        <w:rPr>
          <w:rFonts w:ascii="Arial" w:eastAsia="Arial" w:hAnsi="Arial" w:cs="Arial"/>
        </w:rPr>
        <w:t>Los integrantes de la Comisión dictaminadora indicada deberán ser profesionales a fines al área de conocimiento para la cual se convoque a concurso por oposición, y serán designados por el titular de mayor jerarquía en el área de interés</w:t>
      </w:r>
      <w:r w:rsidR="002004A0" w:rsidRPr="00B16B02">
        <w:rPr>
          <w:rFonts w:ascii="Arial" w:eastAsia="Arial" w:hAnsi="Arial" w:cs="Arial"/>
        </w:rPr>
        <w:t>. De los cuale</w:t>
      </w:r>
      <w:r w:rsidR="002A4CCB" w:rsidRPr="00B16B02">
        <w:rPr>
          <w:rFonts w:ascii="Arial" w:eastAsia="Arial" w:hAnsi="Arial" w:cs="Arial"/>
        </w:rPr>
        <w:t>s</w:t>
      </w:r>
      <w:r w:rsidR="002004A0" w:rsidRPr="00B16B02">
        <w:rPr>
          <w:rFonts w:ascii="Arial" w:eastAsia="Arial" w:hAnsi="Arial" w:cs="Arial"/>
        </w:rPr>
        <w:t xml:space="preserve"> dos de ellos deberán </w:t>
      </w:r>
      <w:r w:rsidR="00D26E1C" w:rsidRPr="00B16B02">
        <w:rPr>
          <w:rFonts w:ascii="Arial" w:eastAsia="Arial" w:hAnsi="Arial" w:cs="Arial"/>
        </w:rPr>
        <w:t>ser especialistas externos a la Universidad.</w:t>
      </w:r>
    </w:p>
    <w:p w14:paraId="535B6F29" w14:textId="77777777" w:rsidR="00F868CA" w:rsidRPr="00B16B02" w:rsidRDefault="00E312E0" w:rsidP="002F298E">
      <w:pPr>
        <w:numPr>
          <w:ilvl w:val="0"/>
          <w:numId w:val="34"/>
        </w:numPr>
        <w:spacing w:after="0" w:line="240" w:lineRule="auto"/>
        <w:ind w:left="1440" w:right="-36" w:hanging="360"/>
        <w:jc w:val="both"/>
        <w:rPr>
          <w:rFonts w:ascii="Arial" w:eastAsia="Arial" w:hAnsi="Arial" w:cs="Arial"/>
        </w:rPr>
      </w:pPr>
      <w:r w:rsidRPr="00B16B02">
        <w:rPr>
          <w:rFonts w:ascii="Arial" w:eastAsia="Arial" w:hAnsi="Arial" w:cs="Arial"/>
        </w:rPr>
        <w:t xml:space="preserve">La convocatoria al concurso por oposición debe incluir: Categoría y nivel a ocupar, funciones a realizar, requisitos académicos mínimos para optar por </w:t>
      </w:r>
      <w:r w:rsidRPr="00B16B02">
        <w:rPr>
          <w:rFonts w:ascii="Arial" w:eastAsia="Arial" w:hAnsi="Arial" w:cs="Arial"/>
        </w:rPr>
        <w:lastRenderedPageBreak/>
        <w:t>el puesto, periodo de entrega de documentos, adscripción, fecha de inicio de laborales y monto de percepción salarial.</w:t>
      </w:r>
    </w:p>
    <w:p w14:paraId="75C45BB2" w14:textId="0E819454" w:rsidR="00F868CA" w:rsidRPr="00B16B02" w:rsidRDefault="00E312E0" w:rsidP="002F298E">
      <w:pPr>
        <w:numPr>
          <w:ilvl w:val="0"/>
          <w:numId w:val="34"/>
        </w:numPr>
        <w:spacing w:after="0" w:line="240" w:lineRule="auto"/>
        <w:ind w:left="1440" w:right="-36" w:hanging="360"/>
        <w:jc w:val="both"/>
        <w:rPr>
          <w:rFonts w:ascii="Arial" w:eastAsia="Arial" w:hAnsi="Arial" w:cs="Arial"/>
        </w:rPr>
      </w:pPr>
      <w:r w:rsidRPr="00B16B02">
        <w:rPr>
          <w:rFonts w:ascii="Arial" w:eastAsia="Arial" w:hAnsi="Arial" w:cs="Arial"/>
        </w:rPr>
        <w:t xml:space="preserve">Cualquier otro aspecto relativo al ingreso de selección y concurso por oposición del personal académico aludido, se ajustará a lo estipulado en el presente </w:t>
      </w:r>
      <w:r w:rsidR="00B85045" w:rsidRPr="00B16B02">
        <w:rPr>
          <w:rFonts w:ascii="Arial" w:eastAsia="Arial" w:hAnsi="Arial" w:cs="Arial"/>
        </w:rPr>
        <w:t>Contrato Colectivo de Trabajo</w:t>
      </w:r>
      <w:r w:rsidRPr="00B16B02">
        <w:rPr>
          <w:rFonts w:ascii="Arial" w:eastAsia="Arial" w:hAnsi="Arial" w:cs="Arial"/>
        </w:rPr>
        <w:t>.</w:t>
      </w:r>
    </w:p>
    <w:p w14:paraId="2D900294" w14:textId="77777777" w:rsidR="00B85045" w:rsidRPr="00B16B02" w:rsidRDefault="00B85045" w:rsidP="00B85045">
      <w:pPr>
        <w:spacing w:after="0" w:line="240" w:lineRule="auto"/>
        <w:ind w:right="-36"/>
        <w:jc w:val="both"/>
        <w:rPr>
          <w:rFonts w:ascii="Arial" w:eastAsia="Arial" w:hAnsi="Arial" w:cs="Arial"/>
        </w:rPr>
      </w:pPr>
    </w:p>
    <w:p w14:paraId="08FEB9C6" w14:textId="77777777" w:rsidR="00F868CA" w:rsidRPr="00B16B02" w:rsidRDefault="00E312E0" w:rsidP="002F298E">
      <w:pPr>
        <w:numPr>
          <w:ilvl w:val="0"/>
          <w:numId w:val="33"/>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Para ocupar un puesto académico de nueva creación.</w:t>
      </w:r>
    </w:p>
    <w:p w14:paraId="2F298905" w14:textId="77777777" w:rsidR="00F868CA" w:rsidRPr="00B16B02" w:rsidRDefault="00F868CA">
      <w:pPr>
        <w:tabs>
          <w:tab w:val="left" w:pos="2552"/>
          <w:tab w:val="left" w:pos="8222"/>
        </w:tabs>
        <w:spacing w:after="0" w:line="240" w:lineRule="auto"/>
        <w:jc w:val="both"/>
        <w:rPr>
          <w:rFonts w:ascii="Arial" w:eastAsia="Arial" w:hAnsi="Arial" w:cs="Arial"/>
        </w:rPr>
      </w:pPr>
    </w:p>
    <w:p w14:paraId="677A3F1C"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todos los casos previstos en esta cláusula, el ingreso y selección del personal académico será por examen de oposición, a cuyo efecto la autoridad competente enviara al SUTAUAAAN y a la Comisión Mixta Laboral Académica, al menos con 15 días de anticipación a la fecha en que se deba realizar el examen, copia de la convocatoria para cubrir el puesto de que se trate y la CMVLA, en un término de 3 días, procederá a verificar que haya concordancia entre los elementos de la convocatoria, pudiendo en dicho termino interponer el recurso de inconformidad.</w:t>
      </w:r>
    </w:p>
    <w:p w14:paraId="57D3FB26" w14:textId="77777777" w:rsidR="00F868CA" w:rsidRPr="00B16B02" w:rsidRDefault="00F868CA">
      <w:pPr>
        <w:tabs>
          <w:tab w:val="left" w:pos="2552"/>
          <w:tab w:val="left" w:pos="8222"/>
        </w:tabs>
        <w:spacing w:after="0" w:line="240" w:lineRule="auto"/>
        <w:ind w:left="360"/>
        <w:jc w:val="both"/>
        <w:rPr>
          <w:rFonts w:ascii="Arial" w:eastAsia="Arial" w:hAnsi="Arial" w:cs="Arial"/>
        </w:rPr>
      </w:pPr>
    </w:p>
    <w:p w14:paraId="7A56C2CF"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los casos en que corresponda la publicación de una convocatoria, la autoridad competente enviará al SUTAUAAAN y a la Comisión Mixta de Vigilancia Laboral Académica copia de la convocatoria para cubrir estos puestos y ésta en un término de tres días, procederá a verificar que haya concordancia entre los elementos de la convocatoria, término en el cual podrá interponer el recurso de inconformidad.</w:t>
      </w:r>
    </w:p>
    <w:p w14:paraId="6D7C6F84" w14:textId="77777777" w:rsidR="00F868CA" w:rsidRPr="00B16B02" w:rsidRDefault="00F868CA">
      <w:pPr>
        <w:tabs>
          <w:tab w:val="left" w:pos="2552"/>
          <w:tab w:val="left" w:pos="8222"/>
        </w:tabs>
        <w:spacing w:after="0" w:line="240" w:lineRule="auto"/>
        <w:jc w:val="both"/>
        <w:rPr>
          <w:rFonts w:ascii="Arial" w:eastAsia="Arial" w:hAnsi="Arial" w:cs="Arial"/>
        </w:rPr>
      </w:pPr>
    </w:p>
    <w:p w14:paraId="59CEFF95" w14:textId="28F4E514"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todos los casos anotados anteriormente, la circunstancia que dé lugar a la contratación por tiempo determinado, deberá hacerse constar claramente en el contrato individual</w:t>
      </w:r>
      <w:r w:rsidR="002A4CCB" w:rsidRPr="00B16B02">
        <w:rPr>
          <w:rFonts w:ascii="Arial" w:eastAsia="Arial" w:hAnsi="Arial" w:cs="Arial"/>
        </w:rPr>
        <w:t xml:space="preserve"> de trabajo</w:t>
      </w:r>
      <w:r w:rsidRPr="00B16B02">
        <w:rPr>
          <w:rFonts w:ascii="Arial" w:eastAsia="Arial" w:hAnsi="Arial" w:cs="Arial"/>
        </w:rPr>
        <w:t>.</w:t>
      </w:r>
    </w:p>
    <w:p w14:paraId="752FCEDE" w14:textId="77777777" w:rsidR="00F868CA" w:rsidRPr="00B16B02" w:rsidRDefault="00F868CA">
      <w:pPr>
        <w:tabs>
          <w:tab w:val="left" w:pos="2552"/>
          <w:tab w:val="left" w:pos="8222"/>
        </w:tabs>
        <w:spacing w:after="0" w:line="240" w:lineRule="auto"/>
        <w:jc w:val="both"/>
        <w:rPr>
          <w:rFonts w:ascii="Arial" w:eastAsia="Arial" w:hAnsi="Arial" w:cs="Arial"/>
          <w:b/>
        </w:rPr>
      </w:pPr>
    </w:p>
    <w:p w14:paraId="46200F63" w14:textId="77777777" w:rsidR="00F868CA" w:rsidRPr="00B16B02" w:rsidRDefault="00F868CA">
      <w:pPr>
        <w:tabs>
          <w:tab w:val="left" w:pos="2552"/>
          <w:tab w:val="left" w:pos="8222"/>
        </w:tabs>
        <w:spacing w:after="0" w:line="240" w:lineRule="auto"/>
        <w:jc w:val="both"/>
        <w:rPr>
          <w:rFonts w:ascii="Arial" w:eastAsia="Arial" w:hAnsi="Arial" w:cs="Arial"/>
          <w:b/>
        </w:rPr>
      </w:pPr>
    </w:p>
    <w:p w14:paraId="56FB22CE" w14:textId="5166F49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20.</w:t>
      </w:r>
      <w:r w:rsidR="007F7359" w:rsidRPr="00B16B02">
        <w:rPr>
          <w:rFonts w:ascii="Arial" w:eastAsia="Arial" w:hAnsi="Arial" w:cs="Arial"/>
          <w:b/>
        </w:rPr>
        <w:t xml:space="preserve"> </w:t>
      </w:r>
      <w:r w:rsidRPr="00B16B02">
        <w:rPr>
          <w:rFonts w:ascii="Arial" w:eastAsia="Arial" w:hAnsi="Arial" w:cs="Arial"/>
          <w:b/>
        </w:rPr>
        <w:t>REVISIÓN DE LA CONVOCATORIA</w:t>
      </w:r>
    </w:p>
    <w:p w14:paraId="7B730A81" w14:textId="77777777" w:rsidR="00F868CA" w:rsidRPr="00B16B02" w:rsidRDefault="00F868CA">
      <w:pPr>
        <w:tabs>
          <w:tab w:val="left" w:pos="2552"/>
          <w:tab w:val="left" w:pos="8222"/>
        </w:tabs>
        <w:spacing w:after="0" w:line="240" w:lineRule="auto"/>
        <w:jc w:val="both"/>
        <w:rPr>
          <w:rFonts w:ascii="Arial" w:eastAsia="Arial" w:hAnsi="Arial" w:cs="Arial"/>
        </w:rPr>
      </w:pPr>
    </w:p>
    <w:p w14:paraId="0766F69F"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CMVLA en un plazo de tres días hábiles, a partir del siguiente en que recibió la convocatoria para cubrir puestos temporales, procederá a verificar:</w:t>
      </w:r>
    </w:p>
    <w:p w14:paraId="140FD9B4" w14:textId="77777777" w:rsidR="00F868CA" w:rsidRPr="00B16B02" w:rsidRDefault="00E312E0" w:rsidP="002F298E">
      <w:pPr>
        <w:numPr>
          <w:ilvl w:val="0"/>
          <w:numId w:val="35"/>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Que la causa que origina la necesidad de contratación temporal esté acreditada en los términos de este contrato</w:t>
      </w:r>
    </w:p>
    <w:p w14:paraId="3F1F7AC0" w14:textId="77777777" w:rsidR="00F868CA" w:rsidRPr="00B16B02" w:rsidRDefault="00E312E0" w:rsidP="002F298E">
      <w:pPr>
        <w:numPr>
          <w:ilvl w:val="0"/>
          <w:numId w:val="35"/>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La concordancia entre los elementos de la convocatoria de conformidad a los establecidos en este contrato y a lo señalado en el documento aplicado sobre requisitos académicos</w:t>
      </w:r>
    </w:p>
    <w:p w14:paraId="35B4DF9B" w14:textId="77777777" w:rsidR="00F868CA" w:rsidRPr="00B16B02" w:rsidRDefault="00F868CA">
      <w:pPr>
        <w:tabs>
          <w:tab w:val="left" w:pos="2552"/>
          <w:tab w:val="left" w:pos="8222"/>
        </w:tabs>
        <w:spacing w:after="0" w:line="240" w:lineRule="auto"/>
        <w:jc w:val="both"/>
        <w:rPr>
          <w:rFonts w:ascii="Arial" w:eastAsia="Arial" w:hAnsi="Arial" w:cs="Arial"/>
        </w:rPr>
      </w:pPr>
    </w:p>
    <w:p w14:paraId="76F31E90"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Si la comisión encuentra irregularidad, deberá inconformarse, según el procedimiento establecido en la cláusula 46 y demás relativas.</w:t>
      </w:r>
    </w:p>
    <w:p w14:paraId="67E871AC" w14:textId="77777777" w:rsidR="00F868CA" w:rsidRPr="00B16B02" w:rsidRDefault="00F868CA">
      <w:pPr>
        <w:tabs>
          <w:tab w:val="left" w:pos="2552"/>
          <w:tab w:val="left" w:pos="8222"/>
        </w:tabs>
        <w:spacing w:after="0" w:line="240" w:lineRule="auto"/>
        <w:jc w:val="both"/>
        <w:rPr>
          <w:rFonts w:ascii="Arial" w:eastAsia="Arial" w:hAnsi="Arial" w:cs="Arial"/>
          <w:b/>
          <w:shd w:val="clear" w:color="auto" w:fill="FFFF00"/>
        </w:rPr>
      </w:pPr>
    </w:p>
    <w:p w14:paraId="5B5DBAF6" w14:textId="77777777" w:rsidR="00F868CA" w:rsidRPr="00B16B02" w:rsidRDefault="00F868CA">
      <w:pPr>
        <w:tabs>
          <w:tab w:val="left" w:pos="2552"/>
          <w:tab w:val="left" w:pos="8222"/>
        </w:tabs>
        <w:spacing w:after="0" w:line="240" w:lineRule="auto"/>
        <w:jc w:val="both"/>
        <w:rPr>
          <w:rFonts w:ascii="Arial" w:eastAsia="Arial" w:hAnsi="Arial" w:cs="Arial"/>
          <w:b/>
          <w:shd w:val="clear" w:color="auto" w:fill="FFFF00"/>
        </w:rPr>
      </w:pPr>
    </w:p>
    <w:p w14:paraId="35DA434A" w14:textId="625D6443"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21.</w:t>
      </w:r>
      <w:r w:rsidR="007F7359" w:rsidRPr="00B16B02">
        <w:rPr>
          <w:rFonts w:ascii="Arial" w:eastAsia="Arial" w:hAnsi="Arial" w:cs="Arial"/>
          <w:b/>
        </w:rPr>
        <w:t xml:space="preserve"> </w:t>
      </w:r>
      <w:r w:rsidRPr="00B16B02">
        <w:rPr>
          <w:rFonts w:ascii="Arial" w:eastAsia="Arial" w:hAnsi="Arial" w:cs="Arial"/>
          <w:b/>
        </w:rPr>
        <w:t>INTERINATOS</w:t>
      </w:r>
    </w:p>
    <w:p w14:paraId="11543225" w14:textId="77777777" w:rsidR="00F868CA" w:rsidRPr="00B16B02" w:rsidRDefault="00F868CA">
      <w:pPr>
        <w:tabs>
          <w:tab w:val="left" w:pos="2552"/>
          <w:tab w:val="left" w:pos="8222"/>
        </w:tabs>
        <w:spacing w:after="0" w:line="240" w:lineRule="auto"/>
        <w:jc w:val="both"/>
        <w:rPr>
          <w:rFonts w:ascii="Arial" w:eastAsia="Arial" w:hAnsi="Arial" w:cs="Arial"/>
        </w:rPr>
      </w:pPr>
    </w:p>
    <w:p w14:paraId="66147B1F" w14:textId="748ACFB0" w:rsidR="008868EE"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personal académico seleccionado para cubrir interinatos, conforme a la cláusula 19 de éste Contrato, será contratado por la Universidad por el tiempo del interinato autorizado que vaya a cubrir; esta relación laboral podrá darse por terminada anticipadamente cuando se reincorpore justificadamente el titular del puesto, caso en el cual la relación laboral de los interinos concluirá siempre al final del semestre escolar en que se encuentra laborando.</w:t>
      </w:r>
      <w:r w:rsidR="008868EE" w:rsidRPr="00B16B02">
        <w:rPr>
          <w:rFonts w:ascii="Arial" w:eastAsia="Arial" w:hAnsi="Arial" w:cs="Arial"/>
        </w:rPr>
        <w:br w:type="page"/>
      </w:r>
    </w:p>
    <w:p w14:paraId="187BEFD2" w14:textId="6255EDA6"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22.</w:t>
      </w:r>
      <w:r w:rsidR="007F7359" w:rsidRPr="00B16B02">
        <w:rPr>
          <w:rFonts w:ascii="Arial" w:eastAsia="Arial" w:hAnsi="Arial" w:cs="Arial"/>
          <w:b/>
        </w:rPr>
        <w:t xml:space="preserve"> </w:t>
      </w:r>
      <w:r w:rsidRPr="00B16B02">
        <w:rPr>
          <w:rFonts w:ascii="Arial" w:eastAsia="Arial" w:hAnsi="Arial" w:cs="Arial"/>
          <w:b/>
        </w:rPr>
        <w:t>CRITERIOS PARA LA PROMOCIÓN DEL PERSONAL ACADÉMICO POR TIEMPO INDETERMINADO</w:t>
      </w:r>
    </w:p>
    <w:p w14:paraId="65AC0176" w14:textId="77777777" w:rsidR="00F868CA" w:rsidRPr="00B16B02" w:rsidRDefault="00F868CA">
      <w:pPr>
        <w:tabs>
          <w:tab w:val="left" w:pos="2552"/>
          <w:tab w:val="left" w:pos="8222"/>
        </w:tabs>
        <w:spacing w:after="0" w:line="240" w:lineRule="auto"/>
        <w:jc w:val="both"/>
        <w:rPr>
          <w:rFonts w:ascii="Arial" w:eastAsia="Arial" w:hAnsi="Arial" w:cs="Arial"/>
        </w:rPr>
      </w:pPr>
    </w:p>
    <w:p w14:paraId="672B2703" w14:textId="77777777" w:rsidR="003D2374" w:rsidRPr="00A60A3F" w:rsidRDefault="003D2374" w:rsidP="003D2374">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Los miembros del personal académico contratado por tiempo indeterminado, tendrán derecho a la promoción de una categoría a otra.</w:t>
      </w:r>
    </w:p>
    <w:p w14:paraId="7D8486E9" w14:textId="77777777" w:rsidR="003D2374" w:rsidRPr="00A60A3F" w:rsidRDefault="003D2374" w:rsidP="003D2374">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En tanto el tabulador se defina por el grado académico, cuando algún trabajador obtenga el grado requerido para pasar a una categoría </w:t>
      </w:r>
      <w:r w:rsidRPr="00464802">
        <w:rPr>
          <w:rFonts w:ascii="Arial" w:eastAsia="Arial" w:hAnsi="Arial" w:cs="Arial"/>
          <w:sz w:val="24"/>
          <w:szCs w:val="24"/>
        </w:rPr>
        <w:t>superior, solicitará su promoción por escrito con copia al SUTAUAAAN y a la CMVLA, con el título original</w:t>
      </w:r>
      <w:r>
        <w:rPr>
          <w:rFonts w:ascii="Arial" w:eastAsia="Arial" w:hAnsi="Arial" w:cs="Arial"/>
          <w:sz w:val="24"/>
          <w:szCs w:val="24"/>
        </w:rPr>
        <w:t>, constancia de grado</w:t>
      </w:r>
      <w:r w:rsidRPr="00464802">
        <w:rPr>
          <w:rFonts w:ascii="Arial" w:eastAsia="Arial" w:hAnsi="Arial" w:cs="Arial"/>
          <w:sz w:val="24"/>
          <w:szCs w:val="24"/>
        </w:rPr>
        <w:t xml:space="preserve"> o cédula profesional correspondiente ante la Secretaría General de la </w:t>
      </w:r>
      <w:r>
        <w:rPr>
          <w:rFonts w:ascii="Arial" w:eastAsia="Arial" w:hAnsi="Arial" w:cs="Arial"/>
          <w:sz w:val="24"/>
          <w:szCs w:val="24"/>
        </w:rPr>
        <w:t>Universidad</w:t>
      </w:r>
      <w:r w:rsidRPr="00464802">
        <w:rPr>
          <w:rFonts w:ascii="Arial" w:eastAsia="Arial" w:hAnsi="Arial" w:cs="Arial"/>
          <w:sz w:val="24"/>
          <w:szCs w:val="24"/>
        </w:rPr>
        <w:t xml:space="preserve"> o Dirección Regional</w:t>
      </w:r>
      <w:r>
        <w:rPr>
          <w:rFonts w:ascii="Arial" w:eastAsia="Arial" w:hAnsi="Arial" w:cs="Arial"/>
          <w:sz w:val="24"/>
          <w:szCs w:val="24"/>
        </w:rPr>
        <w:t>,</w:t>
      </w:r>
      <w:r w:rsidRPr="00464802">
        <w:rPr>
          <w:rFonts w:ascii="Arial" w:eastAsia="Arial" w:hAnsi="Arial" w:cs="Arial"/>
          <w:sz w:val="24"/>
          <w:szCs w:val="24"/>
        </w:rPr>
        <w:t xml:space="preserve"> en su caso. Si los requisitos están</w:t>
      </w:r>
      <w:r w:rsidRPr="00A60A3F">
        <w:rPr>
          <w:rFonts w:ascii="Arial" w:eastAsia="Arial" w:hAnsi="Arial" w:cs="Arial"/>
          <w:sz w:val="24"/>
          <w:szCs w:val="24"/>
        </w:rPr>
        <w:t xml:space="preserve"> cubiertos, la </w:t>
      </w:r>
      <w:r>
        <w:rPr>
          <w:rFonts w:ascii="Arial" w:eastAsia="Arial" w:hAnsi="Arial" w:cs="Arial"/>
          <w:sz w:val="24"/>
          <w:szCs w:val="24"/>
        </w:rPr>
        <w:t>Universidad</w:t>
      </w:r>
      <w:r w:rsidRPr="00A60A3F">
        <w:rPr>
          <w:rFonts w:ascii="Arial" w:eastAsia="Arial" w:hAnsi="Arial" w:cs="Arial"/>
          <w:sz w:val="24"/>
          <w:szCs w:val="24"/>
        </w:rPr>
        <w:t xml:space="preserve"> promocionará al solicitante a partir de la fecha de presentación de la solicitud. Las partes se comprometen a aplicar los criterios de promoción establecidos en este contrato.</w:t>
      </w:r>
    </w:p>
    <w:p w14:paraId="60389D44" w14:textId="77777777" w:rsidR="003D2374" w:rsidRDefault="003D2374" w:rsidP="003D2374">
      <w:pPr>
        <w:tabs>
          <w:tab w:val="left" w:pos="2552"/>
          <w:tab w:val="left" w:pos="8222"/>
        </w:tabs>
        <w:jc w:val="both"/>
        <w:rPr>
          <w:rFonts w:ascii="Arial" w:eastAsia="Arial" w:hAnsi="Arial" w:cs="Arial"/>
          <w:b/>
          <w:sz w:val="24"/>
          <w:szCs w:val="24"/>
        </w:rPr>
      </w:pPr>
      <w:r w:rsidRPr="00A60A3F">
        <w:rPr>
          <w:rFonts w:ascii="Arial" w:eastAsia="Arial" w:hAnsi="Arial" w:cs="Arial"/>
          <w:sz w:val="24"/>
          <w:szCs w:val="24"/>
        </w:rPr>
        <w:t xml:space="preserve">Para el </w:t>
      </w:r>
      <w:r>
        <w:rPr>
          <w:rFonts w:ascii="Arial" w:eastAsia="Arial" w:hAnsi="Arial" w:cs="Arial"/>
          <w:sz w:val="24"/>
          <w:szCs w:val="24"/>
        </w:rPr>
        <w:t>caso del personal de categoría Técnico A</w:t>
      </w:r>
      <w:r w:rsidRPr="00A60A3F">
        <w:rPr>
          <w:rFonts w:ascii="Arial" w:eastAsia="Arial" w:hAnsi="Arial" w:cs="Arial"/>
          <w:sz w:val="24"/>
          <w:szCs w:val="24"/>
        </w:rPr>
        <w:t>cadémico y Profesor Asociado "B", en tanto no exista el Reglamento de Ingreso, Promoción y Permanencia del Personal Académico, la promoción se realizará con base en una evaluación semestral, de acuerdo al reglamento, en el seno de la Comisión Mixta del Tabulador del Personal Académico y el dictamen correspondiente.</w:t>
      </w:r>
    </w:p>
    <w:p w14:paraId="39A84D9C" w14:textId="77777777" w:rsidR="003E7040" w:rsidRPr="00B16B02" w:rsidRDefault="003E7040">
      <w:pPr>
        <w:tabs>
          <w:tab w:val="left" w:pos="2552"/>
          <w:tab w:val="left" w:pos="8222"/>
        </w:tabs>
        <w:spacing w:after="0" w:line="240" w:lineRule="auto"/>
        <w:jc w:val="both"/>
        <w:rPr>
          <w:rFonts w:ascii="Arial" w:eastAsia="Arial" w:hAnsi="Arial" w:cs="Arial"/>
          <w:b/>
        </w:rPr>
      </w:pPr>
    </w:p>
    <w:p w14:paraId="18DEE0B8" w14:textId="321A652D"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23. CRITERIOS PARA LA PROMOCIÓN DEL PERSONAL ACADÉMICO POR TIEMPO DETERMINADO</w:t>
      </w:r>
    </w:p>
    <w:p w14:paraId="395FAE6A" w14:textId="77777777" w:rsidR="00F868CA" w:rsidRPr="00B16B02" w:rsidRDefault="00F868CA">
      <w:pPr>
        <w:tabs>
          <w:tab w:val="left" w:pos="2552"/>
          <w:tab w:val="left" w:pos="8222"/>
        </w:tabs>
        <w:spacing w:after="0" w:line="240" w:lineRule="auto"/>
        <w:jc w:val="both"/>
        <w:rPr>
          <w:rFonts w:ascii="Arial" w:eastAsia="Arial" w:hAnsi="Arial" w:cs="Arial"/>
        </w:rPr>
      </w:pPr>
    </w:p>
    <w:p w14:paraId="7781BCA7" w14:textId="5DD2BA61" w:rsidR="00225022" w:rsidRPr="00B16B02" w:rsidRDefault="00225022">
      <w:pPr>
        <w:tabs>
          <w:tab w:val="left" w:pos="2552"/>
          <w:tab w:val="left" w:pos="8222"/>
        </w:tabs>
        <w:spacing w:after="0" w:line="240" w:lineRule="auto"/>
        <w:jc w:val="both"/>
        <w:rPr>
          <w:rFonts w:ascii="Arial" w:eastAsia="Arial" w:hAnsi="Arial" w:cs="Arial"/>
        </w:rPr>
      </w:pPr>
      <w:r w:rsidRPr="00B16B02">
        <w:rPr>
          <w:rFonts w:ascii="Arial" w:eastAsia="Arial" w:hAnsi="Arial" w:cs="Arial"/>
        </w:rPr>
        <w:t>Durante el tiempo que dure su relación de trabajo por tiempo determinado, el trabajador académico podrá ser promovido para ocupar un puesto por tiempo indeterminado, mediante la evaluación de su desempeño por las instancias académicas correspondientes, o por ser seleccionado mediante los procedimientos reconocidos para este fin en el Reglamento de Ingreso, Promoción y Permanencia del Personal Académico. Si el trabajador dura dos semestres realizando actividades académicas tendrá derecho a ser evaluado por el organismo académico correspondiente para su contratación definitiva.</w:t>
      </w:r>
    </w:p>
    <w:p w14:paraId="7C01388C" w14:textId="77777777" w:rsidR="00225022" w:rsidRPr="00B16B02" w:rsidRDefault="00225022">
      <w:pPr>
        <w:tabs>
          <w:tab w:val="left" w:pos="2552"/>
          <w:tab w:val="left" w:pos="8222"/>
        </w:tabs>
        <w:spacing w:after="0" w:line="240" w:lineRule="auto"/>
        <w:jc w:val="both"/>
        <w:rPr>
          <w:rFonts w:ascii="Arial" w:eastAsia="Arial" w:hAnsi="Arial" w:cs="Arial"/>
        </w:rPr>
      </w:pPr>
    </w:p>
    <w:p w14:paraId="00C3611B" w14:textId="44A3E7E1" w:rsidR="00F868CA" w:rsidRPr="00B16B02" w:rsidRDefault="00225022">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Si la Universidad no lleva a cabo dicha evaluación, en un plazo improrrogable de </w:t>
      </w:r>
      <w:r w:rsidR="00327B6F" w:rsidRPr="00B16B02">
        <w:rPr>
          <w:rFonts w:ascii="Arial" w:eastAsia="Arial" w:hAnsi="Arial" w:cs="Arial"/>
        </w:rPr>
        <w:t>dos</w:t>
      </w:r>
      <w:r w:rsidRPr="00B16B02">
        <w:rPr>
          <w:rFonts w:ascii="Arial" w:eastAsia="Arial" w:hAnsi="Arial" w:cs="Arial"/>
        </w:rPr>
        <w:t xml:space="preserve"> semestres contados a partir de la fecha en que ingresó, prescribirá su facultad de aplicarlo y el trabajador académico que cumpla con 3 semestres con contratos consecutivos laborales en la Universidad, pasará a ser trabajador de tiempo indeterminado en la categoría que tenga en ese momento</w:t>
      </w:r>
      <w:r w:rsidR="00557B92" w:rsidRPr="00B16B02">
        <w:rPr>
          <w:rFonts w:ascii="Arial" w:eastAsia="Arial" w:hAnsi="Arial" w:cs="Arial"/>
        </w:rPr>
        <w:t>, efectuándose su contratación al día siguiente en que su contrato finaliza.</w:t>
      </w:r>
    </w:p>
    <w:p w14:paraId="361B7C33" w14:textId="77777777" w:rsidR="00F601E8" w:rsidRPr="00B16B02" w:rsidRDefault="00F601E8">
      <w:pPr>
        <w:tabs>
          <w:tab w:val="left" w:pos="2552"/>
          <w:tab w:val="left" w:pos="8222"/>
        </w:tabs>
        <w:spacing w:after="0" w:line="240" w:lineRule="auto"/>
        <w:jc w:val="both"/>
        <w:rPr>
          <w:rFonts w:ascii="Arial" w:eastAsia="Arial" w:hAnsi="Arial" w:cs="Arial"/>
          <w:b/>
          <w:bCs/>
        </w:rPr>
      </w:pPr>
    </w:p>
    <w:p w14:paraId="6270F17E" w14:textId="77777777" w:rsidR="00F868CA" w:rsidRPr="00B16B02" w:rsidRDefault="00F868CA">
      <w:pPr>
        <w:tabs>
          <w:tab w:val="left" w:pos="2552"/>
          <w:tab w:val="left" w:pos="8222"/>
        </w:tabs>
        <w:spacing w:after="0" w:line="240" w:lineRule="auto"/>
        <w:jc w:val="both"/>
        <w:rPr>
          <w:rFonts w:ascii="Arial" w:eastAsia="Arial" w:hAnsi="Arial" w:cs="Arial"/>
          <w:b/>
        </w:rPr>
      </w:pPr>
    </w:p>
    <w:p w14:paraId="21ED60D1" w14:textId="4B6AEB64"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24.</w:t>
      </w:r>
      <w:r w:rsidR="007F7359" w:rsidRPr="00B16B02">
        <w:rPr>
          <w:rFonts w:ascii="Arial" w:eastAsia="Arial" w:hAnsi="Arial" w:cs="Arial"/>
          <w:b/>
        </w:rPr>
        <w:t xml:space="preserve"> </w:t>
      </w:r>
      <w:r w:rsidRPr="00B16B02">
        <w:rPr>
          <w:rFonts w:ascii="Arial" w:eastAsia="Arial" w:hAnsi="Arial" w:cs="Arial"/>
          <w:b/>
        </w:rPr>
        <w:t>CRITERIOS DE PROMOCIÓN</w:t>
      </w:r>
    </w:p>
    <w:p w14:paraId="2AA80267" w14:textId="77777777" w:rsidR="00F868CA" w:rsidRPr="00B16B02" w:rsidRDefault="00F868CA">
      <w:pPr>
        <w:tabs>
          <w:tab w:val="left" w:pos="2552"/>
          <w:tab w:val="left" w:pos="8222"/>
        </w:tabs>
        <w:spacing w:after="0" w:line="240" w:lineRule="auto"/>
        <w:jc w:val="both"/>
        <w:rPr>
          <w:rFonts w:ascii="Arial" w:eastAsia="Arial" w:hAnsi="Arial" w:cs="Arial"/>
        </w:rPr>
      </w:pPr>
    </w:p>
    <w:p w14:paraId="0A70E00B" w14:textId="0C51F6A1" w:rsidR="008868EE"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criterios de promoción del personal académico serán definidos considerando, además del grado académico, las actividades de investigación, docencia y desarrollo que haya o estén desempeñando, el tabulador de puestos, categorías y salarios, el Reglamento de Ingreso, Promoción y Permanencia del Personal Académico y los expuestos en el documento de valuación de puestos, categorías y rendimiento del personal académico.</w:t>
      </w:r>
      <w:r w:rsidR="008868EE" w:rsidRPr="00B16B02">
        <w:rPr>
          <w:rFonts w:ascii="Arial" w:eastAsia="Arial" w:hAnsi="Arial" w:cs="Arial"/>
        </w:rPr>
        <w:br w:type="page"/>
      </w:r>
    </w:p>
    <w:p w14:paraId="3AEF6D15" w14:textId="1456A26A"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25.</w:t>
      </w:r>
      <w:r w:rsidR="007F7359" w:rsidRPr="00B16B02">
        <w:rPr>
          <w:rFonts w:ascii="Arial" w:eastAsia="Arial" w:hAnsi="Arial" w:cs="Arial"/>
          <w:b/>
        </w:rPr>
        <w:t xml:space="preserve"> </w:t>
      </w:r>
      <w:r w:rsidRPr="00B16B02">
        <w:rPr>
          <w:rFonts w:ascii="Arial" w:eastAsia="Arial" w:hAnsi="Arial" w:cs="Arial"/>
          <w:b/>
        </w:rPr>
        <w:t>NOTIFICACIÓN DE PROMOCIÓN AL SUTAUAAAN Y A LA CMVLA</w:t>
      </w:r>
    </w:p>
    <w:p w14:paraId="0E389C98" w14:textId="77777777" w:rsidR="00F868CA" w:rsidRPr="00B16B02" w:rsidRDefault="00F868CA">
      <w:pPr>
        <w:tabs>
          <w:tab w:val="left" w:pos="2552"/>
          <w:tab w:val="left" w:pos="8222"/>
        </w:tabs>
        <w:spacing w:after="0" w:line="240" w:lineRule="auto"/>
        <w:jc w:val="both"/>
        <w:rPr>
          <w:rFonts w:ascii="Arial" w:eastAsia="Arial" w:hAnsi="Arial" w:cs="Arial"/>
        </w:rPr>
      </w:pPr>
    </w:p>
    <w:p w14:paraId="2CDC1E27" w14:textId="7D6BF290"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Secretaría General de la Universidad enviará copia al SUTAUAAAN y a la CMVLA de toda solicitud de promoción que reciba, así como la lista de la documentación que los candidatos hayan presentado con su solicitud.</w:t>
      </w:r>
      <w:r w:rsidR="007F7359" w:rsidRPr="00B16B02">
        <w:rPr>
          <w:rFonts w:ascii="Arial" w:eastAsia="Arial" w:hAnsi="Arial" w:cs="Arial"/>
        </w:rPr>
        <w:t xml:space="preserve"> </w:t>
      </w:r>
      <w:r w:rsidRPr="00B16B02">
        <w:rPr>
          <w:rFonts w:ascii="Arial" w:eastAsia="Arial" w:hAnsi="Arial" w:cs="Arial"/>
        </w:rPr>
        <w:t>Esta notificación se hará dentro de los tres días hábiles siguientes a la presentación de la solicitud.</w:t>
      </w:r>
    </w:p>
    <w:p w14:paraId="137D9B15" w14:textId="77777777" w:rsidR="00F868CA" w:rsidRPr="00B16B02" w:rsidRDefault="00F868CA">
      <w:pPr>
        <w:tabs>
          <w:tab w:val="left" w:pos="2552"/>
          <w:tab w:val="left" w:pos="8222"/>
        </w:tabs>
        <w:spacing w:after="0" w:line="240" w:lineRule="auto"/>
        <w:jc w:val="both"/>
        <w:rPr>
          <w:rFonts w:ascii="Arial" w:eastAsia="Arial" w:hAnsi="Arial" w:cs="Arial"/>
        </w:rPr>
      </w:pPr>
    </w:p>
    <w:p w14:paraId="54B33118"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Comisión enviará a esa Secretaría General la lista de los candidatos registrados en su archivo de solicitudes de promoción, con la fundamentación que considere para el concurso; no excediéndose en este trámite de tres días hábiles.</w:t>
      </w:r>
    </w:p>
    <w:p w14:paraId="796F55F5" w14:textId="77777777" w:rsidR="00F868CA" w:rsidRPr="00B16B02" w:rsidRDefault="00F868CA">
      <w:pPr>
        <w:tabs>
          <w:tab w:val="left" w:pos="2552"/>
          <w:tab w:val="left" w:pos="8222"/>
        </w:tabs>
        <w:spacing w:after="0" w:line="240" w:lineRule="auto"/>
        <w:jc w:val="both"/>
        <w:rPr>
          <w:rFonts w:ascii="Arial" w:eastAsia="Arial" w:hAnsi="Arial" w:cs="Arial"/>
        </w:rPr>
      </w:pPr>
    </w:p>
    <w:p w14:paraId="3F419BF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Una vez que la Secretaría General reciba la lista, integrará el expediente y lo turnará a la dependencia académica correspondiente. Terminada su evaluación, cuyo plazo no excederá de ocho días hábiles, la dependencia académica rendirá su informe a dicha Secretaría General con copia al SUTAUAAAN y a la CMVLA.</w:t>
      </w:r>
    </w:p>
    <w:p w14:paraId="775A6E0E" w14:textId="77777777" w:rsidR="00E82CA1" w:rsidRPr="00B16B02" w:rsidRDefault="00E82CA1">
      <w:pPr>
        <w:tabs>
          <w:tab w:val="left" w:pos="2552"/>
          <w:tab w:val="left" w:pos="8222"/>
        </w:tabs>
        <w:spacing w:after="0" w:line="240" w:lineRule="auto"/>
        <w:jc w:val="both"/>
        <w:rPr>
          <w:rFonts w:ascii="Arial" w:eastAsia="Arial" w:hAnsi="Arial" w:cs="Arial"/>
        </w:rPr>
      </w:pPr>
    </w:p>
    <w:p w14:paraId="5308B489" w14:textId="77777777" w:rsidR="00F868CA" w:rsidRPr="00B16B02" w:rsidRDefault="00F868CA">
      <w:pPr>
        <w:tabs>
          <w:tab w:val="left" w:pos="2552"/>
          <w:tab w:val="left" w:pos="8222"/>
        </w:tabs>
        <w:spacing w:after="0" w:line="240" w:lineRule="auto"/>
        <w:jc w:val="both"/>
        <w:rPr>
          <w:rFonts w:ascii="Arial" w:eastAsia="Arial" w:hAnsi="Arial" w:cs="Arial"/>
          <w:b/>
        </w:rPr>
      </w:pPr>
    </w:p>
    <w:p w14:paraId="1002BDE5" w14:textId="5A42FFE9"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26. NOTIFICACIÓN DEL CAMBIO DE CATEGORÍA</w:t>
      </w:r>
    </w:p>
    <w:p w14:paraId="543BB0AA" w14:textId="77777777" w:rsidR="00F868CA" w:rsidRPr="00B16B02" w:rsidRDefault="00F868CA">
      <w:pPr>
        <w:tabs>
          <w:tab w:val="left" w:pos="2552"/>
          <w:tab w:val="left" w:pos="8222"/>
        </w:tabs>
        <w:spacing w:after="0" w:line="240" w:lineRule="auto"/>
        <w:jc w:val="both"/>
        <w:rPr>
          <w:rFonts w:ascii="Arial" w:eastAsia="Arial" w:hAnsi="Arial" w:cs="Arial"/>
        </w:rPr>
      </w:pPr>
    </w:p>
    <w:p w14:paraId="10F545A0"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enviará al trabajador promovido, al SUTAUAAAN y a la CMVLA, copia de la notificación del cambio de categoría o su permanencia en la misma, en caso de que la promoción no se haya efectuado.</w:t>
      </w:r>
    </w:p>
    <w:p w14:paraId="2C7CB2C3" w14:textId="77777777" w:rsidR="00F868CA" w:rsidRPr="00B16B02" w:rsidRDefault="00F868CA">
      <w:pPr>
        <w:tabs>
          <w:tab w:val="left" w:pos="2552"/>
          <w:tab w:val="left" w:pos="8222"/>
        </w:tabs>
        <w:spacing w:after="0" w:line="240" w:lineRule="auto"/>
        <w:jc w:val="both"/>
        <w:rPr>
          <w:rFonts w:ascii="Arial" w:eastAsia="Arial" w:hAnsi="Arial" w:cs="Arial"/>
        </w:rPr>
      </w:pPr>
    </w:p>
    <w:p w14:paraId="46E2C00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Esta notificación deberá enviarse dentro de los diez días hábiles siguientes a la realización de cualquiera de estas posibilidades.</w:t>
      </w:r>
    </w:p>
    <w:p w14:paraId="61A4C3E4" w14:textId="77777777" w:rsidR="0058059D" w:rsidRPr="00B16B02" w:rsidRDefault="0058059D">
      <w:pPr>
        <w:tabs>
          <w:tab w:val="left" w:pos="2552"/>
          <w:tab w:val="left" w:pos="8222"/>
        </w:tabs>
        <w:spacing w:after="0" w:line="240" w:lineRule="auto"/>
        <w:jc w:val="both"/>
        <w:rPr>
          <w:rFonts w:ascii="Arial" w:eastAsia="Arial" w:hAnsi="Arial" w:cs="Arial"/>
        </w:rPr>
      </w:pPr>
    </w:p>
    <w:p w14:paraId="43EFE0B8" w14:textId="77777777" w:rsidR="0058059D" w:rsidRPr="00B16B02" w:rsidRDefault="0058059D">
      <w:pPr>
        <w:tabs>
          <w:tab w:val="left" w:pos="2552"/>
          <w:tab w:val="left" w:pos="8222"/>
        </w:tabs>
        <w:spacing w:after="0" w:line="240" w:lineRule="auto"/>
        <w:jc w:val="both"/>
        <w:rPr>
          <w:rFonts w:ascii="Arial" w:eastAsia="Arial" w:hAnsi="Arial" w:cs="Arial"/>
        </w:rPr>
      </w:pPr>
    </w:p>
    <w:p w14:paraId="7159C491" w14:textId="4FAC3B60"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27.</w:t>
      </w:r>
      <w:r w:rsidR="007F7359" w:rsidRPr="00B16B02">
        <w:rPr>
          <w:rFonts w:ascii="Arial" w:eastAsia="Arial" w:hAnsi="Arial" w:cs="Arial"/>
          <w:b/>
        </w:rPr>
        <w:t xml:space="preserve"> </w:t>
      </w:r>
      <w:r w:rsidRPr="00B16B02">
        <w:rPr>
          <w:rFonts w:ascii="Arial" w:eastAsia="Arial" w:hAnsi="Arial" w:cs="Arial"/>
          <w:b/>
        </w:rPr>
        <w:t>AUMENTO DE TIEMPO DE TRABAJO</w:t>
      </w:r>
    </w:p>
    <w:p w14:paraId="1BD6F420" w14:textId="77777777" w:rsidR="00F868CA" w:rsidRPr="00B16B02" w:rsidRDefault="00F868CA">
      <w:pPr>
        <w:tabs>
          <w:tab w:val="left" w:pos="2552"/>
          <w:tab w:val="left" w:pos="8222"/>
        </w:tabs>
        <w:spacing w:after="0" w:line="240" w:lineRule="auto"/>
        <w:jc w:val="both"/>
        <w:rPr>
          <w:rFonts w:ascii="Arial" w:eastAsia="Arial" w:hAnsi="Arial" w:cs="Arial"/>
        </w:rPr>
      </w:pPr>
    </w:p>
    <w:p w14:paraId="2060366F"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miembros del personal académico de medio tiempo tienen derecho a solicitar y obtener que se les aumente su tiempo de trabajo a tiempo completo, de acuerdo a lo establecido en este contrato, considerando en forma prioritaria las necesidades de la Institución; y en igualdad de circunstancias, tendrán preferencia a que, mediante una evaluación de la academia departamental con la presencia de la CMVLA, se determine, si son merecedores del aumento del tiempo de trabajo.</w:t>
      </w:r>
    </w:p>
    <w:p w14:paraId="26150CC1" w14:textId="77777777" w:rsidR="00F868CA" w:rsidRPr="00B16B02" w:rsidRDefault="00F868CA">
      <w:pPr>
        <w:tabs>
          <w:tab w:val="left" w:pos="2552"/>
          <w:tab w:val="left" w:pos="8222"/>
        </w:tabs>
        <w:spacing w:after="0" w:line="240" w:lineRule="auto"/>
        <w:jc w:val="both"/>
        <w:rPr>
          <w:rFonts w:ascii="Arial" w:eastAsia="Arial" w:hAnsi="Arial" w:cs="Arial"/>
          <w:b/>
        </w:rPr>
      </w:pPr>
    </w:p>
    <w:p w14:paraId="10970615" w14:textId="3AA732AD"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28.</w:t>
      </w:r>
      <w:r w:rsidR="007F7359" w:rsidRPr="00B16B02">
        <w:rPr>
          <w:rFonts w:ascii="Arial" w:eastAsia="Arial" w:hAnsi="Arial" w:cs="Arial"/>
          <w:b/>
        </w:rPr>
        <w:t xml:space="preserve"> </w:t>
      </w:r>
      <w:r w:rsidRPr="00B16B02">
        <w:rPr>
          <w:rFonts w:ascii="Arial" w:eastAsia="Arial" w:hAnsi="Arial" w:cs="Arial"/>
          <w:b/>
        </w:rPr>
        <w:t>LIBERTAD DE CÁTEDRA E INVESTIGACIÓN</w:t>
      </w:r>
    </w:p>
    <w:p w14:paraId="0CD10F6D" w14:textId="77777777" w:rsidR="00F868CA" w:rsidRPr="00B16B02" w:rsidRDefault="00F868CA">
      <w:pPr>
        <w:tabs>
          <w:tab w:val="left" w:pos="2552"/>
          <w:tab w:val="left" w:pos="8222"/>
        </w:tabs>
        <w:spacing w:after="0" w:line="240" w:lineRule="auto"/>
        <w:jc w:val="both"/>
        <w:rPr>
          <w:rFonts w:ascii="Arial" w:eastAsia="Arial" w:hAnsi="Arial" w:cs="Arial"/>
        </w:rPr>
      </w:pPr>
    </w:p>
    <w:p w14:paraId="4B497A20"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trabajadores académicos con categoría de profesor e investigador realizarán su trabajo de acuerdo con los principios de libertad de cátedra y de investigación y contarán con las condiciones necesarias y adecuadas para realizar dicho trabajo dentro de los planes y programas de las dependencias universitarias correspondientes.</w:t>
      </w:r>
    </w:p>
    <w:p w14:paraId="5CDEF9EF" w14:textId="77777777" w:rsidR="00F868CA" w:rsidRPr="00B16B02" w:rsidRDefault="00F868CA">
      <w:pPr>
        <w:tabs>
          <w:tab w:val="left" w:pos="2552"/>
          <w:tab w:val="left" w:pos="8222"/>
        </w:tabs>
        <w:spacing w:after="0" w:line="240" w:lineRule="auto"/>
        <w:jc w:val="both"/>
        <w:rPr>
          <w:rFonts w:ascii="Arial" w:eastAsia="Arial" w:hAnsi="Arial" w:cs="Arial"/>
        </w:rPr>
      </w:pPr>
    </w:p>
    <w:p w14:paraId="71273DA2" w14:textId="22FDFFD5" w:rsidR="008868EE"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profesores investigadores de tiempo completo y de medio tiempo tendrán el derecho de solicitar que dentro de su jornada de trabajo se contemple su participación en programas de docencia, investigación y desarrollo.</w:t>
      </w:r>
      <w:r w:rsidR="008868EE" w:rsidRPr="00B16B02">
        <w:rPr>
          <w:rFonts w:ascii="Arial" w:eastAsia="Arial" w:hAnsi="Arial" w:cs="Arial"/>
        </w:rPr>
        <w:br w:type="page"/>
      </w:r>
    </w:p>
    <w:p w14:paraId="4FC85FC4" w14:textId="3200C59A"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29.</w:t>
      </w:r>
      <w:r w:rsidR="007F7359" w:rsidRPr="00B16B02">
        <w:rPr>
          <w:rFonts w:ascii="Arial" w:eastAsia="Arial" w:hAnsi="Arial" w:cs="Arial"/>
          <w:b/>
        </w:rPr>
        <w:t xml:space="preserve"> </w:t>
      </w:r>
      <w:r w:rsidRPr="00B16B02">
        <w:rPr>
          <w:rFonts w:ascii="Arial" w:eastAsia="Arial" w:hAnsi="Arial" w:cs="Arial"/>
          <w:b/>
        </w:rPr>
        <w:t>PERSONAL ACADÉMICO POR TIEMPO INDETERMINADO</w:t>
      </w:r>
    </w:p>
    <w:p w14:paraId="550EBAC4" w14:textId="77777777" w:rsidR="00F868CA" w:rsidRPr="00B16B02" w:rsidRDefault="00F868CA">
      <w:pPr>
        <w:tabs>
          <w:tab w:val="left" w:pos="2552"/>
          <w:tab w:val="left" w:pos="8222"/>
        </w:tabs>
        <w:spacing w:after="0" w:line="240" w:lineRule="auto"/>
        <w:jc w:val="both"/>
        <w:rPr>
          <w:rFonts w:ascii="Arial" w:eastAsia="Arial" w:hAnsi="Arial" w:cs="Arial"/>
        </w:rPr>
      </w:pPr>
    </w:p>
    <w:p w14:paraId="311FE5DE"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personal académico por tiempo indeterminado en la Universidad podrá ser de tiempo completo, medio tiempo, asignatura o por horas, de acuerdo con el nombramiento otorgado por la Universidad, con base en lo establecido en la reglamentación académica y el presente contrato.</w:t>
      </w:r>
    </w:p>
    <w:p w14:paraId="2FC2485F" w14:textId="77777777" w:rsidR="00F868CA" w:rsidRPr="00B16B02" w:rsidRDefault="00F868CA">
      <w:pPr>
        <w:tabs>
          <w:tab w:val="left" w:pos="2552"/>
          <w:tab w:val="left" w:pos="8222"/>
        </w:tabs>
        <w:spacing w:after="0" w:line="240" w:lineRule="auto"/>
        <w:jc w:val="both"/>
        <w:rPr>
          <w:rFonts w:ascii="Arial" w:eastAsia="Arial" w:hAnsi="Arial" w:cs="Arial"/>
        </w:rPr>
      </w:pPr>
    </w:p>
    <w:p w14:paraId="0DBA41B0" w14:textId="77777777" w:rsidR="003E7040" w:rsidRPr="00B16B02" w:rsidRDefault="003E7040">
      <w:pPr>
        <w:tabs>
          <w:tab w:val="left" w:pos="2552"/>
          <w:tab w:val="left" w:pos="8222"/>
        </w:tabs>
        <w:spacing w:after="0" w:line="240" w:lineRule="auto"/>
        <w:jc w:val="both"/>
        <w:rPr>
          <w:rFonts w:ascii="Arial" w:eastAsia="Arial" w:hAnsi="Arial" w:cs="Arial"/>
        </w:rPr>
      </w:pPr>
    </w:p>
    <w:p w14:paraId="4B5F2C5E" w14:textId="78A87CD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30.</w:t>
      </w:r>
      <w:r w:rsidR="007F7359" w:rsidRPr="00B16B02">
        <w:rPr>
          <w:rFonts w:ascii="Arial" w:eastAsia="Arial" w:hAnsi="Arial" w:cs="Arial"/>
          <w:b/>
        </w:rPr>
        <w:t xml:space="preserve"> </w:t>
      </w:r>
      <w:r w:rsidRPr="00B16B02">
        <w:rPr>
          <w:rFonts w:ascii="Arial" w:eastAsia="Arial" w:hAnsi="Arial" w:cs="Arial"/>
          <w:b/>
        </w:rPr>
        <w:t>DERECHO DEL PERSONAL DE NUEVO INGRESO A SINDICALIZARSE</w:t>
      </w:r>
    </w:p>
    <w:p w14:paraId="1D35F368" w14:textId="77777777" w:rsidR="00F868CA" w:rsidRPr="00B16B02" w:rsidRDefault="00F868CA">
      <w:pPr>
        <w:spacing w:after="0" w:line="240" w:lineRule="auto"/>
        <w:jc w:val="both"/>
        <w:rPr>
          <w:rFonts w:ascii="Arial" w:eastAsia="Arial" w:hAnsi="Arial" w:cs="Arial"/>
        </w:rPr>
      </w:pPr>
    </w:p>
    <w:p w14:paraId="4E75FBD6" w14:textId="01BC9719" w:rsidR="00354A32" w:rsidRPr="00B16B02" w:rsidRDefault="00E312E0">
      <w:pPr>
        <w:spacing w:after="0" w:line="240" w:lineRule="auto"/>
        <w:jc w:val="both"/>
        <w:rPr>
          <w:rFonts w:ascii="Arial" w:eastAsia="Arial" w:hAnsi="Arial" w:cs="Arial"/>
        </w:rPr>
      </w:pPr>
      <w:r w:rsidRPr="00B16B02">
        <w:rPr>
          <w:rFonts w:ascii="Arial" w:eastAsia="Arial" w:hAnsi="Arial" w:cs="Arial"/>
        </w:rPr>
        <w:t xml:space="preserve">El personal académico de nueva contratación tendrá derecho a </w:t>
      </w:r>
      <w:r w:rsidR="00A06DD4" w:rsidRPr="00B16B02">
        <w:rPr>
          <w:rFonts w:ascii="Arial" w:eastAsia="Arial" w:hAnsi="Arial" w:cs="Arial"/>
        </w:rPr>
        <w:t>solicitar su ingreso para estar</w:t>
      </w:r>
      <w:r w:rsidRPr="00B16B02">
        <w:rPr>
          <w:rFonts w:ascii="Arial" w:eastAsia="Arial" w:hAnsi="Arial" w:cs="Arial"/>
        </w:rPr>
        <w:t xml:space="preserve"> sindicalizado por el tiempo estipulado en el contrato laboral respectivo</w:t>
      </w:r>
      <w:r w:rsidR="00354A32" w:rsidRPr="00B16B02">
        <w:rPr>
          <w:rFonts w:ascii="Arial" w:eastAsia="Arial" w:hAnsi="Arial" w:cs="Arial"/>
        </w:rPr>
        <w:t>.</w:t>
      </w:r>
    </w:p>
    <w:p w14:paraId="71A00CC7" w14:textId="77777777" w:rsidR="00F868CA" w:rsidRPr="00B16B02" w:rsidRDefault="00F868CA">
      <w:pPr>
        <w:tabs>
          <w:tab w:val="left" w:pos="2552"/>
          <w:tab w:val="left" w:pos="8222"/>
        </w:tabs>
        <w:spacing w:after="0" w:line="240" w:lineRule="auto"/>
        <w:jc w:val="both"/>
        <w:rPr>
          <w:rFonts w:ascii="Arial" w:eastAsia="Arial" w:hAnsi="Arial" w:cs="Arial"/>
        </w:rPr>
      </w:pPr>
    </w:p>
    <w:p w14:paraId="76DAC071" w14:textId="77777777" w:rsidR="004F40F2" w:rsidRPr="00B16B02" w:rsidRDefault="004F40F2">
      <w:pPr>
        <w:tabs>
          <w:tab w:val="left" w:pos="2552"/>
          <w:tab w:val="left" w:pos="8222"/>
        </w:tabs>
        <w:spacing w:after="0" w:line="240" w:lineRule="auto"/>
        <w:jc w:val="both"/>
        <w:rPr>
          <w:rFonts w:ascii="Arial" w:eastAsia="Arial" w:hAnsi="Arial" w:cs="Arial"/>
          <w:b/>
        </w:rPr>
      </w:pPr>
    </w:p>
    <w:p w14:paraId="1B3A6FBF" w14:textId="169C7AEF" w:rsidR="00C5013C" w:rsidRPr="00B16B02" w:rsidRDefault="004F40F2">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w:t>
      </w:r>
      <w:r w:rsidR="005C4F77" w:rsidRPr="00B16B02">
        <w:rPr>
          <w:rFonts w:ascii="Arial" w:eastAsia="Arial" w:hAnsi="Arial" w:cs="Arial"/>
          <w:b/>
        </w:rPr>
        <w:t>1</w:t>
      </w:r>
      <w:r w:rsidRPr="00B16B02">
        <w:rPr>
          <w:rFonts w:ascii="Arial" w:eastAsia="Arial" w:hAnsi="Arial" w:cs="Arial"/>
          <w:b/>
        </w:rPr>
        <w:t xml:space="preserve">. DERECHO </w:t>
      </w:r>
      <w:r w:rsidR="00AF196F" w:rsidRPr="00B16B02">
        <w:rPr>
          <w:rFonts w:ascii="Arial" w:eastAsia="Arial" w:hAnsi="Arial" w:cs="Arial"/>
          <w:b/>
        </w:rPr>
        <w:t>DEL PERSONAL ACADÉMICO EXTRANJER</w:t>
      </w:r>
      <w:r w:rsidRPr="00B16B02">
        <w:rPr>
          <w:rFonts w:ascii="Arial" w:eastAsia="Arial" w:hAnsi="Arial" w:cs="Arial"/>
          <w:b/>
        </w:rPr>
        <w:t>O</w:t>
      </w:r>
    </w:p>
    <w:p w14:paraId="6B1761F2" w14:textId="77777777" w:rsidR="004F40F2" w:rsidRPr="00B16B02" w:rsidRDefault="004F40F2">
      <w:pPr>
        <w:tabs>
          <w:tab w:val="left" w:pos="2552"/>
          <w:tab w:val="left" w:pos="8222"/>
        </w:tabs>
        <w:spacing w:after="0" w:line="240" w:lineRule="auto"/>
        <w:jc w:val="both"/>
        <w:rPr>
          <w:rFonts w:ascii="Arial" w:eastAsia="Arial" w:hAnsi="Arial" w:cs="Arial"/>
        </w:rPr>
      </w:pPr>
    </w:p>
    <w:p w14:paraId="241719F8" w14:textId="50E7F7CA"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personal extranjero para efectos del presente contrato, estará sujeto a las disposiciones migratorias vigentes en el país y a lo establecido en la reglamentación académica, teniendo derecho a todos los beneficios del personal nacional; siendo indispensable mantener actualizada su legal residencia en el país, recibiendo para tal efecto las constancias que correspondan a la Universidad proporcionar, previa solicitud del interesado</w:t>
      </w:r>
      <w:r w:rsidR="00693B1A" w:rsidRPr="00B16B02">
        <w:rPr>
          <w:rFonts w:ascii="Arial" w:eastAsia="Arial" w:hAnsi="Arial" w:cs="Arial"/>
        </w:rPr>
        <w:t>, la Universidad enviara copia de dic</w:t>
      </w:r>
      <w:r w:rsidR="00681B99" w:rsidRPr="00B16B02">
        <w:rPr>
          <w:rFonts w:ascii="Arial" w:eastAsia="Arial" w:hAnsi="Arial" w:cs="Arial"/>
        </w:rPr>
        <w:t>has constancias al SUTAUAAAN</w:t>
      </w:r>
      <w:r w:rsidR="006219E5" w:rsidRPr="00B16B02">
        <w:rPr>
          <w:rFonts w:ascii="Arial" w:eastAsia="Arial" w:hAnsi="Arial" w:cs="Arial"/>
        </w:rPr>
        <w:t>, si cuenta con el consentimiento del trabajador.</w:t>
      </w:r>
    </w:p>
    <w:p w14:paraId="34A243DB" w14:textId="77777777" w:rsidR="006A1199" w:rsidRPr="00B16B02" w:rsidRDefault="006A1199">
      <w:pPr>
        <w:tabs>
          <w:tab w:val="left" w:pos="2552"/>
          <w:tab w:val="left" w:pos="8222"/>
        </w:tabs>
        <w:spacing w:after="0" w:line="240" w:lineRule="auto"/>
        <w:jc w:val="both"/>
        <w:rPr>
          <w:rFonts w:ascii="Arial" w:eastAsia="Arial" w:hAnsi="Arial" w:cs="Arial"/>
        </w:rPr>
      </w:pPr>
    </w:p>
    <w:p w14:paraId="254BF352" w14:textId="77777777" w:rsidR="00F868CA" w:rsidRPr="00B16B02" w:rsidRDefault="00F868CA">
      <w:pPr>
        <w:tabs>
          <w:tab w:val="left" w:pos="2552"/>
          <w:tab w:val="left" w:pos="8222"/>
        </w:tabs>
        <w:spacing w:after="0" w:line="240" w:lineRule="auto"/>
        <w:jc w:val="both"/>
        <w:rPr>
          <w:rFonts w:ascii="Arial" w:eastAsia="Arial" w:hAnsi="Arial" w:cs="Arial"/>
        </w:rPr>
      </w:pPr>
    </w:p>
    <w:p w14:paraId="6DC25B6A" w14:textId="55777356"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32.</w:t>
      </w:r>
      <w:r w:rsidR="007F7359" w:rsidRPr="00B16B02">
        <w:rPr>
          <w:rFonts w:ascii="Arial" w:eastAsia="Arial" w:hAnsi="Arial" w:cs="Arial"/>
          <w:b/>
        </w:rPr>
        <w:t xml:space="preserve"> </w:t>
      </w:r>
      <w:r w:rsidRPr="00B16B02">
        <w:rPr>
          <w:rFonts w:ascii="Arial" w:eastAsia="Arial" w:hAnsi="Arial" w:cs="Arial"/>
          <w:b/>
        </w:rPr>
        <w:t>DERECHO DE PROMOCIÓN A LOS ACADÉMICOS</w:t>
      </w:r>
    </w:p>
    <w:p w14:paraId="5439EE6A" w14:textId="77777777" w:rsidR="00F868CA" w:rsidRPr="00B16B02" w:rsidRDefault="00F868CA">
      <w:pPr>
        <w:tabs>
          <w:tab w:val="left" w:pos="2552"/>
          <w:tab w:val="left" w:pos="8222"/>
        </w:tabs>
        <w:spacing w:after="0" w:line="240" w:lineRule="auto"/>
        <w:jc w:val="both"/>
        <w:rPr>
          <w:rFonts w:ascii="Arial" w:eastAsia="Arial" w:hAnsi="Arial" w:cs="Arial"/>
        </w:rPr>
      </w:pPr>
    </w:p>
    <w:p w14:paraId="4D7C2A8E"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Todo trabajador académico tendrá derecho a ser promovido por la Universidad, conforme a los requisitos y lineamientos estipulados en la legislación universitaria, reglamentación académica, Reglamento de Ingreso, Promoción y Permanencia del Personal Académico, el presente contrato y el Reglamento de la Comisión Mixta del Tabulador Académico. La CMVLA participará en el proceso de promoción de acuerdo con las facultades establecidas en este contrato.</w:t>
      </w:r>
    </w:p>
    <w:p w14:paraId="2F795F75" w14:textId="77777777" w:rsidR="00F868CA" w:rsidRPr="00B16B02" w:rsidRDefault="00F868CA">
      <w:pPr>
        <w:tabs>
          <w:tab w:val="left" w:pos="2552"/>
          <w:tab w:val="left" w:pos="8222"/>
        </w:tabs>
        <w:spacing w:after="0" w:line="240" w:lineRule="auto"/>
        <w:jc w:val="both"/>
        <w:rPr>
          <w:rFonts w:ascii="Arial" w:eastAsia="Arial" w:hAnsi="Arial" w:cs="Arial"/>
          <w:b/>
        </w:rPr>
      </w:pPr>
    </w:p>
    <w:p w14:paraId="43AA9FB3" w14:textId="77777777" w:rsidR="003E7040" w:rsidRPr="00B16B02" w:rsidRDefault="003E7040">
      <w:pPr>
        <w:tabs>
          <w:tab w:val="left" w:pos="2552"/>
          <w:tab w:val="left" w:pos="8222"/>
        </w:tabs>
        <w:spacing w:after="0" w:line="240" w:lineRule="auto"/>
        <w:jc w:val="both"/>
        <w:rPr>
          <w:rFonts w:ascii="Arial" w:eastAsia="Arial" w:hAnsi="Arial" w:cs="Arial"/>
          <w:b/>
        </w:rPr>
      </w:pPr>
    </w:p>
    <w:p w14:paraId="5E4FC51F" w14:textId="61553B31"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33.</w:t>
      </w:r>
      <w:r w:rsidR="007F7359" w:rsidRPr="00B16B02">
        <w:rPr>
          <w:rFonts w:ascii="Arial" w:eastAsia="Arial" w:hAnsi="Arial" w:cs="Arial"/>
          <w:b/>
        </w:rPr>
        <w:t xml:space="preserve"> </w:t>
      </w:r>
      <w:r w:rsidRPr="00B16B02">
        <w:rPr>
          <w:rFonts w:ascii="Arial" w:eastAsia="Arial" w:hAnsi="Arial" w:cs="Arial"/>
          <w:b/>
        </w:rPr>
        <w:t>TRABAJADORES DE CONFIANZA</w:t>
      </w:r>
    </w:p>
    <w:p w14:paraId="354A2A40" w14:textId="77777777" w:rsidR="00F868CA" w:rsidRPr="00B16B02" w:rsidRDefault="00F868CA">
      <w:pPr>
        <w:tabs>
          <w:tab w:val="left" w:pos="2552"/>
          <w:tab w:val="left" w:pos="8222"/>
        </w:tabs>
        <w:spacing w:after="0" w:line="240" w:lineRule="auto"/>
        <w:jc w:val="both"/>
        <w:rPr>
          <w:rFonts w:ascii="Arial" w:eastAsia="Arial" w:hAnsi="Arial" w:cs="Arial"/>
        </w:rPr>
      </w:pPr>
    </w:p>
    <w:p w14:paraId="7943B9FB"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y el SUTAUAAAN aceptan el concepto de empleados de confianza, en los términos que estipula el Artículo 9º de la Ley Federal del Trabajo. Para los efectos del presente contrato se consideran empleados de confianza los académicos que ocupan los puestos que a continuación se mencionan y todos aquellos que en lo sucesivo acuerden la Universidad y el SUTAUAAAN:</w:t>
      </w:r>
    </w:p>
    <w:p w14:paraId="3642BF21"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Rector</w:t>
      </w:r>
    </w:p>
    <w:p w14:paraId="39AB3306"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Cinco Asesores de Rectoría</w:t>
      </w:r>
    </w:p>
    <w:p w14:paraId="77D14571"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Gestor</w:t>
      </w:r>
    </w:p>
    <w:p w14:paraId="3261FF35"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Secretario Ejecutivo de Rectoría</w:t>
      </w:r>
    </w:p>
    <w:p w14:paraId="7488512B"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Secretario General</w:t>
      </w:r>
    </w:p>
    <w:p w14:paraId="2C9ED250"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Secretario Ejecutivo de Secretaría General</w:t>
      </w:r>
    </w:p>
    <w:p w14:paraId="63F70BEB"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Directores</w:t>
      </w:r>
    </w:p>
    <w:p w14:paraId="179133CE"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Subdirectores</w:t>
      </w:r>
    </w:p>
    <w:p w14:paraId="387D1BDC"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de Compras y Almacén</w:t>
      </w:r>
    </w:p>
    <w:p w14:paraId="32A29F57"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lastRenderedPageBreak/>
        <w:t>Jefe del Departamento de Recursos Humanos</w:t>
      </w:r>
    </w:p>
    <w:p w14:paraId="23C78CF9"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de Obras y Mantenimiento</w:t>
      </w:r>
    </w:p>
    <w:p w14:paraId="3977E10F"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de Extensión Agropecuaria</w:t>
      </w:r>
    </w:p>
    <w:p w14:paraId="4701C38E"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de Validación</w:t>
      </w:r>
    </w:p>
    <w:p w14:paraId="29B806E3"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de Contabilidad</w:t>
      </w:r>
    </w:p>
    <w:p w14:paraId="13ED0650"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Jurídico</w:t>
      </w:r>
    </w:p>
    <w:p w14:paraId="0717E85C"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Un Asesor Jurídico</w:t>
      </w:r>
    </w:p>
    <w:p w14:paraId="3B39B4DD"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Deportivo en Saltillo y el homólogo en Unidad Laguna</w:t>
      </w:r>
    </w:p>
    <w:p w14:paraId="2FDC58E7"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Encargado del Área de Servicio Social</w:t>
      </w:r>
    </w:p>
    <w:p w14:paraId="334B6EDC"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Contralor</w:t>
      </w:r>
    </w:p>
    <w:p w14:paraId="6FE8B8B3"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Gerente de Empresas Universitarias</w:t>
      </w:r>
    </w:p>
    <w:p w14:paraId="4E028F81"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Subcontrato de Unidad Laguna</w:t>
      </w:r>
    </w:p>
    <w:p w14:paraId="53483808"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Encargado del Área de Recursos Humanos de Unidad Laguna</w:t>
      </w:r>
    </w:p>
    <w:p w14:paraId="149A6187"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Jefe del Departamento Editorial y Servicios de Apoyo</w:t>
      </w:r>
    </w:p>
    <w:p w14:paraId="019C2AA0" w14:textId="77777777" w:rsidR="00F868CA" w:rsidRPr="00B16B02" w:rsidRDefault="00E312E0" w:rsidP="002F298E">
      <w:pPr>
        <w:numPr>
          <w:ilvl w:val="0"/>
          <w:numId w:val="5"/>
        </w:numPr>
        <w:tabs>
          <w:tab w:val="left" w:pos="2552"/>
          <w:tab w:val="left" w:pos="8222"/>
        </w:tabs>
        <w:spacing w:after="0" w:line="240" w:lineRule="auto"/>
        <w:ind w:left="360" w:hanging="360"/>
        <w:jc w:val="both"/>
        <w:rPr>
          <w:rFonts w:ascii="Arial" w:eastAsia="Arial" w:hAnsi="Arial" w:cs="Arial"/>
        </w:rPr>
      </w:pPr>
      <w:r w:rsidRPr="00B16B02">
        <w:rPr>
          <w:rFonts w:ascii="Arial" w:eastAsia="Arial" w:hAnsi="Arial" w:cs="Arial"/>
        </w:rPr>
        <w:t>Encargado del Centro de Información y Documentación.</w:t>
      </w:r>
    </w:p>
    <w:p w14:paraId="5F1BE08A" w14:textId="77777777" w:rsidR="00F868CA" w:rsidRPr="00B16B02" w:rsidRDefault="00F868CA">
      <w:pPr>
        <w:tabs>
          <w:tab w:val="left" w:pos="2552"/>
          <w:tab w:val="left" w:pos="8222"/>
        </w:tabs>
        <w:spacing w:after="0" w:line="240" w:lineRule="auto"/>
        <w:jc w:val="both"/>
        <w:rPr>
          <w:rFonts w:ascii="Arial" w:eastAsia="Arial" w:hAnsi="Arial" w:cs="Arial"/>
        </w:rPr>
      </w:pPr>
    </w:p>
    <w:p w14:paraId="4B81F29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Nueve académicos más, que a juicio de la Universidad sean designados, los cuales deberán ser notificados al SUTAUAAAN, en un término no mayor a cinco días hábiles después de haberse otorgado el nombramiento respectivo.</w:t>
      </w:r>
    </w:p>
    <w:p w14:paraId="5345463A" w14:textId="77777777" w:rsidR="00F868CA" w:rsidRPr="00B16B02" w:rsidRDefault="00F868CA">
      <w:pPr>
        <w:tabs>
          <w:tab w:val="left" w:pos="2552"/>
          <w:tab w:val="left" w:pos="8222"/>
        </w:tabs>
        <w:spacing w:after="0" w:line="240" w:lineRule="auto"/>
        <w:jc w:val="both"/>
        <w:rPr>
          <w:rFonts w:ascii="Arial" w:eastAsia="Arial" w:hAnsi="Arial" w:cs="Arial"/>
        </w:rPr>
      </w:pPr>
    </w:p>
    <w:p w14:paraId="23A40D11"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que por reunir los requisitos que marca la Ley, las partes acuerden.</w:t>
      </w:r>
    </w:p>
    <w:p w14:paraId="67961187" w14:textId="77777777" w:rsidR="00F868CA" w:rsidRPr="00B16B02" w:rsidRDefault="00F868CA">
      <w:pPr>
        <w:tabs>
          <w:tab w:val="left" w:pos="2552"/>
          <w:tab w:val="left" w:pos="8222"/>
        </w:tabs>
        <w:spacing w:after="0" w:line="240" w:lineRule="auto"/>
        <w:jc w:val="both"/>
        <w:rPr>
          <w:rFonts w:ascii="Arial" w:eastAsia="Arial" w:hAnsi="Arial" w:cs="Arial"/>
        </w:rPr>
      </w:pPr>
    </w:p>
    <w:p w14:paraId="032B4568" w14:textId="08C1BB5C"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trabajadores por tiempo indeterminado</w:t>
      </w:r>
      <w:r w:rsidR="00F54B2C" w:rsidRPr="00B16B02">
        <w:rPr>
          <w:rFonts w:ascii="Arial" w:eastAsia="Arial" w:hAnsi="Arial" w:cs="Arial"/>
        </w:rPr>
        <w:t xml:space="preserve"> y determinado</w:t>
      </w:r>
      <w:r w:rsidRPr="00B16B02">
        <w:rPr>
          <w:rFonts w:ascii="Arial" w:eastAsia="Arial" w:hAnsi="Arial" w:cs="Arial"/>
        </w:rPr>
        <w:t xml:space="preserve">, que por elección o designación </w:t>
      </w:r>
      <w:r w:rsidR="001440B0" w:rsidRPr="00B16B02">
        <w:rPr>
          <w:rFonts w:ascii="Arial" w:eastAsia="Arial" w:hAnsi="Arial" w:cs="Arial"/>
        </w:rPr>
        <w:t xml:space="preserve">y/o invitación </w:t>
      </w:r>
      <w:r w:rsidRPr="00B16B02">
        <w:rPr>
          <w:rFonts w:ascii="Arial" w:eastAsia="Arial" w:hAnsi="Arial" w:cs="Arial"/>
        </w:rPr>
        <w:t>ocupen puestos de confianza se ajustarán a lo establecido en la Ley, no aplicándose el presente contrato a dichos trabajadores mientras ocupen el puesto de confianza.</w:t>
      </w:r>
      <w:r w:rsidR="007F7359" w:rsidRPr="00B16B02">
        <w:rPr>
          <w:rFonts w:ascii="Arial" w:eastAsia="Arial" w:hAnsi="Arial" w:cs="Arial"/>
        </w:rPr>
        <w:t xml:space="preserve"> </w:t>
      </w:r>
      <w:r w:rsidRPr="00B16B02">
        <w:rPr>
          <w:rFonts w:ascii="Arial" w:eastAsia="Arial" w:hAnsi="Arial" w:cs="Arial"/>
        </w:rPr>
        <w:t>La renuncia o remoción en su caso sólo se referirá al puesto de confianza, retornando el trabajador a su lugar de adscripción y quedando sujeto al presente contrato para todos los efectos.</w:t>
      </w:r>
    </w:p>
    <w:p w14:paraId="2E1266B2" w14:textId="77777777" w:rsidR="00F868CA" w:rsidRPr="00B16B02" w:rsidRDefault="00F868CA">
      <w:pPr>
        <w:tabs>
          <w:tab w:val="left" w:pos="2552"/>
          <w:tab w:val="left" w:pos="8222"/>
        </w:tabs>
        <w:spacing w:after="0" w:line="240" w:lineRule="auto"/>
        <w:jc w:val="both"/>
        <w:rPr>
          <w:rFonts w:ascii="Arial" w:eastAsia="Arial" w:hAnsi="Arial" w:cs="Arial"/>
          <w:b/>
        </w:rPr>
      </w:pPr>
    </w:p>
    <w:p w14:paraId="2ADE098F" w14:textId="77777777" w:rsidR="00A67467" w:rsidRPr="00B16B02" w:rsidRDefault="00A67467">
      <w:pPr>
        <w:tabs>
          <w:tab w:val="left" w:pos="2552"/>
          <w:tab w:val="left" w:pos="8222"/>
        </w:tabs>
        <w:spacing w:after="0" w:line="240" w:lineRule="auto"/>
        <w:jc w:val="both"/>
        <w:rPr>
          <w:rFonts w:ascii="Arial" w:eastAsia="Arial" w:hAnsi="Arial" w:cs="Arial"/>
          <w:b/>
        </w:rPr>
      </w:pPr>
    </w:p>
    <w:p w14:paraId="12FA9230" w14:textId="0E04E1A5"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34.</w:t>
      </w:r>
      <w:r w:rsidR="007F7359" w:rsidRPr="00B16B02">
        <w:rPr>
          <w:rFonts w:ascii="Arial" w:eastAsia="Arial" w:hAnsi="Arial" w:cs="Arial"/>
          <w:b/>
        </w:rPr>
        <w:t xml:space="preserve"> </w:t>
      </w:r>
      <w:r w:rsidRPr="00B16B02">
        <w:rPr>
          <w:rFonts w:ascii="Arial" w:eastAsia="Arial" w:hAnsi="Arial" w:cs="Arial"/>
          <w:b/>
        </w:rPr>
        <w:t>TABULADOR DE PUESTOS, CATEGORÍAS Y SALARIOS</w:t>
      </w:r>
    </w:p>
    <w:p w14:paraId="31C6E58C" w14:textId="77777777" w:rsidR="00F868CA" w:rsidRPr="00B16B02" w:rsidRDefault="00F868CA">
      <w:pPr>
        <w:tabs>
          <w:tab w:val="left" w:pos="2552"/>
          <w:tab w:val="left" w:pos="8222"/>
        </w:tabs>
        <w:spacing w:after="0" w:line="240" w:lineRule="auto"/>
        <w:jc w:val="both"/>
        <w:rPr>
          <w:rFonts w:ascii="Arial" w:eastAsia="Arial" w:hAnsi="Arial" w:cs="Arial"/>
        </w:rPr>
      </w:pPr>
    </w:p>
    <w:p w14:paraId="366108D9"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Las partes convienen en aceptar el Tabulador de Puestos, Categorías y Salarios anexo, como parte integral del presente contrato, para los efectos legales a que haya lugar.</w:t>
      </w:r>
    </w:p>
    <w:p w14:paraId="439D3045" w14:textId="77777777" w:rsidR="009E3E32" w:rsidRPr="00B16B02" w:rsidRDefault="009E3E32">
      <w:pPr>
        <w:tabs>
          <w:tab w:val="left" w:pos="2552"/>
          <w:tab w:val="left" w:pos="8222"/>
        </w:tabs>
        <w:spacing w:after="0" w:line="240" w:lineRule="auto"/>
        <w:jc w:val="both"/>
        <w:rPr>
          <w:rFonts w:ascii="Arial" w:eastAsia="Arial" w:hAnsi="Arial" w:cs="Arial"/>
        </w:rPr>
      </w:pPr>
    </w:p>
    <w:p w14:paraId="00518CD4" w14:textId="77777777" w:rsidR="00F868CA" w:rsidRPr="00B16B02" w:rsidRDefault="00F868CA">
      <w:pPr>
        <w:tabs>
          <w:tab w:val="left" w:pos="2552"/>
          <w:tab w:val="left" w:pos="8222"/>
        </w:tabs>
        <w:spacing w:after="0" w:line="240" w:lineRule="auto"/>
        <w:jc w:val="both"/>
        <w:rPr>
          <w:rFonts w:ascii="Arial" w:eastAsia="Arial" w:hAnsi="Arial" w:cs="Arial"/>
        </w:rPr>
      </w:pPr>
    </w:p>
    <w:p w14:paraId="5394589D" w14:textId="02D4C58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35.</w:t>
      </w:r>
      <w:r w:rsidR="007F7359" w:rsidRPr="00B16B02">
        <w:rPr>
          <w:rFonts w:ascii="Arial" w:eastAsia="Arial" w:hAnsi="Arial" w:cs="Arial"/>
          <w:b/>
        </w:rPr>
        <w:t xml:space="preserve"> </w:t>
      </w:r>
      <w:r w:rsidRPr="00B16B02">
        <w:rPr>
          <w:rFonts w:ascii="Arial" w:eastAsia="Arial" w:hAnsi="Arial" w:cs="Arial"/>
          <w:b/>
        </w:rPr>
        <w:t>OTORGAMIENTO DE CONTRATO Y NOMBRAMIENTO</w:t>
      </w:r>
    </w:p>
    <w:p w14:paraId="7D185055" w14:textId="77777777" w:rsidR="00F868CA" w:rsidRPr="00B16B02" w:rsidRDefault="00F868CA">
      <w:pPr>
        <w:tabs>
          <w:tab w:val="left" w:pos="2552"/>
          <w:tab w:val="left" w:pos="8222"/>
        </w:tabs>
        <w:spacing w:after="0" w:line="240" w:lineRule="auto"/>
        <w:jc w:val="both"/>
        <w:rPr>
          <w:rFonts w:ascii="Arial" w:eastAsia="Arial" w:hAnsi="Arial" w:cs="Arial"/>
          <w:b/>
        </w:rPr>
      </w:pPr>
    </w:p>
    <w:p w14:paraId="7BADE5F0" w14:textId="77777777" w:rsidR="00B40326" w:rsidRPr="00A60A3F" w:rsidRDefault="00B40326" w:rsidP="00B40326">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entregará al trabajador acad</w:t>
      </w:r>
      <w:r>
        <w:rPr>
          <w:rFonts w:ascii="Arial" w:eastAsia="Arial" w:hAnsi="Arial" w:cs="Arial"/>
          <w:sz w:val="24"/>
          <w:szCs w:val="24"/>
        </w:rPr>
        <w:t>émico, 5 días después de ser admitido,</w:t>
      </w:r>
      <w:r w:rsidRPr="00A60A3F">
        <w:rPr>
          <w:rFonts w:ascii="Arial" w:eastAsia="Arial" w:hAnsi="Arial" w:cs="Arial"/>
          <w:sz w:val="24"/>
          <w:szCs w:val="24"/>
        </w:rPr>
        <w:t xml:space="preserve"> copia del </w:t>
      </w:r>
      <w:r>
        <w:rPr>
          <w:rFonts w:ascii="Arial" w:eastAsia="Arial" w:hAnsi="Arial" w:cs="Arial"/>
          <w:sz w:val="24"/>
          <w:szCs w:val="24"/>
        </w:rPr>
        <w:t>C</w:t>
      </w:r>
      <w:r w:rsidRPr="00A60A3F">
        <w:rPr>
          <w:rFonts w:ascii="Arial" w:eastAsia="Arial" w:hAnsi="Arial" w:cs="Arial"/>
          <w:sz w:val="24"/>
          <w:szCs w:val="24"/>
        </w:rPr>
        <w:t>ontrato</w:t>
      </w:r>
      <w:r>
        <w:rPr>
          <w:rFonts w:ascii="Arial" w:eastAsia="Arial" w:hAnsi="Arial" w:cs="Arial"/>
          <w:sz w:val="24"/>
          <w:szCs w:val="24"/>
        </w:rPr>
        <w:t xml:space="preserve"> Individual de Trabajo</w:t>
      </w:r>
      <w:r w:rsidRPr="00A60A3F">
        <w:rPr>
          <w:rFonts w:ascii="Arial" w:eastAsia="Arial" w:hAnsi="Arial" w:cs="Arial"/>
          <w:sz w:val="24"/>
          <w:szCs w:val="24"/>
        </w:rPr>
        <w:t xml:space="preserve"> correspondiente</w:t>
      </w:r>
      <w:r>
        <w:rPr>
          <w:rFonts w:ascii="Arial" w:eastAsia="Arial" w:hAnsi="Arial" w:cs="Arial"/>
          <w:sz w:val="24"/>
          <w:szCs w:val="24"/>
        </w:rPr>
        <w:t>,</w:t>
      </w:r>
      <w:r w:rsidRPr="00A60A3F">
        <w:rPr>
          <w:rFonts w:ascii="Arial" w:eastAsia="Arial" w:hAnsi="Arial" w:cs="Arial"/>
          <w:sz w:val="24"/>
          <w:szCs w:val="24"/>
        </w:rPr>
        <w:t xml:space="preserve"> que deberá contener los siguientes datos:</w:t>
      </w:r>
    </w:p>
    <w:p w14:paraId="595B2B89" w14:textId="77777777" w:rsidR="00B40326" w:rsidRPr="00A60A3F"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sidRPr="00A60A3F">
        <w:rPr>
          <w:rFonts w:ascii="Arial" w:eastAsia="Arial" w:hAnsi="Arial" w:cs="Arial"/>
          <w:sz w:val="24"/>
          <w:szCs w:val="24"/>
        </w:rPr>
        <w:t>Nombre del trabajador</w:t>
      </w:r>
    </w:p>
    <w:p w14:paraId="19A210A5" w14:textId="77777777" w:rsidR="00B40326" w:rsidRPr="00A60A3F"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sidRPr="00A60A3F">
        <w:rPr>
          <w:rFonts w:ascii="Arial" w:eastAsia="Arial" w:hAnsi="Arial" w:cs="Arial"/>
          <w:sz w:val="24"/>
          <w:szCs w:val="24"/>
        </w:rPr>
        <w:t>Puesto y categoría</w:t>
      </w:r>
    </w:p>
    <w:p w14:paraId="796556AA" w14:textId="77777777" w:rsidR="00B40326"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Pr>
          <w:rFonts w:ascii="Arial" w:eastAsia="Arial" w:hAnsi="Arial" w:cs="Arial"/>
          <w:sz w:val="24"/>
          <w:szCs w:val="24"/>
        </w:rPr>
        <w:t>Salario</w:t>
      </w:r>
    </w:p>
    <w:p w14:paraId="3FBAB7F6" w14:textId="77777777" w:rsidR="00B40326" w:rsidRPr="00A60A3F"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sidRPr="00A60A3F">
        <w:rPr>
          <w:rFonts w:ascii="Arial" w:eastAsia="Arial" w:hAnsi="Arial" w:cs="Arial"/>
          <w:sz w:val="24"/>
          <w:szCs w:val="24"/>
        </w:rPr>
        <w:t>Adscripción</w:t>
      </w:r>
    </w:p>
    <w:p w14:paraId="79302A1C" w14:textId="77777777" w:rsidR="00B40326" w:rsidRPr="00A60A3F"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sidRPr="00A60A3F">
        <w:rPr>
          <w:rFonts w:ascii="Arial" w:eastAsia="Arial" w:hAnsi="Arial" w:cs="Arial"/>
          <w:sz w:val="24"/>
          <w:szCs w:val="24"/>
        </w:rPr>
        <w:t>Horario</w:t>
      </w:r>
    </w:p>
    <w:p w14:paraId="47CC7AE5" w14:textId="77777777" w:rsidR="00B40326" w:rsidRPr="00A60A3F"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sidRPr="00A60A3F">
        <w:rPr>
          <w:rFonts w:ascii="Arial" w:eastAsia="Arial" w:hAnsi="Arial" w:cs="Arial"/>
          <w:sz w:val="24"/>
          <w:szCs w:val="24"/>
        </w:rPr>
        <w:lastRenderedPageBreak/>
        <w:t>Fecha de iniciación y terminación en su caso del trabajo</w:t>
      </w:r>
    </w:p>
    <w:p w14:paraId="0A936D73" w14:textId="77777777" w:rsidR="00B40326" w:rsidRPr="00A60A3F" w:rsidRDefault="00B40326" w:rsidP="00B40326">
      <w:pPr>
        <w:numPr>
          <w:ilvl w:val="0"/>
          <w:numId w:val="18"/>
        </w:numPr>
        <w:tabs>
          <w:tab w:val="left" w:pos="2552"/>
          <w:tab w:val="left" w:pos="8222"/>
        </w:tabs>
        <w:ind w:left="720" w:hanging="360"/>
        <w:jc w:val="both"/>
        <w:rPr>
          <w:rFonts w:ascii="Arial" w:eastAsia="Arial" w:hAnsi="Arial" w:cs="Arial"/>
          <w:sz w:val="24"/>
          <w:szCs w:val="24"/>
        </w:rPr>
      </w:pPr>
      <w:r w:rsidRPr="00A60A3F">
        <w:rPr>
          <w:rFonts w:ascii="Arial" w:eastAsia="Arial" w:hAnsi="Arial" w:cs="Arial"/>
          <w:sz w:val="24"/>
          <w:szCs w:val="24"/>
        </w:rPr>
        <w:t>La circunstancia que da lugar a la contratación por tiempo determinado, de acuerdo a la cláusula 19.</w:t>
      </w:r>
    </w:p>
    <w:p w14:paraId="54DA887A" w14:textId="77777777" w:rsidR="00B40326" w:rsidRDefault="00B40326" w:rsidP="00B40326">
      <w:pPr>
        <w:tabs>
          <w:tab w:val="left" w:pos="2552"/>
          <w:tab w:val="left" w:pos="8222"/>
        </w:tabs>
        <w:jc w:val="both"/>
        <w:rPr>
          <w:rFonts w:ascii="Arial" w:eastAsia="Arial" w:hAnsi="Arial" w:cs="Arial"/>
          <w:sz w:val="24"/>
          <w:szCs w:val="24"/>
        </w:rPr>
      </w:pPr>
      <w:r>
        <w:rPr>
          <w:rFonts w:ascii="Arial" w:eastAsia="Arial" w:hAnsi="Arial" w:cs="Arial"/>
          <w:sz w:val="24"/>
          <w:szCs w:val="24"/>
        </w:rPr>
        <w:t xml:space="preserve">La Universidad </w:t>
      </w:r>
      <w:r w:rsidRPr="00A60A3F">
        <w:rPr>
          <w:rFonts w:ascii="Arial" w:eastAsia="Arial" w:hAnsi="Arial" w:cs="Arial"/>
          <w:sz w:val="24"/>
          <w:szCs w:val="24"/>
        </w:rPr>
        <w:t>enviará una copia dentro de los 10 días hábiles posteriores</w:t>
      </w:r>
      <w:r w:rsidRPr="008378A2">
        <w:rPr>
          <w:rFonts w:ascii="Arial" w:eastAsia="Arial" w:hAnsi="Arial" w:cs="Arial"/>
          <w:sz w:val="24"/>
          <w:szCs w:val="24"/>
        </w:rPr>
        <w:t>, previo consentimiento del trabajador</w:t>
      </w:r>
      <w:r w:rsidRPr="00A60A3F">
        <w:rPr>
          <w:rFonts w:ascii="Arial" w:eastAsia="Arial" w:hAnsi="Arial" w:cs="Arial"/>
          <w:sz w:val="24"/>
          <w:szCs w:val="24"/>
        </w:rPr>
        <w:t>, al SUTAUAAAN</w:t>
      </w:r>
      <w:r>
        <w:rPr>
          <w:rFonts w:ascii="Arial" w:eastAsia="Arial" w:hAnsi="Arial" w:cs="Arial"/>
          <w:sz w:val="24"/>
          <w:szCs w:val="24"/>
        </w:rPr>
        <w:t>.</w:t>
      </w:r>
    </w:p>
    <w:p w14:paraId="5EB296E5" w14:textId="77777777" w:rsidR="00B40326" w:rsidRPr="00A60A3F" w:rsidRDefault="00B40326" w:rsidP="00B40326">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Cuando se cumpla con los requisitos correspondientes y se otorgue el tiempo indeterminado, el Rector o el Secretario General expedirá el nombramiento respectivo y éste contendrá los datos arriba mencionados, a excepción de los incisos f) y g).</w:t>
      </w:r>
    </w:p>
    <w:p w14:paraId="0453C296" w14:textId="77777777" w:rsidR="00B40326" w:rsidRDefault="00B40326" w:rsidP="00B40326">
      <w:pPr>
        <w:tabs>
          <w:tab w:val="left" w:pos="2552"/>
          <w:tab w:val="left" w:pos="8222"/>
        </w:tabs>
        <w:jc w:val="both"/>
        <w:rPr>
          <w:rFonts w:ascii="Arial" w:eastAsia="Arial" w:hAnsi="Arial" w:cs="Arial"/>
          <w:sz w:val="24"/>
          <w:szCs w:val="24"/>
        </w:rPr>
      </w:pPr>
      <w:r w:rsidRPr="00617762">
        <w:rPr>
          <w:rFonts w:ascii="Arial" w:eastAsia="Arial" w:hAnsi="Arial" w:cs="Arial"/>
          <w:sz w:val="24"/>
          <w:szCs w:val="24"/>
        </w:rPr>
        <w:t>Para la formalización de la promoción otorgada, se deberá firmar contrato respectivo. El trabajador académico promovido conservará sus derechos adquiridos.</w:t>
      </w:r>
    </w:p>
    <w:p w14:paraId="74A256BC" w14:textId="6421A543" w:rsidR="00F868CA" w:rsidRPr="00B16B02" w:rsidRDefault="00F868CA">
      <w:pPr>
        <w:tabs>
          <w:tab w:val="left" w:pos="2552"/>
          <w:tab w:val="left" w:pos="8222"/>
        </w:tabs>
        <w:spacing w:after="0" w:line="240" w:lineRule="auto"/>
        <w:jc w:val="both"/>
        <w:rPr>
          <w:rFonts w:ascii="Arial" w:eastAsia="Arial" w:hAnsi="Arial" w:cs="Arial"/>
        </w:rPr>
      </w:pPr>
    </w:p>
    <w:p w14:paraId="12E656DF" w14:textId="469A17B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36.</w:t>
      </w:r>
      <w:r w:rsidR="007F7359" w:rsidRPr="00B16B02">
        <w:rPr>
          <w:rFonts w:ascii="Arial" w:eastAsia="Arial" w:hAnsi="Arial" w:cs="Arial"/>
          <w:b/>
        </w:rPr>
        <w:t xml:space="preserve"> </w:t>
      </w:r>
      <w:r w:rsidRPr="00B16B02">
        <w:rPr>
          <w:rFonts w:ascii="Arial" w:eastAsia="Arial" w:hAnsi="Arial" w:cs="Arial"/>
          <w:b/>
        </w:rPr>
        <w:t>CREDENCIALES Y CARTA DE SERVICIO</w:t>
      </w:r>
    </w:p>
    <w:p w14:paraId="299F6422" w14:textId="77777777" w:rsidR="00F868CA" w:rsidRPr="00B16B02" w:rsidRDefault="00F868CA">
      <w:pPr>
        <w:tabs>
          <w:tab w:val="left" w:pos="2552"/>
          <w:tab w:val="left" w:pos="8222"/>
        </w:tabs>
        <w:spacing w:after="0" w:line="240" w:lineRule="auto"/>
        <w:jc w:val="both"/>
        <w:rPr>
          <w:rFonts w:ascii="Arial" w:eastAsia="Arial" w:hAnsi="Arial" w:cs="Arial"/>
        </w:rPr>
      </w:pPr>
    </w:p>
    <w:p w14:paraId="62D12BE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expedirá a solicitud del trabajador académico, credencial y carta de servicio firmada por la instancia competente, que acredite su relación laboral con la misma.</w:t>
      </w:r>
    </w:p>
    <w:p w14:paraId="6117D150" w14:textId="77777777" w:rsidR="003E7040" w:rsidRPr="00B16B02" w:rsidRDefault="003E7040">
      <w:pPr>
        <w:tabs>
          <w:tab w:val="left" w:pos="2552"/>
          <w:tab w:val="left" w:pos="8222"/>
        </w:tabs>
        <w:spacing w:after="0" w:line="240" w:lineRule="auto"/>
        <w:jc w:val="both"/>
        <w:rPr>
          <w:rFonts w:ascii="Arial" w:eastAsia="Arial" w:hAnsi="Arial" w:cs="Arial"/>
        </w:rPr>
      </w:pPr>
    </w:p>
    <w:p w14:paraId="65C22684" w14:textId="77777777" w:rsidR="003E7040" w:rsidRPr="00B16B02" w:rsidRDefault="003E7040">
      <w:pPr>
        <w:tabs>
          <w:tab w:val="left" w:pos="2552"/>
          <w:tab w:val="left" w:pos="8222"/>
        </w:tabs>
        <w:spacing w:after="0" w:line="240" w:lineRule="auto"/>
        <w:jc w:val="both"/>
        <w:rPr>
          <w:rFonts w:ascii="Arial" w:eastAsia="Arial" w:hAnsi="Arial" w:cs="Arial"/>
        </w:rPr>
      </w:pPr>
    </w:p>
    <w:p w14:paraId="63DAEB62"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IV</w:t>
      </w:r>
    </w:p>
    <w:p w14:paraId="6085092F"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INCONFORMIDADES E IMPUGNACIONES</w:t>
      </w:r>
    </w:p>
    <w:p w14:paraId="6ABE3034" w14:textId="77777777" w:rsidR="00F868CA" w:rsidRPr="00B16B02" w:rsidRDefault="00F868CA">
      <w:pPr>
        <w:tabs>
          <w:tab w:val="left" w:pos="2552"/>
          <w:tab w:val="left" w:pos="8222"/>
        </w:tabs>
        <w:spacing w:after="0" w:line="240" w:lineRule="auto"/>
        <w:jc w:val="both"/>
        <w:rPr>
          <w:rFonts w:ascii="Arial" w:eastAsia="Arial" w:hAnsi="Arial" w:cs="Arial"/>
          <w:b/>
        </w:rPr>
      </w:pPr>
    </w:p>
    <w:p w14:paraId="1D4C3CD2" w14:textId="77777777" w:rsidR="00F868CA" w:rsidRPr="00B16B02" w:rsidRDefault="00F868CA">
      <w:pPr>
        <w:tabs>
          <w:tab w:val="left" w:pos="2552"/>
          <w:tab w:val="left" w:pos="8222"/>
        </w:tabs>
        <w:spacing w:after="0" w:line="240" w:lineRule="auto"/>
        <w:jc w:val="both"/>
        <w:rPr>
          <w:rFonts w:ascii="Arial" w:eastAsia="Arial" w:hAnsi="Arial" w:cs="Arial"/>
          <w:b/>
        </w:rPr>
      </w:pPr>
    </w:p>
    <w:p w14:paraId="10C5F66B" w14:textId="7A3EFBD2"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37.</w:t>
      </w:r>
      <w:r w:rsidR="007F7359" w:rsidRPr="00B16B02">
        <w:rPr>
          <w:rFonts w:ascii="Arial" w:eastAsia="Arial" w:hAnsi="Arial" w:cs="Arial"/>
          <w:b/>
        </w:rPr>
        <w:t xml:space="preserve"> </w:t>
      </w:r>
      <w:r w:rsidRPr="00B16B02">
        <w:rPr>
          <w:rFonts w:ascii="Arial" w:eastAsia="Arial" w:hAnsi="Arial" w:cs="Arial"/>
          <w:b/>
        </w:rPr>
        <w:t>RECURSOS DE INCONFORMIDAD</w:t>
      </w:r>
    </w:p>
    <w:p w14:paraId="158B2E35" w14:textId="77777777" w:rsidR="00F868CA" w:rsidRPr="00B16B02" w:rsidRDefault="00F868CA">
      <w:pPr>
        <w:tabs>
          <w:tab w:val="left" w:pos="2552"/>
          <w:tab w:val="left" w:pos="8222"/>
        </w:tabs>
        <w:spacing w:after="0" w:line="240" w:lineRule="auto"/>
        <w:jc w:val="both"/>
        <w:rPr>
          <w:rFonts w:ascii="Arial" w:eastAsia="Arial" w:hAnsi="Arial" w:cs="Arial"/>
        </w:rPr>
      </w:pPr>
    </w:p>
    <w:p w14:paraId="177857BC" w14:textId="2DEC6D50"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Se establece el recurso de inconformidad</w:t>
      </w:r>
      <w:r w:rsidR="00244109" w:rsidRPr="00B16B02">
        <w:rPr>
          <w:rFonts w:ascii="Arial" w:eastAsia="Arial" w:hAnsi="Arial" w:cs="Arial"/>
        </w:rPr>
        <w:t xml:space="preserve"> con copia al SUTAUAAAN</w:t>
      </w:r>
      <w:r w:rsidRPr="00B16B02">
        <w:rPr>
          <w:rFonts w:ascii="Arial" w:eastAsia="Arial" w:hAnsi="Arial" w:cs="Arial"/>
        </w:rPr>
        <w:t>, que puede interponerse cuando se estimen violadas las reglas del procedimiento en el ingreso de los trabajadores académicos. Los interesados podrán interponer este recurso, por conducto de la CMVLA, quien lo turnará ante la Secretaría General de la Universidad, con las observaciones que considere pertinentes</w:t>
      </w:r>
      <w:r w:rsidR="005122D8" w:rsidRPr="00B16B02">
        <w:rPr>
          <w:rFonts w:ascii="Arial" w:eastAsia="Arial" w:hAnsi="Arial" w:cs="Arial"/>
        </w:rPr>
        <w:t>, misma que dará respuesta dentro de los 10 días hábiles siguientes.</w:t>
      </w:r>
    </w:p>
    <w:p w14:paraId="7707CF5B" w14:textId="77777777" w:rsidR="00DF1459" w:rsidRPr="00B16B02" w:rsidRDefault="00DF1459">
      <w:pPr>
        <w:tabs>
          <w:tab w:val="left" w:pos="2552"/>
          <w:tab w:val="left" w:pos="8222"/>
        </w:tabs>
        <w:spacing w:after="0" w:line="240" w:lineRule="auto"/>
        <w:jc w:val="both"/>
        <w:rPr>
          <w:rFonts w:ascii="Arial" w:eastAsia="Arial" w:hAnsi="Arial" w:cs="Arial"/>
        </w:rPr>
      </w:pPr>
    </w:p>
    <w:p w14:paraId="7ECA8EC6" w14:textId="77777777" w:rsidR="00F868CA" w:rsidRPr="00B16B02" w:rsidRDefault="00F868CA">
      <w:pPr>
        <w:tabs>
          <w:tab w:val="left" w:pos="2552"/>
          <w:tab w:val="left" w:pos="8222"/>
        </w:tabs>
        <w:spacing w:after="0" w:line="240" w:lineRule="auto"/>
        <w:jc w:val="both"/>
        <w:rPr>
          <w:rFonts w:ascii="Arial" w:eastAsia="Arial" w:hAnsi="Arial" w:cs="Arial"/>
          <w:b/>
        </w:rPr>
      </w:pPr>
    </w:p>
    <w:p w14:paraId="3BD44D12" w14:textId="50F69FD5"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38.</w:t>
      </w:r>
      <w:r w:rsidR="007F7359" w:rsidRPr="00B16B02">
        <w:rPr>
          <w:rFonts w:ascii="Arial" w:eastAsia="Arial" w:hAnsi="Arial" w:cs="Arial"/>
          <w:b/>
        </w:rPr>
        <w:t xml:space="preserve"> </w:t>
      </w:r>
      <w:r w:rsidRPr="00B16B02">
        <w:rPr>
          <w:rFonts w:ascii="Arial" w:eastAsia="Arial" w:hAnsi="Arial" w:cs="Arial"/>
          <w:b/>
        </w:rPr>
        <w:t>INSTANCIA PARA INTERPONER EL RECURSO DE INCONFORMIDAD</w:t>
      </w:r>
    </w:p>
    <w:p w14:paraId="5A9D9137" w14:textId="77777777" w:rsidR="00F868CA" w:rsidRPr="00B16B02" w:rsidRDefault="00F868CA">
      <w:pPr>
        <w:tabs>
          <w:tab w:val="left" w:pos="2552"/>
          <w:tab w:val="left" w:pos="8222"/>
        </w:tabs>
        <w:spacing w:after="0" w:line="240" w:lineRule="auto"/>
        <w:jc w:val="both"/>
        <w:rPr>
          <w:rFonts w:ascii="Arial" w:eastAsia="Arial" w:hAnsi="Arial" w:cs="Arial"/>
        </w:rPr>
      </w:pPr>
    </w:p>
    <w:p w14:paraId="69D8D779" w14:textId="7337E4E3" w:rsidR="00F868CA"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Secretaría General de la Universidad es la instancia ante la cual se interpone el recurso de inconformidad. Ésta notificará a los interesados, al SUTAUAAAN y a la CMVLA, tanto de los recursos que se interpongan como de las resoluciones que en su caso se dicten</w:t>
      </w:r>
      <w:r w:rsidR="00BD2323" w:rsidRPr="00B16B02">
        <w:rPr>
          <w:rFonts w:ascii="Arial" w:eastAsia="Arial" w:hAnsi="Arial" w:cs="Arial"/>
        </w:rPr>
        <w:t>, dando respuesta dentro de los siguientes 10 días hábiles a partir de que se interpuso el recurso.</w:t>
      </w:r>
    </w:p>
    <w:p w14:paraId="4254D4EC" w14:textId="5F1BE47B" w:rsidR="00F94401" w:rsidRDefault="00F94401">
      <w:pPr>
        <w:tabs>
          <w:tab w:val="left" w:pos="2552"/>
          <w:tab w:val="left" w:pos="8222"/>
        </w:tabs>
        <w:spacing w:after="0" w:line="240" w:lineRule="auto"/>
        <w:jc w:val="both"/>
        <w:rPr>
          <w:rFonts w:ascii="Arial" w:eastAsia="Arial" w:hAnsi="Arial" w:cs="Arial"/>
        </w:rPr>
      </w:pPr>
    </w:p>
    <w:p w14:paraId="4C19206B" w14:textId="095230B6" w:rsidR="00F94401" w:rsidRDefault="00F94401">
      <w:pPr>
        <w:tabs>
          <w:tab w:val="left" w:pos="2552"/>
          <w:tab w:val="left" w:pos="8222"/>
        </w:tabs>
        <w:spacing w:after="0" w:line="240" w:lineRule="auto"/>
        <w:jc w:val="both"/>
        <w:rPr>
          <w:rFonts w:ascii="Arial" w:eastAsia="Arial" w:hAnsi="Arial" w:cs="Arial"/>
        </w:rPr>
      </w:pPr>
    </w:p>
    <w:p w14:paraId="312362DA" w14:textId="0EEFAA47" w:rsidR="00F94401" w:rsidRDefault="00F94401">
      <w:pPr>
        <w:tabs>
          <w:tab w:val="left" w:pos="2552"/>
          <w:tab w:val="left" w:pos="8222"/>
        </w:tabs>
        <w:spacing w:after="0" w:line="240" w:lineRule="auto"/>
        <w:jc w:val="both"/>
        <w:rPr>
          <w:rFonts w:ascii="Arial" w:eastAsia="Arial" w:hAnsi="Arial" w:cs="Arial"/>
        </w:rPr>
      </w:pPr>
    </w:p>
    <w:p w14:paraId="1B641CB8" w14:textId="77777777" w:rsidR="00F94401" w:rsidRPr="00B16B02" w:rsidRDefault="00F94401">
      <w:pPr>
        <w:tabs>
          <w:tab w:val="left" w:pos="2552"/>
          <w:tab w:val="left" w:pos="8222"/>
        </w:tabs>
        <w:spacing w:after="0" w:line="240" w:lineRule="auto"/>
        <w:jc w:val="both"/>
        <w:rPr>
          <w:rFonts w:ascii="Arial" w:eastAsia="Arial" w:hAnsi="Arial" w:cs="Arial"/>
        </w:rPr>
      </w:pPr>
    </w:p>
    <w:p w14:paraId="3ECF3DC2" w14:textId="77777777" w:rsidR="00F868CA" w:rsidRPr="00B16B02" w:rsidRDefault="00F868CA">
      <w:pPr>
        <w:tabs>
          <w:tab w:val="left" w:pos="2552"/>
          <w:tab w:val="left" w:pos="8222"/>
        </w:tabs>
        <w:spacing w:after="0" w:line="240" w:lineRule="auto"/>
        <w:jc w:val="both"/>
        <w:rPr>
          <w:rFonts w:ascii="Arial" w:eastAsia="Arial" w:hAnsi="Arial" w:cs="Arial"/>
          <w:b/>
        </w:rPr>
      </w:pPr>
    </w:p>
    <w:p w14:paraId="65693965" w14:textId="77777777" w:rsidR="003E7040" w:rsidRPr="00B16B02" w:rsidRDefault="003E7040">
      <w:pPr>
        <w:tabs>
          <w:tab w:val="left" w:pos="2552"/>
          <w:tab w:val="left" w:pos="8222"/>
        </w:tabs>
        <w:spacing w:after="0" w:line="240" w:lineRule="auto"/>
        <w:jc w:val="both"/>
        <w:rPr>
          <w:rFonts w:ascii="Arial" w:eastAsia="Arial" w:hAnsi="Arial" w:cs="Arial"/>
          <w:b/>
        </w:rPr>
      </w:pPr>
    </w:p>
    <w:p w14:paraId="2F811E88" w14:textId="644C7D21"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39.</w:t>
      </w:r>
      <w:r w:rsidR="007F7359" w:rsidRPr="00B16B02">
        <w:rPr>
          <w:rFonts w:ascii="Arial" w:eastAsia="Arial" w:hAnsi="Arial" w:cs="Arial"/>
          <w:b/>
        </w:rPr>
        <w:t xml:space="preserve"> </w:t>
      </w:r>
      <w:r w:rsidRPr="00B16B02">
        <w:rPr>
          <w:rFonts w:ascii="Arial" w:eastAsia="Arial" w:hAnsi="Arial" w:cs="Arial"/>
          <w:b/>
        </w:rPr>
        <w:t>IMPUGNACIÓN DE LOS DICTÁMENES DE PROMOCIÓN</w:t>
      </w:r>
    </w:p>
    <w:p w14:paraId="1CBF8F5D" w14:textId="77777777" w:rsidR="00495D50" w:rsidRPr="00B16B02" w:rsidRDefault="00495D50" w:rsidP="00E70E34">
      <w:pPr>
        <w:tabs>
          <w:tab w:val="left" w:pos="2552"/>
          <w:tab w:val="left" w:pos="8222"/>
        </w:tabs>
        <w:spacing w:after="0" w:line="240" w:lineRule="auto"/>
        <w:jc w:val="both"/>
        <w:rPr>
          <w:rFonts w:ascii="Arial" w:eastAsia="Arial" w:hAnsi="Arial" w:cs="Arial"/>
        </w:rPr>
      </w:pPr>
    </w:p>
    <w:p w14:paraId="6C85B46F" w14:textId="2481A5BA" w:rsidR="00E70E34" w:rsidRPr="00B16B02" w:rsidRDefault="00E70E34" w:rsidP="00E70E34">
      <w:pPr>
        <w:tabs>
          <w:tab w:val="left" w:pos="2552"/>
          <w:tab w:val="left" w:pos="8222"/>
        </w:tabs>
        <w:spacing w:after="0" w:line="240" w:lineRule="auto"/>
        <w:jc w:val="both"/>
        <w:rPr>
          <w:rFonts w:ascii="Arial" w:eastAsia="Arial" w:hAnsi="Arial" w:cs="Arial"/>
        </w:rPr>
      </w:pPr>
      <w:r w:rsidRPr="00B16B02">
        <w:rPr>
          <w:rFonts w:ascii="Arial" w:eastAsia="Arial" w:hAnsi="Arial" w:cs="Arial"/>
        </w:rPr>
        <w:t>Las partes interesadas podrán interponer por conducto de la CMVLA, el recurso de inconformidad para impugnar los dictámenes de promoción, mismo que se tramitará de conformidad con el procedimiento que establezca el reglamento de dicha comisión</w:t>
      </w:r>
      <w:r w:rsidR="00172329" w:rsidRPr="00B16B02">
        <w:rPr>
          <w:rFonts w:ascii="Arial" w:eastAsia="Arial" w:hAnsi="Arial" w:cs="Arial"/>
        </w:rPr>
        <w:t>.</w:t>
      </w:r>
    </w:p>
    <w:p w14:paraId="077D2632" w14:textId="77777777" w:rsidR="00F868CA" w:rsidRPr="00B16B02" w:rsidRDefault="00F868CA">
      <w:pPr>
        <w:tabs>
          <w:tab w:val="left" w:pos="2552"/>
          <w:tab w:val="left" w:pos="8222"/>
        </w:tabs>
        <w:spacing w:after="0" w:line="240" w:lineRule="auto"/>
        <w:jc w:val="both"/>
        <w:rPr>
          <w:rFonts w:ascii="Arial" w:eastAsia="Arial" w:hAnsi="Arial" w:cs="Arial"/>
        </w:rPr>
      </w:pPr>
    </w:p>
    <w:p w14:paraId="7231C736" w14:textId="77777777" w:rsidR="00F868CA" w:rsidRPr="00B16B02" w:rsidRDefault="00F868CA">
      <w:pPr>
        <w:spacing w:after="0" w:line="240" w:lineRule="auto"/>
        <w:rPr>
          <w:rFonts w:ascii="Arial" w:eastAsia="Arial" w:hAnsi="Arial" w:cs="Arial"/>
        </w:rPr>
      </w:pPr>
    </w:p>
    <w:p w14:paraId="7AB4527B"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V</w:t>
      </w:r>
    </w:p>
    <w:p w14:paraId="72CD403A"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VIGILANCIA DE LOS PROCEDIMIENTOS DE INGRESO Y PROMOCIÓN DEL PERSONAL ACADÉMICO</w:t>
      </w:r>
    </w:p>
    <w:p w14:paraId="4725E18A" w14:textId="77777777" w:rsidR="00F868CA" w:rsidRPr="00B16B02" w:rsidRDefault="00F868CA">
      <w:pPr>
        <w:tabs>
          <w:tab w:val="left" w:pos="2552"/>
          <w:tab w:val="left" w:pos="8222"/>
        </w:tabs>
        <w:spacing w:after="0" w:line="240" w:lineRule="auto"/>
        <w:jc w:val="both"/>
        <w:rPr>
          <w:rFonts w:ascii="Arial" w:eastAsia="Arial" w:hAnsi="Arial" w:cs="Arial"/>
          <w:b/>
        </w:rPr>
      </w:pPr>
    </w:p>
    <w:p w14:paraId="384D0D5C" w14:textId="77777777" w:rsidR="003E7040" w:rsidRPr="00B16B02" w:rsidRDefault="003E7040">
      <w:pPr>
        <w:tabs>
          <w:tab w:val="left" w:pos="2552"/>
          <w:tab w:val="left" w:pos="8222"/>
        </w:tabs>
        <w:spacing w:after="0" w:line="240" w:lineRule="auto"/>
        <w:jc w:val="both"/>
        <w:rPr>
          <w:rFonts w:ascii="Arial" w:eastAsia="Arial" w:hAnsi="Arial" w:cs="Arial"/>
          <w:b/>
        </w:rPr>
      </w:pPr>
    </w:p>
    <w:p w14:paraId="134A3757" w14:textId="7357106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40.</w:t>
      </w:r>
      <w:r w:rsidR="007F7359" w:rsidRPr="00B16B02">
        <w:rPr>
          <w:rFonts w:ascii="Arial" w:eastAsia="Arial" w:hAnsi="Arial" w:cs="Arial"/>
          <w:b/>
        </w:rPr>
        <w:t xml:space="preserve"> </w:t>
      </w:r>
      <w:r w:rsidRPr="00B16B02">
        <w:rPr>
          <w:rFonts w:ascii="Arial" w:eastAsia="Arial" w:hAnsi="Arial" w:cs="Arial"/>
          <w:b/>
        </w:rPr>
        <w:t>VIGILANCIA DEL INGRESO Y PROMOCIÓN</w:t>
      </w:r>
    </w:p>
    <w:p w14:paraId="2139ADAB" w14:textId="77777777" w:rsidR="00F868CA" w:rsidRPr="00B16B02" w:rsidRDefault="00F868CA">
      <w:pPr>
        <w:tabs>
          <w:tab w:val="left" w:pos="2552"/>
          <w:tab w:val="left" w:pos="8222"/>
        </w:tabs>
        <w:spacing w:after="0" w:line="240" w:lineRule="auto"/>
        <w:jc w:val="both"/>
        <w:rPr>
          <w:rFonts w:ascii="Arial" w:eastAsia="Arial" w:hAnsi="Arial" w:cs="Arial"/>
        </w:rPr>
      </w:pPr>
    </w:p>
    <w:p w14:paraId="4C05A1DD" w14:textId="77777777" w:rsidR="00F94401"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Corresponde a la CMVLA vigilar que el ingreso y promoción del personal académico, no sea violatorio de lo dispuesto en este contrato y a lo dispuesto en el Reglamento de Ingreso, Promoción y Permanencia del Personal Académico.</w:t>
      </w:r>
    </w:p>
    <w:p w14:paraId="66A5E2F0" w14:textId="77777777" w:rsidR="00F94401" w:rsidRDefault="00F94401">
      <w:pPr>
        <w:tabs>
          <w:tab w:val="left" w:pos="2552"/>
          <w:tab w:val="left" w:pos="8222"/>
        </w:tabs>
        <w:spacing w:after="0" w:line="240" w:lineRule="auto"/>
        <w:jc w:val="both"/>
        <w:rPr>
          <w:rFonts w:ascii="Arial" w:eastAsia="Arial" w:hAnsi="Arial" w:cs="Arial"/>
        </w:rPr>
      </w:pPr>
    </w:p>
    <w:p w14:paraId="7EFDAFD2" w14:textId="4825A132" w:rsidR="00F868CA" w:rsidRPr="00F94401"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b/>
        </w:rPr>
        <w:t>CLÁUSULA 41.</w:t>
      </w:r>
      <w:r w:rsidR="007F7359" w:rsidRPr="00B16B02">
        <w:rPr>
          <w:rFonts w:ascii="Arial" w:eastAsia="Arial" w:hAnsi="Arial" w:cs="Arial"/>
          <w:b/>
        </w:rPr>
        <w:t xml:space="preserve"> </w:t>
      </w:r>
      <w:r w:rsidRPr="00B16B02">
        <w:rPr>
          <w:rFonts w:ascii="Arial" w:eastAsia="Arial" w:hAnsi="Arial" w:cs="Arial"/>
          <w:b/>
        </w:rPr>
        <w:t>CONTENIDO DE LA CONVOCATORIA</w:t>
      </w:r>
    </w:p>
    <w:p w14:paraId="654F1A8D" w14:textId="77777777" w:rsidR="00F868CA" w:rsidRPr="00B16B02" w:rsidRDefault="00F868CA">
      <w:pPr>
        <w:tabs>
          <w:tab w:val="left" w:pos="2552"/>
          <w:tab w:val="left" w:pos="8222"/>
        </w:tabs>
        <w:spacing w:after="0" w:line="240" w:lineRule="auto"/>
        <w:jc w:val="both"/>
        <w:rPr>
          <w:rFonts w:ascii="Arial" w:eastAsia="Arial" w:hAnsi="Arial" w:cs="Arial"/>
        </w:rPr>
      </w:pPr>
    </w:p>
    <w:p w14:paraId="26BA7874" w14:textId="3061E152"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La convocatoria a que se refiere este capítulo deberá contener la especificación de: clasificación, categoría, funciones a realizar, requisitos académicos mínimos para optar por el puesto vacante, tiempo de dedicación, adscripción, fecha de inicio de labores, horario de trabajo y salario </w:t>
      </w:r>
      <w:r w:rsidR="00403183" w:rsidRPr="00B16B02">
        <w:rPr>
          <w:rFonts w:ascii="Arial" w:eastAsia="Arial" w:hAnsi="Arial" w:cs="Arial"/>
        </w:rPr>
        <w:t>a</w:t>
      </w:r>
      <w:r w:rsidRPr="00B16B02">
        <w:rPr>
          <w:rFonts w:ascii="Arial" w:eastAsia="Arial" w:hAnsi="Arial" w:cs="Arial"/>
        </w:rPr>
        <w:t xml:space="preserve"> ser obtenido.</w:t>
      </w:r>
    </w:p>
    <w:p w14:paraId="6BEC01DB" w14:textId="77777777" w:rsidR="00862EA8" w:rsidRPr="00B16B02" w:rsidRDefault="00862EA8">
      <w:pPr>
        <w:tabs>
          <w:tab w:val="left" w:pos="2552"/>
          <w:tab w:val="left" w:pos="8222"/>
        </w:tabs>
        <w:spacing w:after="0" w:line="240" w:lineRule="auto"/>
        <w:jc w:val="both"/>
        <w:rPr>
          <w:rFonts w:ascii="Arial" w:eastAsia="Arial" w:hAnsi="Arial" w:cs="Arial"/>
        </w:rPr>
      </w:pPr>
    </w:p>
    <w:p w14:paraId="5AABBCD3" w14:textId="77777777" w:rsidR="00F868CA" w:rsidRPr="00B16B02" w:rsidRDefault="00F868CA">
      <w:pPr>
        <w:tabs>
          <w:tab w:val="left" w:pos="2552"/>
          <w:tab w:val="left" w:pos="8222"/>
        </w:tabs>
        <w:spacing w:after="0" w:line="240" w:lineRule="auto"/>
        <w:jc w:val="both"/>
        <w:rPr>
          <w:rFonts w:ascii="Arial" w:eastAsia="Arial" w:hAnsi="Arial" w:cs="Arial"/>
          <w:b/>
        </w:rPr>
      </w:pPr>
    </w:p>
    <w:p w14:paraId="0977DDD2" w14:textId="76012643"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42.</w:t>
      </w:r>
      <w:r w:rsidR="007F7359" w:rsidRPr="00B16B02">
        <w:rPr>
          <w:rFonts w:ascii="Arial" w:eastAsia="Arial" w:hAnsi="Arial" w:cs="Arial"/>
          <w:b/>
        </w:rPr>
        <w:t xml:space="preserve"> </w:t>
      </w:r>
      <w:r w:rsidRPr="00B16B02">
        <w:rPr>
          <w:rFonts w:ascii="Arial" w:eastAsia="Arial" w:hAnsi="Arial" w:cs="Arial"/>
          <w:b/>
        </w:rPr>
        <w:t>VERIFICACIÓN DE LA CONVOCATORIA Y SU CONCORDANCIA</w:t>
      </w:r>
    </w:p>
    <w:p w14:paraId="56857BBB" w14:textId="77777777" w:rsidR="00F868CA" w:rsidRPr="00B16B02" w:rsidRDefault="00F868CA">
      <w:pPr>
        <w:tabs>
          <w:tab w:val="left" w:pos="2552"/>
          <w:tab w:val="left" w:pos="8222"/>
        </w:tabs>
        <w:spacing w:after="0" w:line="240" w:lineRule="auto"/>
        <w:jc w:val="both"/>
        <w:rPr>
          <w:rFonts w:ascii="Arial" w:eastAsia="Arial" w:hAnsi="Arial" w:cs="Arial"/>
        </w:rPr>
      </w:pPr>
    </w:p>
    <w:p w14:paraId="59E8A8D9"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CMVLA dispondrá de tres días hábiles para verificar que exista la concordancia entre los elementos de la convocatoria a que se alude en la cláusula anterior y los establecidos en este contrato.</w:t>
      </w:r>
    </w:p>
    <w:p w14:paraId="4DA26698" w14:textId="77777777" w:rsidR="00F868CA" w:rsidRPr="00B16B02" w:rsidRDefault="00F868CA">
      <w:pPr>
        <w:tabs>
          <w:tab w:val="left" w:pos="2552"/>
          <w:tab w:val="left" w:pos="8222"/>
        </w:tabs>
        <w:spacing w:after="0" w:line="240" w:lineRule="auto"/>
        <w:jc w:val="both"/>
        <w:rPr>
          <w:rFonts w:ascii="Arial" w:eastAsia="Arial" w:hAnsi="Arial" w:cs="Arial"/>
          <w:b/>
        </w:rPr>
      </w:pPr>
    </w:p>
    <w:p w14:paraId="584256A9" w14:textId="77777777" w:rsidR="003E7040" w:rsidRPr="00B16B02" w:rsidRDefault="003E7040">
      <w:pPr>
        <w:tabs>
          <w:tab w:val="left" w:pos="2552"/>
          <w:tab w:val="left" w:pos="8222"/>
        </w:tabs>
        <w:spacing w:after="0" w:line="240" w:lineRule="auto"/>
        <w:jc w:val="both"/>
        <w:rPr>
          <w:rFonts w:ascii="Arial" w:eastAsia="Arial" w:hAnsi="Arial" w:cs="Arial"/>
          <w:b/>
        </w:rPr>
      </w:pPr>
    </w:p>
    <w:p w14:paraId="6A46C649" w14:textId="391C10CB"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43.</w:t>
      </w:r>
      <w:r w:rsidR="007F7359" w:rsidRPr="00B16B02">
        <w:rPr>
          <w:rFonts w:ascii="Arial" w:eastAsia="Arial" w:hAnsi="Arial" w:cs="Arial"/>
          <w:b/>
        </w:rPr>
        <w:t xml:space="preserve"> </w:t>
      </w:r>
      <w:r w:rsidRPr="00B16B02">
        <w:rPr>
          <w:rFonts w:ascii="Arial" w:eastAsia="Arial" w:hAnsi="Arial" w:cs="Arial"/>
          <w:b/>
        </w:rPr>
        <w:t>REVISIÓN DE SOLICITUDES</w:t>
      </w:r>
    </w:p>
    <w:p w14:paraId="3831BC08" w14:textId="77777777" w:rsidR="00F868CA" w:rsidRPr="00B16B02" w:rsidRDefault="00F868CA">
      <w:pPr>
        <w:tabs>
          <w:tab w:val="left" w:pos="2552"/>
          <w:tab w:val="left" w:pos="8222"/>
        </w:tabs>
        <w:spacing w:after="0" w:line="240" w:lineRule="auto"/>
        <w:jc w:val="both"/>
        <w:rPr>
          <w:rFonts w:ascii="Arial" w:eastAsia="Arial" w:hAnsi="Arial" w:cs="Arial"/>
        </w:rPr>
      </w:pPr>
    </w:p>
    <w:p w14:paraId="67074CC1"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el SUTAUAAAN y la CMVLA reciban la convocatoria para un examen por oposición, lo comunicarán a los académicos que deseen participar para ocupar el puesto, la CMVLA revisará las solicitudes existentes para participar en concursos por oposición, así como las de cambio de adscripción o de aumento de tiempo de trabajo.</w:t>
      </w:r>
    </w:p>
    <w:p w14:paraId="1E187DC1" w14:textId="77777777" w:rsidR="00F868CA" w:rsidRPr="00B16B02" w:rsidRDefault="00F868CA">
      <w:pPr>
        <w:tabs>
          <w:tab w:val="left" w:pos="2552"/>
          <w:tab w:val="left" w:pos="8222"/>
        </w:tabs>
        <w:spacing w:after="0" w:line="240" w:lineRule="auto"/>
        <w:jc w:val="both"/>
        <w:rPr>
          <w:rFonts w:ascii="Arial" w:eastAsia="Arial" w:hAnsi="Arial" w:cs="Arial"/>
        </w:rPr>
      </w:pPr>
    </w:p>
    <w:p w14:paraId="2C9D0F56"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el plazo de cinco días, la CMVLA las enviará a la autoridad competente, solicitando la suspensión del concurso por oposición hasta en tanto se resuelva si éstas cumplen con los requisitos establecidos en este contrato. Si la autoridad competente determina que alguno de los candidatos de las solicitudes mencionadas ocupará el puesto convocado, así lo notificará a las partes interesadas.</w:t>
      </w:r>
    </w:p>
    <w:p w14:paraId="27DA9973" w14:textId="77777777" w:rsidR="00F742CF" w:rsidRPr="00B16B02" w:rsidRDefault="00F742CF">
      <w:pPr>
        <w:tabs>
          <w:tab w:val="left" w:pos="2552"/>
          <w:tab w:val="left" w:pos="8222"/>
        </w:tabs>
        <w:spacing w:after="0" w:line="240" w:lineRule="auto"/>
        <w:jc w:val="both"/>
        <w:rPr>
          <w:rFonts w:ascii="Arial" w:eastAsia="Arial" w:hAnsi="Arial" w:cs="Arial"/>
        </w:rPr>
      </w:pPr>
    </w:p>
    <w:p w14:paraId="20620EE4" w14:textId="77777777" w:rsidR="00F868CA" w:rsidRPr="00B16B02" w:rsidRDefault="00F868CA">
      <w:pPr>
        <w:tabs>
          <w:tab w:val="left" w:pos="2552"/>
          <w:tab w:val="left" w:pos="8222"/>
        </w:tabs>
        <w:spacing w:after="0" w:line="240" w:lineRule="auto"/>
        <w:jc w:val="both"/>
        <w:rPr>
          <w:rFonts w:ascii="Arial" w:eastAsia="Arial" w:hAnsi="Arial" w:cs="Arial"/>
        </w:rPr>
      </w:pPr>
    </w:p>
    <w:p w14:paraId="6CE20097" w14:textId="64EF0D4B"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44.</w:t>
      </w:r>
      <w:r w:rsidR="007F7359" w:rsidRPr="00B16B02">
        <w:rPr>
          <w:rFonts w:ascii="Arial" w:eastAsia="Arial" w:hAnsi="Arial" w:cs="Arial"/>
          <w:b/>
        </w:rPr>
        <w:t xml:space="preserve"> </w:t>
      </w:r>
      <w:r w:rsidRPr="00B16B02">
        <w:rPr>
          <w:rFonts w:ascii="Arial" w:eastAsia="Arial" w:hAnsi="Arial" w:cs="Arial"/>
          <w:b/>
        </w:rPr>
        <w:t>REGISTRO DE SOLICITUDES</w:t>
      </w:r>
    </w:p>
    <w:p w14:paraId="353D90CD" w14:textId="77777777" w:rsidR="00F868CA" w:rsidRPr="00B16B02" w:rsidRDefault="00F868CA">
      <w:pPr>
        <w:tabs>
          <w:tab w:val="left" w:pos="2552"/>
          <w:tab w:val="left" w:pos="8222"/>
        </w:tabs>
        <w:spacing w:after="0" w:line="240" w:lineRule="auto"/>
        <w:jc w:val="both"/>
        <w:rPr>
          <w:rFonts w:ascii="Arial" w:eastAsia="Arial" w:hAnsi="Arial" w:cs="Arial"/>
        </w:rPr>
      </w:pPr>
    </w:p>
    <w:p w14:paraId="15E8CA56"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De conformidad con la cláusula 162 de este contrato la CMVLA llevará archivos permanentes que contengan las solicitudes de cambio de adscripción, extensión de jornada </w:t>
      </w:r>
      <w:r w:rsidRPr="00B16B02">
        <w:rPr>
          <w:rFonts w:ascii="Arial" w:eastAsia="Arial" w:hAnsi="Arial" w:cs="Arial"/>
        </w:rPr>
        <w:lastRenderedPageBreak/>
        <w:t>y de aspirantes a participar en concursos por oposición para puestos vacantes de otra categoría y mantendrá un registro actualizado de solicitantes.</w:t>
      </w:r>
    </w:p>
    <w:p w14:paraId="1EA7121F" w14:textId="77777777" w:rsidR="00F868CA" w:rsidRPr="00B16B02" w:rsidRDefault="00F868CA">
      <w:pPr>
        <w:tabs>
          <w:tab w:val="left" w:pos="2552"/>
          <w:tab w:val="left" w:pos="8222"/>
        </w:tabs>
        <w:spacing w:after="0" w:line="240" w:lineRule="auto"/>
        <w:jc w:val="both"/>
        <w:rPr>
          <w:rFonts w:ascii="Arial" w:eastAsia="Arial" w:hAnsi="Arial" w:cs="Arial"/>
          <w:b/>
        </w:rPr>
      </w:pPr>
    </w:p>
    <w:p w14:paraId="0A6EF0AD" w14:textId="77777777" w:rsidR="00F868CA" w:rsidRPr="00B16B02" w:rsidRDefault="00F868CA">
      <w:pPr>
        <w:tabs>
          <w:tab w:val="left" w:pos="2552"/>
          <w:tab w:val="left" w:pos="8222"/>
        </w:tabs>
        <w:spacing w:after="0" w:line="240" w:lineRule="auto"/>
        <w:jc w:val="both"/>
        <w:rPr>
          <w:rFonts w:ascii="Arial" w:eastAsia="Arial" w:hAnsi="Arial" w:cs="Arial"/>
          <w:b/>
        </w:rPr>
      </w:pPr>
    </w:p>
    <w:p w14:paraId="5D13E647" w14:textId="76118753"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45.</w:t>
      </w:r>
      <w:r w:rsidR="007F7359" w:rsidRPr="00B16B02">
        <w:rPr>
          <w:rFonts w:ascii="Arial" w:eastAsia="Arial" w:hAnsi="Arial" w:cs="Arial"/>
          <w:b/>
        </w:rPr>
        <w:t xml:space="preserve"> </w:t>
      </w:r>
      <w:r w:rsidRPr="00B16B02">
        <w:rPr>
          <w:rFonts w:ascii="Arial" w:eastAsia="Arial" w:hAnsi="Arial" w:cs="Arial"/>
          <w:b/>
        </w:rPr>
        <w:t>INFORMACIÓN DEL PERSONAL ACADÉMICO A LA CMVLA</w:t>
      </w:r>
    </w:p>
    <w:p w14:paraId="5F760BEE" w14:textId="77777777" w:rsidR="00F868CA" w:rsidRPr="00B16B02" w:rsidRDefault="00F868CA">
      <w:pPr>
        <w:tabs>
          <w:tab w:val="left" w:pos="2552"/>
          <w:tab w:val="left" w:pos="8222"/>
        </w:tabs>
        <w:spacing w:after="0" w:line="240" w:lineRule="auto"/>
        <w:jc w:val="both"/>
        <w:rPr>
          <w:rFonts w:ascii="Arial" w:eastAsia="Arial" w:hAnsi="Arial" w:cs="Arial"/>
        </w:rPr>
      </w:pPr>
    </w:p>
    <w:p w14:paraId="4EB49701"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proporcionará a la CMVLA, para el cumplimiento de las facultades establecidas en las cláusulas 42 y 162 de este contrato, previa justificación de la solicitud, información del personal académico por tiempo indeterminado y determinado, con las especificaciones correspondientes.</w:t>
      </w:r>
    </w:p>
    <w:p w14:paraId="0111F0A3" w14:textId="77777777" w:rsidR="00F868CA" w:rsidRPr="00B16B02" w:rsidRDefault="00F868CA">
      <w:pPr>
        <w:tabs>
          <w:tab w:val="left" w:pos="2552"/>
          <w:tab w:val="left" w:pos="8222"/>
        </w:tabs>
        <w:spacing w:after="0" w:line="240" w:lineRule="auto"/>
        <w:jc w:val="both"/>
        <w:rPr>
          <w:rFonts w:ascii="Arial" w:eastAsia="Arial" w:hAnsi="Arial" w:cs="Arial"/>
        </w:rPr>
      </w:pPr>
    </w:p>
    <w:p w14:paraId="116C7786" w14:textId="77777777" w:rsidR="003E7040" w:rsidRPr="00B16B02" w:rsidRDefault="003E7040">
      <w:pPr>
        <w:tabs>
          <w:tab w:val="left" w:pos="2552"/>
          <w:tab w:val="left" w:pos="8222"/>
        </w:tabs>
        <w:spacing w:after="0" w:line="240" w:lineRule="auto"/>
        <w:jc w:val="both"/>
        <w:rPr>
          <w:rFonts w:ascii="Arial" w:eastAsia="Arial" w:hAnsi="Arial" w:cs="Arial"/>
          <w:b/>
        </w:rPr>
      </w:pPr>
    </w:p>
    <w:p w14:paraId="28494694" w14:textId="040365FE"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46.</w:t>
      </w:r>
      <w:r w:rsidR="007F7359" w:rsidRPr="00B16B02">
        <w:rPr>
          <w:rFonts w:ascii="Arial" w:eastAsia="Arial" w:hAnsi="Arial" w:cs="Arial"/>
          <w:b/>
        </w:rPr>
        <w:t xml:space="preserve"> </w:t>
      </w:r>
      <w:r w:rsidRPr="00B16B02">
        <w:rPr>
          <w:rFonts w:ascii="Arial" w:eastAsia="Arial" w:hAnsi="Arial" w:cs="Arial"/>
          <w:b/>
        </w:rPr>
        <w:t>PROPUESTAS E INCONFORMIDADES CON LA ESTRUCTURA DE LA CONVOCATORIA</w:t>
      </w:r>
    </w:p>
    <w:p w14:paraId="1E25596F" w14:textId="77777777" w:rsidR="00F868CA" w:rsidRPr="00B16B02" w:rsidRDefault="00F868CA">
      <w:pPr>
        <w:tabs>
          <w:tab w:val="left" w:pos="2552"/>
          <w:tab w:val="left" w:pos="8222"/>
        </w:tabs>
        <w:spacing w:after="0" w:line="240" w:lineRule="auto"/>
        <w:jc w:val="both"/>
        <w:rPr>
          <w:rFonts w:ascii="Arial" w:eastAsia="Arial" w:hAnsi="Arial" w:cs="Arial"/>
        </w:rPr>
      </w:pPr>
    </w:p>
    <w:p w14:paraId="19E4C91C" w14:textId="79996391"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CMVLA comunicará en el plazo señalado en la cláusula 42 si está conforme con la estructura de la convocatoria y si tiene propuestas sobre académicos con derecho y deseos de optar al examen por oposición.</w:t>
      </w:r>
      <w:r w:rsidR="007F7359" w:rsidRPr="00B16B02">
        <w:rPr>
          <w:rFonts w:ascii="Arial" w:eastAsia="Arial" w:hAnsi="Arial" w:cs="Arial"/>
        </w:rPr>
        <w:t xml:space="preserve"> </w:t>
      </w:r>
      <w:r w:rsidRPr="00B16B02">
        <w:rPr>
          <w:rFonts w:ascii="Arial" w:eastAsia="Arial" w:hAnsi="Arial" w:cs="Arial"/>
        </w:rPr>
        <w:t>Así mismo, podrá comunicar la solicitud de revisión de la convocatoria correspondiente, señalando las deficiencias.</w:t>
      </w:r>
    </w:p>
    <w:p w14:paraId="790407D4" w14:textId="77777777" w:rsidR="00F868CA" w:rsidRPr="00B16B02" w:rsidRDefault="00F868CA">
      <w:pPr>
        <w:tabs>
          <w:tab w:val="left" w:pos="2552"/>
          <w:tab w:val="left" w:pos="8222"/>
        </w:tabs>
        <w:spacing w:after="0" w:line="240" w:lineRule="auto"/>
        <w:jc w:val="both"/>
        <w:rPr>
          <w:rFonts w:ascii="Arial" w:eastAsia="Arial" w:hAnsi="Arial" w:cs="Arial"/>
        </w:rPr>
      </w:pPr>
    </w:p>
    <w:p w14:paraId="2AAD519B"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Las inconformidades derivadas de las convocatorias, se tramitarán ante el Secretario General de la Universidad, quien, en el marco del Reglamento vigente de la CMVLA, hará las correcciones señaladas y enviará al SUTAUAAAN y a la CMVLA copia de la convocatoria corregida antes de su publicación.</w:t>
      </w:r>
    </w:p>
    <w:p w14:paraId="562073A9" w14:textId="77777777" w:rsidR="00F868CA" w:rsidRPr="00B16B02" w:rsidRDefault="00F868CA">
      <w:pPr>
        <w:tabs>
          <w:tab w:val="left" w:pos="2552"/>
          <w:tab w:val="left" w:pos="8222"/>
        </w:tabs>
        <w:spacing w:after="0" w:line="240" w:lineRule="auto"/>
        <w:jc w:val="both"/>
        <w:rPr>
          <w:rFonts w:ascii="Arial" w:eastAsia="Arial" w:hAnsi="Arial" w:cs="Arial"/>
        </w:rPr>
      </w:pPr>
    </w:p>
    <w:p w14:paraId="3F24ADB7" w14:textId="77777777" w:rsidR="006443D4" w:rsidRPr="00B16B02" w:rsidRDefault="006443D4">
      <w:pPr>
        <w:tabs>
          <w:tab w:val="left" w:pos="2552"/>
          <w:tab w:val="left" w:pos="8222"/>
        </w:tabs>
        <w:spacing w:after="0" w:line="240" w:lineRule="auto"/>
        <w:jc w:val="both"/>
        <w:rPr>
          <w:rFonts w:ascii="Arial" w:eastAsia="Arial" w:hAnsi="Arial" w:cs="Arial"/>
        </w:rPr>
      </w:pPr>
    </w:p>
    <w:p w14:paraId="3601F7C2" w14:textId="309AD12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47.</w:t>
      </w:r>
      <w:r w:rsidR="007F7359" w:rsidRPr="00B16B02">
        <w:rPr>
          <w:rFonts w:ascii="Arial" w:eastAsia="Arial" w:hAnsi="Arial" w:cs="Arial"/>
          <w:b/>
        </w:rPr>
        <w:t xml:space="preserve"> </w:t>
      </w:r>
      <w:r w:rsidRPr="00B16B02">
        <w:rPr>
          <w:rFonts w:ascii="Arial" w:eastAsia="Arial" w:hAnsi="Arial" w:cs="Arial"/>
          <w:b/>
        </w:rPr>
        <w:t>DESACUERDO EN CUANTO A LA CONCORDANCIA</w:t>
      </w:r>
    </w:p>
    <w:p w14:paraId="048A8D65" w14:textId="77777777" w:rsidR="00F868CA" w:rsidRPr="00B16B02" w:rsidRDefault="00F868CA">
      <w:pPr>
        <w:tabs>
          <w:tab w:val="left" w:pos="2552"/>
          <w:tab w:val="left" w:pos="8222"/>
        </w:tabs>
        <w:spacing w:after="0" w:line="240" w:lineRule="auto"/>
        <w:jc w:val="both"/>
        <w:rPr>
          <w:rFonts w:ascii="Arial" w:eastAsia="Arial" w:hAnsi="Arial" w:cs="Arial"/>
        </w:rPr>
      </w:pPr>
    </w:p>
    <w:p w14:paraId="525F0CD8" w14:textId="3BCADB02"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en el seno de la CMVLA exista desacuerdo en cuanto a la concordancia establecida, se enviará al Secretario General de la Universidad las opiniones que fundamentan dicho desacuerdo. Dicho funcionario atenderá, resolverá e informará al SUTAUAAAN y a la CMVLA sobre el particular.</w:t>
      </w:r>
      <w:r w:rsidR="00D22B6A" w:rsidRPr="00B16B02">
        <w:rPr>
          <w:rFonts w:ascii="Arial" w:eastAsia="Arial" w:hAnsi="Arial" w:cs="Arial"/>
        </w:rPr>
        <w:t xml:space="preserve"> Dando dicha respuesta dentro de los </w:t>
      </w:r>
      <w:r w:rsidR="00E03E25" w:rsidRPr="00B16B02">
        <w:rPr>
          <w:rFonts w:ascii="Arial" w:eastAsia="Arial" w:hAnsi="Arial" w:cs="Arial"/>
        </w:rPr>
        <w:t>cinco días hábiles siguientes de recibidas las opiniones.</w:t>
      </w:r>
    </w:p>
    <w:p w14:paraId="5524A25A" w14:textId="77777777" w:rsidR="00F64D91" w:rsidRPr="00B16B02" w:rsidRDefault="00F64D91">
      <w:pPr>
        <w:tabs>
          <w:tab w:val="left" w:pos="2552"/>
          <w:tab w:val="left" w:pos="8222"/>
        </w:tabs>
        <w:spacing w:after="0" w:line="240" w:lineRule="auto"/>
        <w:jc w:val="both"/>
        <w:rPr>
          <w:rFonts w:ascii="Arial" w:eastAsia="Arial" w:hAnsi="Arial" w:cs="Arial"/>
        </w:rPr>
      </w:pPr>
    </w:p>
    <w:p w14:paraId="173162C1" w14:textId="77777777" w:rsidR="00F64D91" w:rsidRPr="00B16B02" w:rsidRDefault="00F64D91">
      <w:pPr>
        <w:tabs>
          <w:tab w:val="left" w:pos="2552"/>
          <w:tab w:val="left" w:pos="8222"/>
        </w:tabs>
        <w:spacing w:after="0" w:line="240" w:lineRule="auto"/>
        <w:jc w:val="both"/>
        <w:rPr>
          <w:rFonts w:ascii="Arial" w:eastAsia="Arial" w:hAnsi="Arial" w:cs="Arial"/>
          <w:b/>
        </w:rPr>
      </w:pPr>
    </w:p>
    <w:p w14:paraId="7E386206" w14:textId="45A7A306"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48.</w:t>
      </w:r>
      <w:r w:rsidR="007F7359" w:rsidRPr="00B16B02">
        <w:rPr>
          <w:rFonts w:ascii="Arial" w:eastAsia="Arial" w:hAnsi="Arial" w:cs="Arial"/>
          <w:b/>
        </w:rPr>
        <w:t xml:space="preserve"> </w:t>
      </w:r>
      <w:r w:rsidRPr="00B16B02">
        <w:rPr>
          <w:rFonts w:ascii="Arial" w:eastAsia="Arial" w:hAnsi="Arial" w:cs="Arial"/>
          <w:b/>
        </w:rPr>
        <w:t>SOLICITUD DE CORRECCIÓN DE CONVOCATORIAS</w:t>
      </w:r>
    </w:p>
    <w:p w14:paraId="54156927" w14:textId="77777777" w:rsidR="00F868CA" w:rsidRPr="00B16B02" w:rsidRDefault="00F868CA">
      <w:pPr>
        <w:tabs>
          <w:tab w:val="left" w:pos="2552"/>
          <w:tab w:val="left" w:pos="8222"/>
        </w:tabs>
        <w:spacing w:after="0" w:line="240" w:lineRule="auto"/>
        <w:jc w:val="both"/>
        <w:rPr>
          <w:rFonts w:ascii="Arial" w:eastAsia="Arial" w:hAnsi="Arial" w:cs="Arial"/>
        </w:rPr>
      </w:pPr>
    </w:p>
    <w:p w14:paraId="546FE970" w14:textId="37B89195"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No obstante, si en las correcciones solicitadas por la CMVLA, la convocatoria tuviera aún errores o incongruencias, dicha comisión podrá solicitar nueva corrección.</w:t>
      </w:r>
      <w:r w:rsidR="003F0398" w:rsidRPr="00B16B02">
        <w:rPr>
          <w:rFonts w:ascii="Arial" w:eastAsia="Arial" w:hAnsi="Arial" w:cs="Arial"/>
        </w:rPr>
        <w:t xml:space="preserve"> </w:t>
      </w:r>
      <w:r w:rsidR="00C240A7" w:rsidRPr="00B16B02">
        <w:rPr>
          <w:rFonts w:ascii="Arial" w:eastAsia="Arial" w:hAnsi="Arial" w:cs="Arial"/>
        </w:rPr>
        <w:t>Obligándose a dar copia al SUTAUAAAN.</w:t>
      </w:r>
    </w:p>
    <w:p w14:paraId="645B5995" w14:textId="77777777" w:rsidR="00F868CA" w:rsidRPr="00B16B02" w:rsidRDefault="00F868CA">
      <w:pPr>
        <w:tabs>
          <w:tab w:val="left" w:pos="2552"/>
          <w:tab w:val="left" w:pos="8222"/>
        </w:tabs>
        <w:spacing w:after="0" w:line="240" w:lineRule="auto"/>
        <w:jc w:val="both"/>
        <w:rPr>
          <w:rFonts w:ascii="Arial" w:eastAsia="Arial" w:hAnsi="Arial" w:cs="Arial"/>
          <w:b/>
        </w:rPr>
      </w:pPr>
    </w:p>
    <w:p w14:paraId="1FDDE7BC" w14:textId="77777777" w:rsidR="00E93E94" w:rsidRPr="00B16B02" w:rsidRDefault="00E93E94">
      <w:pPr>
        <w:tabs>
          <w:tab w:val="left" w:pos="2552"/>
          <w:tab w:val="left" w:pos="8222"/>
        </w:tabs>
        <w:spacing w:after="0" w:line="240" w:lineRule="auto"/>
        <w:jc w:val="both"/>
        <w:rPr>
          <w:rFonts w:ascii="Arial" w:eastAsia="Arial" w:hAnsi="Arial" w:cs="Arial"/>
          <w:b/>
        </w:rPr>
      </w:pPr>
    </w:p>
    <w:p w14:paraId="1F88988D" w14:textId="0868C4AD"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49.</w:t>
      </w:r>
      <w:r w:rsidR="007F7359" w:rsidRPr="00B16B02">
        <w:rPr>
          <w:rFonts w:ascii="Arial" w:eastAsia="Arial" w:hAnsi="Arial" w:cs="Arial"/>
          <w:b/>
        </w:rPr>
        <w:t xml:space="preserve"> </w:t>
      </w:r>
      <w:r w:rsidRPr="00B16B02">
        <w:rPr>
          <w:rFonts w:ascii="Arial" w:eastAsia="Arial" w:hAnsi="Arial" w:cs="Arial"/>
          <w:b/>
        </w:rPr>
        <w:t>NOTIFICACIÓN DEL REGISTRO DE ASPIRANTES</w:t>
      </w:r>
    </w:p>
    <w:p w14:paraId="56511085" w14:textId="77777777" w:rsidR="00F868CA" w:rsidRPr="00B16B02" w:rsidRDefault="00F868CA">
      <w:pPr>
        <w:tabs>
          <w:tab w:val="left" w:pos="2552"/>
          <w:tab w:val="left" w:pos="8222"/>
        </w:tabs>
        <w:spacing w:after="0" w:line="240" w:lineRule="auto"/>
        <w:jc w:val="both"/>
        <w:rPr>
          <w:rFonts w:ascii="Arial" w:eastAsia="Arial" w:hAnsi="Arial" w:cs="Arial"/>
        </w:rPr>
      </w:pPr>
    </w:p>
    <w:p w14:paraId="7EF39A1A" w14:textId="0F07BEAA" w:rsidR="00F868CA"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Una vez cerrado el registro de aspirantes, la Secretaría General de la Universidad enviará a la CMVLA </w:t>
      </w:r>
      <w:r w:rsidR="0067463A" w:rsidRPr="00B16B02">
        <w:rPr>
          <w:rFonts w:ascii="Arial" w:eastAsia="Arial" w:hAnsi="Arial" w:cs="Arial"/>
        </w:rPr>
        <w:t xml:space="preserve">y al SUTAUAAAN </w:t>
      </w:r>
      <w:r w:rsidRPr="00B16B02">
        <w:rPr>
          <w:rFonts w:ascii="Arial" w:eastAsia="Arial" w:hAnsi="Arial" w:cs="Arial"/>
        </w:rPr>
        <w:t xml:space="preserve">copia de la relación de aspirantes, así como una relación de los documentos que acrediten la escolaridad y demás requisitos, los cuales estarán a disposición de la CMVLA para su inspección en los casos que así se requiera. </w:t>
      </w:r>
    </w:p>
    <w:p w14:paraId="372A3E19" w14:textId="77777777" w:rsidR="00AD7A03" w:rsidRPr="00B16B02" w:rsidRDefault="00AD7A03">
      <w:pPr>
        <w:tabs>
          <w:tab w:val="left" w:pos="2552"/>
          <w:tab w:val="left" w:pos="8222"/>
        </w:tabs>
        <w:spacing w:after="0" w:line="240" w:lineRule="auto"/>
        <w:jc w:val="both"/>
        <w:rPr>
          <w:rFonts w:ascii="Arial" w:eastAsia="Arial" w:hAnsi="Arial" w:cs="Arial"/>
        </w:rPr>
      </w:pPr>
    </w:p>
    <w:p w14:paraId="626BC4D7" w14:textId="77777777" w:rsidR="00F868CA" w:rsidRPr="00B16B02" w:rsidRDefault="00F868CA">
      <w:pPr>
        <w:tabs>
          <w:tab w:val="left" w:pos="2552"/>
          <w:tab w:val="left" w:pos="8222"/>
        </w:tabs>
        <w:spacing w:after="0" w:line="240" w:lineRule="auto"/>
        <w:jc w:val="both"/>
        <w:rPr>
          <w:rFonts w:ascii="Arial" w:eastAsia="Arial" w:hAnsi="Arial" w:cs="Arial"/>
        </w:rPr>
      </w:pPr>
    </w:p>
    <w:p w14:paraId="2A463B41" w14:textId="77777777" w:rsidR="008601C9" w:rsidRPr="00B16B02" w:rsidRDefault="008601C9">
      <w:pPr>
        <w:tabs>
          <w:tab w:val="left" w:pos="2552"/>
          <w:tab w:val="left" w:pos="8222"/>
        </w:tabs>
        <w:spacing w:after="0" w:line="240" w:lineRule="auto"/>
        <w:jc w:val="both"/>
        <w:rPr>
          <w:rFonts w:ascii="Arial" w:eastAsia="Arial" w:hAnsi="Arial" w:cs="Arial"/>
        </w:rPr>
      </w:pPr>
    </w:p>
    <w:p w14:paraId="5B6B4D70" w14:textId="634760C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50.</w:t>
      </w:r>
      <w:r w:rsidR="007F7359" w:rsidRPr="00B16B02">
        <w:rPr>
          <w:rFonts w:ascii="Arial" w:eastAsia="Arial" w:hAnsi="Arial" w:cs="Arial"/>
          <w:b/>
        </w:rPr>
        <w:t xml:space="preserve"> </w:t>
      </w:r>
      <w:r w:rsidRPr="00B16B02">
        <w:rPr>
          <w:rFonts w:ascii="Arial" w:eastAsia="Arial" w:hAnsi="Arial" w:cs="Arial"/>
          <w:b/>
        </w:rPr>
        <w:t>NOTIFICACIÓN DEL DICTAMEN SOBRE LA SELECCIÓN</w:t>
      </w:r>
    </w:p>
    <w:p w14:paraId="3E8699A7" w14:textId="77777777" w:rsidR="00F868CA" w:rsidRPr="00B16B02" w:rsidRDefault="00F868CA">
      <w:pPr>
        <w:tabs>
          <w:tab w:val="left" w:pos="2552"/>
          <w:tab w:val="left" w:pos="8222"/>
        </w:tabs>
        <w:spacing w:after="0" w:line="240" w:lineRule="auto"/>
        <w:jc w:val="both"/>
        <w:rPr>
          <w:rFonts w:ascii="Arial" w:eastAsia="Arial" w:hAnsi="Arial" w:cs="Arial"/>
        </w:rPr>
      </w:pPr>
    </w:p>
    <w:p w14:paraId="4CC17EF3"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instancia académica correspondiente enviará copia del dictamen sobre la selección del personal académico al SUTAUAAAN y a la CMVLA, misma que contará con diez días hábiles para presentar, en su caso, la inconformidad a dicho dictamen.</w:t>
      </w:r>
    </w:p>
    <w:p w14:paraId="362FFD9B" w14:textId="77777777" w:rsidR="00F868CA" w:rsidRPr="00B16B02" w:rsidRDefault="00F868CA">
      <w:pPr>
        <w:tabs>
          <w:tab w:val="left" w:pos="2552"/>
          <w:tab w:val="left" w:pos="8222"/>
        </w:tabs>
        <w:spacing w:after="0" w:line="240" w:lineRule="auto"/>
        <w:jc w:val="both"/>
        <w:rPr>
          <w:rFonts w:ascii="Arial" w:eastAsia="Arial" w:hAnsi="Arial" w:cs="Arial"/>
          <w:b/>
        </w:rPr>
      </w:pPr>
    </w:p>
    <w:p w14:paraId="277DB771" w14:textId="77777777" w:rsidR="00E93E94" w:rsidRPr="00B16B02" w:rsidRDefault="00E93E94">
      <w:pPr>
        <w:tabs>
          <w:tab w:val="left" w:pos="2552"/>
          <w:tab w:val="left" w:pos="8222"/>
        </w:tabs>
        <w:spacing w:after="0" w:line="240" w:lineRule="auto"/>
        <w:jc w:val="both"/>
        <w:rPr>
          <w:rFonts w:ascii="Arial" w:eastAsia="Arial" w:hAnsi="Arial" w:cs="Arial"/>
          <w:b/>
        </w:rPr>
      </w:pPr>
    </w:p>
    <w:p w14:paraId="6A20E82A" w14:textId="189C7122"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51.</w:t>
      </w:r>
      <w:r w:rsidR="007F7359" w:rsidRPr="00B16B02">
        <w:rPr>
          <w:rFonts w:ascii="Arial" w:eastAsia="Arial" w:hAnsi="Arial" w:cs="Arial"/>
          <w:b/>
        </w:rPr>
        <w:t xml:space="preserve"> </w:t>
      </w:r>
      <w:r w:rsidRPr="00B16B02">
        <w:rPr>
          <w:rFonts w:ascii="Arial" w:eastAsia="Arial" w:hAnsi="Arial" w:cs="Arial"/>
          <w:b/>
        </w:rPr>
        <w:t>LIMITACIONES DEL DICTAMEN</w:t>
      </w:r>
    </w:p>
    <w:p w14:paraId="0B7790B1" w14:textId="77777777" w:rsidR="00F868CA" w:rsidRPr="00B16B02" w:rsidRDefault="00F868CA">
      <w:pPr>
        <w:tabs>
          <w:tab w:val="left" w:pos="2552"/>
          <w:tab w:val="left" w:pos="8222"/>
        </w:tabs>
        <w:spacing w:after="0" w:line="240" w:lineRule="auto"/>
        <w:jc w:val="both"/>
        <w:rPr>
          <w:rFonts w:ascii="Arial" w:eastAsia="Arial" w:hAnsi="Arial" w:cs="Arial"/>
        </w:rPr>
      </w:pPr>
    </w:p>
    <w:p w14:paraId="04F68C5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ningún caso el dictamen de un concurso por oposición podrá ser favorable a una persona que no aparezca en la relación de aspirantes, mencionada en las cláusulas anteriores.</w:t>
      </w:r>
    </w:p>
    <w:p w14:paraId="01722492" w14:textId="77777777" w:rsidR="00F868CA" w:rsidRPr="00B16B02" w:rsidRDefault="00F868CA">
      <w:pPr>
        <w:tabs>
          <w:tab w:val="left" w:pos="2552"/>
          <w:tab w:val="left" w:pos="8222"/>
        </w:tabs>
        <w:spacing w:after="0" w:line="240" w:lineRule="auto"/>
        <w:jc w:val="both"/>
        <w:rPr>
          <w:rFonts w:ascii="Arial" w:eastAsia="Arial" w:hAnsi="Arial" w:cs="Arial"/>
          <w:b/>
        </w:rPr>
      </w:pPr>
    </w:p>
    <w:p w14:paraId="12F1B568" w14:textId="77777777" w:rsidR="00F868CA" w:rsidRPr="00B16B02" w:rsidRDefault="00F868CA">
      <w:pPr>
        <w:tabs>
          <w:tab w:val="left" w:pos="2552"/>
          <w:tab w:val="left" w:pos="8222"/>
        </w:tabs>
        <w:spacing w:after="0" w:line="240" w:lineRule="auto"/>
        <w:jc w:val="both"/>
        <w:rPr>
          <w:rFonts w:ascii="Arial" w:eastAsia="Arial" w:hAnsi="Arial" w:cs="Arial"/>
          <w:b/>
        </w:rPr>
      </w:pPr>
    </w:p>
    <w:p w14:paraId="5DC90B61" w14:textId="3654AB32"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52.</w:t>
      </w:r>
      <w:r w:rsidR="007F7359" w:rsidRPr="00B16B02">
        <w:rPr>
          <w:rFonts w:ascii="Arial" w:eastAsia="Arial" w:hAnsi="Arial" w:cs="Arial"/>
          <w:b/>
        </w:rPr>
        <w:t xml:space="preserve"> </w:t>
      </w:r>
      <w:r w:rsidRPr="00B16B02">
        <w:rPr>
          <w:rFonts w:ascii="Arial" w:eastAsia="Arial" w:hAnsi="Arial" w:cs="Arial"/>
          <w:b/>
        </w:rPr>
        <w:t>LIMITACIONES DE LAS EVALUACIONES</w:t>
      </w:r>
    </w:p>
    <w:p w14:paraId="04C68137" w14:textId="77777777" w:rsidR="00F868CA" w:rsidRPr="00B16B02" w:rsidRDefault="00F868CA">
      <w:pPr>
        <w:tabs>
          <w:tab w:val="left" w:pos="2552"/>
          <w:tab w:val="left" w:pos="8222"/>
        </w:tabs>
        <w:spacing w:after="0" w:line="240" w:lineRule="auto"/>
        <w:jc w:val="both"/>
        <w:rPr>
          <w:rFonts w:ascii="Arial" w:eastAsia="Arial" w:hAnsi="Arial" w:cs="Arial"/>
        </w:rPr>
      </w:pPr>
    </w:p>
    <w:p w14:paraId="75F0CF88" w14:textId="77777777" w:rsidR="005729A8"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las evaluaciones, no se incluirán aquellas destinadas a investigar conductas e ideologías de carácter político</w:t>
      </w:r>
      <w:r w:rsidR="0036204A" w:rsidRPr="00B16B02">
        <w:rPr>
          <w:rFonts w:ascii="Arial" w:eastAsia="Arial" w:hAnsi="Arial" w:cs="Arial"/>
        </w:rPr>
        <w:t>, ni las que estén estipuladas en la Ley.</w:t>
      </w:r>
    </w:p>
    <w:p w14:paraId="4D3FB081" w14:textId="77777777" w:rsidR="005729A8" w:rsidRDefault="005729A8">
      <w:pPr>
        <w:tabs>
          <w:tab w:val="left" w:pos="2552"/>
          <w:tab w:val="left" w:pos="8222"/>
        </w:tabs>
        <w:spacing w:after="0" w:line="240" w:lineRule="auto"/>
        <w:jc w:val="both"/>
        <w:rPr>
          <w:rFonts w:ascii="Arial" w:eastAsia="Arial" w:hAnsi="Arial" w:cs="Arial"/>
        </w:rPr>
      </w:pPr>
    </w:p>
    <w:p w14:paraId="02A82731" w14:textId="6CB740D9" w:rsidR="00F868CA" w:rsidRPr="005729A8"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b/>
        </w:rPr>
        <w:t>CLÁUSULA 53.</w:t>
      </w:r>
      <w:r w:rsidR="007F7359" w:rsidRPr="00B16B02">
        <w:rPr>
          <w:rFonts w:ascii="Arial" w:eastAsia="Arial" w:hAnsi="Arial" w:cs="Arial"/>
          <w:b/>
        </w:rPr>
        <w:t xml:space="preserve"> </w:t>
      </w:r>
      <w:r w:rsidRPr="00B16B02">
        <w:rPr>
          <w:rFonts w:ascii="Arial" w:eastAsia="Arial" w:hAnsi="Arial" w:cs="Arial"/>
          <w:b/>
        </w:rPr>
        <w:t>EFECTO DEL RECURSO INTERPUESTO</w:t>
      </w:r>
    </w:p>
    <w:p w14:paraId="07F422F3" w14:textId="77777777" w:rsidR="00F868CA" w:rsidRPr="00B16B02" w:rsidRDefault="00F868CA">
      <w:pPr>
        <w:tabs>
          <w:tab w:val="left" w:pos="2552"/>
          <w:tab w:val="left" w:pos="8222"/>
        </w:tabs>
        <w:spacing w:after="0" w:line="240" w:lineRule="auto"/>
        <w:jc w:val="both"/>
        <w:rPr>
          <w:rFonts w:ascii="Arial" w:eastAsia="Arial" w:hAnsi="Arial" w:cs="Arial"/>
        </w:rPr>
      </w:pPr>
    </w:p>
    <w:p w14:paraId="3BED74D5" w14:textId="16CFC830"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Si se ha interpuesto un recurso en contra del dictamen de un concurso por oposición, no podrá establecerse relación de trabajo sobre el puesto vacante que tiene dicho recurso interpuesto, hasta en tanto éste sea resuelto</w:t>
      </w:r>
      <w:r w:rsidR="00FB781B" w:rsidRPr="00B16B02">
        <w:rPr>
          <w:rFonts w:ascii="Arial" w:eastAsia="Arial" w:hAnsi="Arial" w:cs="Arial"/>
        </w:rPr>
        <w:t xml:space="preserve"> por la CMVLA</w:t>
      </w:r>
      <w:r w:rsidRPr="00B16B02">
        <w:rPr>
          <w:rFonts w:ascii="Arial" w:eastAsia="Arial" w:hAnsi="Arial" w:cs="Arial"/>
        </w:rPr>
        <w:t>.</w:t>
      </w:r>
    </w:p>
    <w:p w14:paraId="6D0240F8" w14:textId="77777777" w:rsidR="00F90458" w:rsidRPr="00B16B02" w:rsidRDefault="00F90458">
      <w:pPr>
        <w:tabs>
          <w:tab w:val="left" w:pos="2552"/>
          <w:tab w:val="left" w:pos="8222"/>
        </w:tabs>
        <w:spacing w:after="0" w:line="240" w:lineRule="auto"/>
        <w:jc w:val="both"/>
        <w:rPr>
          <w:rFonts w:ascii="Arial" w:eastAsia="Arial" w:hAnsi="Arial" w:cs="Arial"/>
        </w:rPr>
      </w:pPr>
    </w:p>
    <w:p w14:paraId="1FA7F4D3" w14:textId="77777777" w:rsidR="00F868CA" w:rsidRPr="00B16B02" w:rsidRDefault="00F868CA">
      <w:pPr>
        <w:tabs>
          <w:tab w:val="left" w:pos="2552"/>
          <w:tab w:val="left" w:pos="8222"/>
        </w:tabs>
        <w:spacing w:after="0" w:line="240" w:lineRule="auto"/>
        <w:jc w:val="both"/>
        <w:rPr>
          <w:rFonts w:ascii="Arial" w:eastAsia="Arial" w:hAnsi="Arial" w:cs="Arial"/>
          <w:b/>
        </w:rPr>
      </w:pPr>
    </w:p>
    <w:p w14:paraId="09680AF6" w14:textId="377D6FB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54.</w:t>
      </w:r>
      <w:r w:rsidR="007F7359" w:rsidRPr="00B16B02">
        <w:rPr>
          <w:rFonts w:ascii="Arial" w:eastAsia="Arial" w:hAnsi="Arial" w:cs="Arial"/>
          <w:b/>
        </w:rPr>
        <w:t xml:space="preserve"> </w:t>
      </w:r>
      <w:r w:rsidRPr="00B16B02">
        <w:rPr>
          <w:rFonts w:ascii="Arial" w:eastAsia="Arial" w:hAnsi="Arial" w:cs="Arial"/>
          <w:b/>
        </w:rPr>
        <w:t>NOTIFICACIÓN DEL PROYECTO DE CONTRATO AL SUTAUAAAN Y A LA CMVLA</w:t>
      </w:r>
    </w:p>
    <w:p w14:paraId="77793DB4" w14:textId="77777777" w:rsidR="00F868CA" w:rsidRPr="00B16B02" w:rsidRDefault="00F868CA">
      <w:pPr>
        <w:tabs>
          <w:tab w:val="left" w:pos="2552"/>
          <w:tab w:val="left" w:pos="8222"/>
        </w:tabs>
        <w:spacing w:after="0" w:line="240" w:lineRule="auto"/>
        <w:jc w:val="both"/>
        <w:rPr>
          <w:rFonts w:ascii="Arial" w:eastAsia="Arial" w:hAnsi="Arial" w:cs="Arial"/>
        </w:rPr>
      </w:pPr>
    </w:p>
    <w:p w14:paraId="0141276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Transcurrido el plazo para interponer recursos y no habiendo impugnación o inconformidad, o habiendo sido resueltas, la autoridad competente enviará al SUTAUAAAN y a la CMVLA, el proyecto de contrato de quien haya sido seleccionado en el proceso de ingreso.</w:t>
      </w:r>
    </w:p>
    <w:p w14:paraId="3B90EAB0" w14:textId="77777777" w:rsidR="00F868CA" w:rsidRPr="00B16B02" w:rsidRDefault="00F868CA">
      <w:pPr>
        <w:tabs>
          <w:tab w:val="left" w:pos="2552"/>
          <w:tab w:val="left" w:pos="8222"/>
        </w:tabs>
        <w:spacing w:after="0" w:line="240" w:lineRule="auto"/>
        <w:jc w:val="both"/>
        <w:rPr>
          <w:rFonts w:ascii="Arial" w:eastAsia="Arial" w:hAnsi="Arial" w:cs="Arial"/>
        </w:rPr>
      </w:pPr>
    </w:p>
    <w:p w14:paraId="41884718" w14:textId="1BAE9FB9"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CMVLA tendrá un plazo de cinco días hábiles para revisar que el proyecto de contrato se ajuste a los términos de la convocatoria publicada, al dictamen correspondiente y al contrato.</w:t>
      </w:r>
      <w:r w:rsidR="007F7359" w:rsidRPr="00B16B02">
        <w:rPr>
          <w:rFonts w:ascii="Arial" w:eastAsia="Arial" w:hAnsi="Arial" w:cs="Arial"/>
        </w:rPr>
        <w:t xml:space="preserve"> </w:t>
      </w:r>
      <w:r w:rsidRPr="00B16B02">
        <w:rPr>
          <w:rFonts w:ascii="Arial" w:eastAsia="Arial" w:hAnsi="Arial" w:cs="Arial"/>
        </w:rPr>
        <w:t>Cuando la CMVLA formule observaciones en aspectos laborales sobre el proyecto de contrato, la Secretaría General de la Universidad, las considerará.</w:t>
      </w:r>
    </w:p>
    <w:p w14:paraId="241C2AE7" w14:textId="77777777" w:rsidR="00F868CA" w:rsidRPr="00B16B02" w:rsidRDefault="00F868CA">
      <w:pPr>
        <w:tabs>
          <w:tab w:val="left" w:pos="2552"/>
          <w:tab w:val="left" w:pos="8222"/>
        </w:tabs>
        <w:spacing w:after="0" w:line="240" w:lineRule="auto"/>
        <w:jc w:val="both"/>
        <w:rPr>
          <w:rFonts w:ascii="Arial" w:eastAsia="Arial" w:hAnsi="Arial" w:cs="Arial"/>
          <w:b/>
        </w:rPr>
      </w:pPr>
    </w:p>
    <w:p w14:paraId="67A6A8D2" w14:textId="77777777" w:rsidR="00F868CA" w:rsidRPr="00B16B02" w:rsidRDefault="00F868CA">
      <w:pPr>
        <w:tabs>
          <w:tab w:val="left" w:pos="2552"/>
          <w:tab w:val="left" w:pos="8222"/>
        </w:tabs>
        <w:spacing w:after="0" w:line="240" w:lineRule="auto"/>
        <w:jc w:val="both"/>
        <w:rPr>
          <w:rFonts w:ascii="Arial" w:eastAsia="Arial" w:hAnsi="Arial" w:cs="Arial"/>
          <w:b/>
        </w:rPr>
      </w:pPr>
    </w:p>
    <w:p w14:paraId="7FA7765F" w14:textId="438CA50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55.</w:t>
      </w:r>
      <w:r w:rsidR="007F7359" w:rsidRPr="00B16B02">
        <w:rPr>
          <w:rFonts w:ascii="Arial" w:eastAsia="Arial" w:hAnsi="Arial" w:cs="Arial"/>
          <w:b/>
        </w:rPr>
        <w:t xml:space="preserve"> </w:t>
      </w:r>
      <w:r w:rsidRPr="00B16B02">
        <w:rPr>
          <w:rFonts w:ascii="Arial" w:eastAsia="Arial" w:hAnsi="Arial" w:cs="Arial"/>
          <w:b/>
        </w:rPr>
        <w:t>NOTIFICACIÓN DEL CONTRATO AL TRABAJADOR Y A LA CMVLA</w:t>
      </w:r>
    </w:p>
    <w:p w14:paraId="567524E7" w14:textId="77777777" w:rsidR="00F868CA" w:rsidRPr="00B16B02" w:rsidRDefault="00F868CA">
      <w:pPr>
        <w:tabs>
          <w:tab w:val="left" w:pos="2552"/>
          <w:tab w:val="left" w:pos="8222"/>
        </w:tabs>
        <w:spacing w:after="0" w:line="240" w:lineRule="auto"/>
        <w:jc w:val="both"/>
        <w:rPr>
          <w:rFonts w:ascii="Arial" w:eastAsia="Arial" w:hAnsi="Arial" w:cs="Arial"/>
        </w:rPr>
      </w:pPr>
    </w:p>
    <w:p w14:paraId="77C405DE" w14:textId="554EA53F" w:rsidR="005729A8" w:rsidRPr="00A60A3F" w:rsidRDefault="005729A8" w:rsidP="005729A8">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ent</w:t>
      </w:r>
      <w:r w:rsidR="00F61FA1">
        <w:rPr>
          <w:rFonts w:ascii="Arial" w:eastAsia="Arial" w:hAnsi="Arial" w:cs="Arial"/>
          <w:sz w:val="24"/>
          <w:szCs w:val="24"/>
        </w:rPr>
        <w:t>regará al trabajador copia del C</w:t>
      </w:r>
      <w:bookmarkStart w:id="0" w:name="_GoBack"/>
      <w:bookmarkEnd w:id="0"/>
      <w:r w:rsidRPr="00A60A3F">
        <w:rPr>
          <w:rFonts w:ascii="Arial" w:eastAsia="Arial" w:hAnsi="Arial" w:cs="Arial"/>
          <w:sz w:val="24"/>
          <w:szCs w:val="24"/>
        </w:rPr>
        <w:t xml:space="preserve">ontrato </w:t>
      </w:r>
      <w:r w:rsidR="00F61FA1">
        <w:rPr>
          <w:rFonts w:ascii="Arial" w:eastAsia="Arial" w:hAnsi="Arial" w:cs="Arial"/>
          <w:sz w:val="24"/>
          <w:szCs w:val="24"/>
        </w:rPr>
        <w:t>Individual de T</w:t>
      </w:r>
      <w:r w:rsidRPr="008378A2">
        <w:rPr>
          <w:rFonts w:ascii="Arial" w:eastAsia="Arial" w:hAnsi="Arial" w:cs="Arial"/>
          <w:sz w:val="24"/>
          <w:szCs w:val="24"/>
        </w:rPr>
        <w:t>rabajo,</w:t>
      </w:r>
      <w:r w:rsidRPr="00A60A3F">
        <w:rPr>
          <w:rFonts w:ascii="Arial" w:eastAsia="Arial" w:hAnsi="Arial" w:cs="Arial"/>
          <w:sz w:val="24"/>
          <w:szCs w:val="24"/>
        </w:rPr>
        <w:t xml:space="preserve"> dentro de los cinco días hábiles siguientes a su firma, con los datos señalados en la cláusula 35. </w:t>
      </w:r>
      <w:r w:rsidRPr="00CD10E9">
        <w:rPr>
          <w:rFonts w:ascii="Arial" w:eastAsia="Arial" w:hAnsi="Arial" w:cs="Arial"/>
          <w:sz w:val="24"/>
          <w:szCs w:val="24"/>
        </w:rPr>
        <w:t>Previo consentimiento del trabajador</w:t>
      </w:r>
      <w:r w:rsidRPr="00A60A3F">
        <w:rPr>
          <w:rFonts w:ascii="Arial" w:eastAsia="Arial" w:hAnsi="Arial" w:cs="Arial"/>
          <w:sz w:val="24"/>
          <w:szCs w:val="24"/>
        </w:rPr>
        <w:t>, se</w:t>
      </w:r>
      <w:r>
        <w:rPr>
          <w:rFonts w:ascii="Arial" w:eastAsia="Arial" w:hAnsi="Arial" w:cs="Arial"/>
          <w:sz w:val="24"/>
          <w:szCs w:val="24"/>
        </w:rPr>
        <w:t xml:space="preserve"> le entregará copia al SUTAUAAAN</w:t>
      </w:r>
      <w:r w:rsidRPr="00A60A3F">
        <w:rPr>
          <w:rFonts w:ascii="Arial" w:eastAsia="Arial" w:hAnsi="Arial" w:cs="Arial"/>
          <w:sz w:val="24"/>
          <w:szCs w:val="24"/>
        </w:rPr>
        <w:t xml:space="preserve">. </w:t>
      </w:r>
    </w:p>
    <w:p w14:paraId="4373C28F" w14:textId="3D2DE211" w:rsidR="00F868CA" w:rsidRDefault="00F868CA" w:rsidP="00676A39">
      <w:pPr>
        <w:rPr>
          <w:rFonts w:ascii="Arial" w:eastAsia="Arial" w:hAnsi="Arial" w:cs="Arial"/>
          <w:b/>
        </w:rPr>
      </w:pPr>
    </w:p>
    <w:p w14:paraId="244680C4" w14:textId="77777777" w:rsidR="005729A8" w:rsidRPr="00B16B02" w:rsidRDefault="005729A8" w:rsidP="00676A39">
      <w:pPr>
        <w:rPr>
          <w:rFonts w:ascii="Arial" w:eastAsia="Arial" w:hAnsi="Arial" w:cs="Arial"/>
          <w:b/>
        </w:rPr>
      </w:pPr>
    </w:p>
    <w:p w14:paraId="4AFBBEA4" w14:textId="77777777" w:rsidR="00F868CA" w:rsidRPr="00B16B02" w:rsidRDefault="00F868CA" w:rsidP="00962DA8">
      <w:pPr>
        <w:keepNext/>
        <w:tabs>
          <w:tab w:val="left" w:pos="2552"/>
          <w:tab w:val="left" w:pos="8222"/>
        </w:tabs>
        <w:spacing w:after="0" w:line="240" w:lineRule="auto"/>
        <w:jc w:val="both"/>
        <w:rPr>
          <w:rFonts w:ascii="Arial" w:eastAsia="Arial" w:hAnsi="Arial" w:cs="Arial"/>
          <w:b/>
        </w:rPr>
      </w:pPr>
    </w:p>
    <w:p w14:paraId="1923DE30" w14:textId="77777777" w:rsidR="00962DA8" w:rsidRPr="00B16B02" w:rsidRDefault="00962DA8">
      <w:pPr>
        <w:keepNext/>
        <w:tabs>
          <w:tab w:val="left" w:pos="2552"/>
          <w:tab w:val="left" w:pos="8222"/>
        </w:tabs>
        <w:spacing w:after="0" w:line="240" w:lineRule="auto"/>
        <w:jc w:val="center"/>
        <w:rPr>
          <w:rFonts w:ascii="Arial" w:eastAsia="Arial" w:hAnsi="Arial" w:cs="Arial"/>
          <w:b/>
        </w:rPr>
      </w:pPr>
    </w:p>
    <w:p w14:paraId="36CD797D"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VI</w:t>
      </w:r>
    </w:p>
    <w:p w14:paraId="03BA7712"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DE LA SUSPENSIÓN, RESCISIÓN Y TERMINACIÓN DE LA RELACIÓN DE TRABAJO DEL ACADÉMICO</w:t>
      </w:r>
    </w:p>
    <w:p w14:paraId="2376AC08" w14:textId="77777777" w:rsidR="00F868CA" w:rsidRPr="00B16B02" w:rsidRDefault="00F868CA">
      <w:pPr>
        <w:tabs>
          <w:tab w:val="left" w:pos="2552"/>
          <w:tab w:val="left" w:pos="8222"/>
        </w:tabs>
        <w:spacing w:after="0" w:line="240" w:lineRule="auto"/>
        <w:jc w:val="both"/>
        <w:rPr>
          <w:rFonts w:ascii="Arial" w:eastAsia="Arial" w:hAnsi="Arial" w:cs="Arial"/>
        </w:rPr>
      </w:pPr>
    </w:p>
    <w:p w14:paraId="099B987F" w14:textId="77777777" w:rsidR="00D80447" w:rsidRPr="00B16B02" w:rsidRDefault="00D80447">
      <w:pPr>
        <w:tabs>
          <w:tab w:val="left" w:pos="2552"/>
          <w:tab w:val="left" w:pos="8222"/>
        </w:tabs>
        <w:spacing w:after="0" w:line="240" w:lineRule="auto"/>
        <w:jc w:val="both"/>
        <w:rPr>
          <w:rFonts w:ascii="Arial" w:eastAsia="Arial" w:hAnsi="Arial" w:cs="Arial"/>
        </w:rPr>
      </w:pPr>
    </w:p>
    <w:p w14:paraId="1AB2751E" w14:textId="79C6F98E"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56.</w:t>
      </w:r>
      <w:r w:rsidR="007F7359" w:rsidRPr="00B16B02">
        <w:rPr>
          <w:rFonts w:ascii="Arial" w:eastAsia="Arial" w:hAnsi="Arial" w:cs="Arial"/>
          <w:b/>
        </w:rPr>
        <w:t xml:space="preserve"> </w:t>
      </w:r>
      <w:r w:rsidRPr="00B16B02">
        <w:rPr>
          <w:rFonts w:ascii="Arial" w:eastAsia="Arial" w:hAnsi="Arial" w:cs="Arial"/>
          <w:b/>
        </w:rPr>
        <w:t>DISPOSICIONES EN CONTRA DEL TRABAJADOR ACADÉMICO</w:t>
      </w:r>
    </w:p>
    <w:p w14:paraId="4B43BAF1" w14:textId="77777777" w:rsidR="00F868CA" w:rsidRPr="00B16B02" w:rsidRDefault="00F868CA">
      <w:pPr>
        <w:tabs>
          <w:tab w:val="left" w:pos="2552"/>
          <w:tab w:val="left" w:pos="8222"/>
        </w:tabs>
        <w:spacing w:after="0" w:line="240" w:lineRule="auto"/>
        <w:jc w:val="both"/>
        <w:rPr>
          <w:rFonts w:ascii="Arial" w:eastAsia="Arial" w:hAnsi="Arial" w:cs="Arial"/>
        </w:rPr>
      </w:pPr>
    </w:p>
    <w:p w14:paraId="00678E7D" w14:textId="71FCCC2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Toda disposición de la Universidad que dé lugar a la suspensión, rescisión, modificación o terminación de la relación laboral de un miembro del personal académico, deberá notificarse por escrito al interesado, con copia al SUTAUAAAN, debiendo incluir en dicha notificación los fundamentos legales en que se apoya la acción</w:t>
      </w:r>
      <w:r w:rsidR="009637FC" w:rsidRPr="00B16B02">
        <w:rPr>
          <w:rFonts w:ascii="Arial" w:eastAsia="Arial" w:hAnsi="Arial" w:cs="Arial"/>
        </w:rPr>
        <w:t>.</w:t>
      </w:r>
    </w:p>
    <w:p w14:paraId="789A93A5" w14:textId="77777777" w:rsidR="00737EEF" w:rsidRPr="00B16B02" w:rsidRDefault="00737EEF">
      <w:pPr>
        <w:tabs>
          <w:tab w:val="left" w:pos="2552"/>
          <w:tab w:val="left" w:pos="8222"/>
        </w:tabs>
        <w:spacing w:after="0" w:line="240" w:lineRule="auto"/>
        <w:jc w:val="both"/>
        <w:rPr>
          <w:rFonts w:ascii="Arial" w:eastAsia="Arial" w:hAnsi="Arial" w:cs="Arial"/>
        </w:rPr>
      </w:pPr>
    </w:p>
    <w:p w14:paraId="1FD20A35" w14:textId="77777777" w:rsidR="00F868CA" w:rsidRPr="00B16B02" w:rsidRDefault="00F868CA">
      <w:pPr>
        <w:tabs>
          <w:tab w:val="left" w:pos="2552"/>
          <w:tab w:val="left" w:pos="8222"/>
        </w:tabs>
        <w:spacing w:after="0" w:line="240" w:lineRule="auto"/>
        <w:jc w:val="both"/>
        <w:rPr>
          <w:rFonts w:ascii="Arial" w:eastAsia="Arial" w:hAnsi="Arial" w:cs="Arial"/>
          <w:b/>
        </w:rPr>
      </w:pPr>
    </w:p>
    <w:p w14:paraId="57DE60F4" w14:textId="55AD94EC"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57.</w:t>
      </w:r>
      <w:r w:rsidR="007F7359" w:rsidRPr="00B16B02">
        <w:rPr>
          <w:rFonts w:ascii="Arial" w:eastAsia="Arial" w:hAnsi="Arial" w:cs="Arial"/>
          <w:b/>
        </w:rPr>
        <w:t xml:space="preserve"> </w:t>
      </w:r>
      <w:r w:rsidRPr="00B16B02">
        <w:rPr>
          <w:rFonts w:ascii="Arial" w:eastAsia="Arial" w:hAnsi="Arial" w:cs="Arial"/>
          <w:b/>
        </w:rPr>
        <w:t>LIMITACIONES DE LAS ACCIONES EN CONTRA</w:t>
      </w:r>
    </w:p>
    <w:p w14:paraId="093A66BB" w14:textId="77777777" w:rsidR="00F868CA" w:rsidRPr="00B16B02" w:rsidRDefault="00F868CA">
      <w:pPr>
        <w:tabs>
          <w:tab w:val="left" w:pos="2552"/>
          <w:tab w:val="left" w:pos="8222"/>
        </w:tabs>
        <w:spacing w:after="0" w:line="240" w:lineRule="auto"/>
        <w:jc w:val="both"/>
        <w:rPr>
          <w:rFonts w:ascii="Arial" w:eastAsia="Arial" w:hAnsi="Arial" w:cs="Arial"/>
        </w:rPr>
      </w:pPr>
    </w:p>
    <w:p w14:paraId="2083D19A"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el caso de que un trabajador académico pudiese haber incurrido en alguna falta, no podrá ejercitarse suspensión o rescisión en su contra, hasta en tanto la Comisión Mixta de Conciliación y Resolución del Personal Académico realice las investigaciones necesarias, a fin de que se aporten los elementos de prueba que justifiquen el proceder.</w:t>
      </w:r>
    </w:p>
    <w:p w14:paraId="7C0CC73A" w14:textId="77777777" w:rsidR="00F868CA" w:rsidRPr="00B16B02" w:rsidRDefault="00F868CA">
      <w:pPr>
        <w:tabs>
          <w:tab w:val="left" w:pos="2552"/>
          <w:tab w:val="left" w:pos="8222"/>
        </w:tabs>
        <w:spacing w:after="0" w:line="240" w:lineRule="auto"/>
        <w:jc w:val="both"/>
        <w:rPr>
          <w:rFonts w:ascii="Arial" w:eastAsia="Arial" w:hAnsi="Arial" w:cs="Arial"/>
        </w:rPr>
      </w:pPr>
    </w:p>
    <w:p w14:paraId="1143E473"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Todo despido al margen del procedimiento establecido por dicha comisión, será considerado como injustificado, debiendo el trabajador ser reinstalado de inmediato, con pago de salarios caídos y todas las demás prestaciones contractuales. Posterior a ello la comisión conocerá del caso, emitiendo el dictamen correspondiente.</w:t>
      </w:r>
    </w:p>
    <w:p w14:paraId="303AA47A" w14:textId="77777777" w:rsidR="005D2D94" w:rsidRPr="00B16B02" w:rsidRDefault="005D2D94">
      <w:pPr>
        <w:tabs>
          <w:tab w:val="left" w:pos="2552"/>
          <w:tab w:val="left" w:pos="8222"/>
        </w:tabs>
        <w:spacing w:after="0" w:line="240" w:lineRule="auto"/>
        <w:jc w:val="both"/>
        <w:rPr>
          <w:rFonts w:ascii="Arial" w:eastAsia="Arial" w:hAnsi="Arial" w:cs="Arial"/>
          <w:b/>
        </w:rPr>
      </w:pPr>
    </w:p>
    <w:p w14:paraId="54C4A261" w14:textId="77777777" w:rsidR="005D2D94" w:rsidRPr="00B16B02" w:rsidRDefault="005D2D94">
      <w:pPr>
        <w:tabs>
          <w:tab w:val="left" w:pos="2552"/>
          <w:tab w:val="left" w:pos="8222"/>
        </w:tabs>
        <w:spacing w:after="0" w:line="240" w:lineRule="auto"/>
        <w:jc w:val="both"/>
        <w:rPr>
          <w:rFonts w:ascii="Arial" w:eastAsia="Arial" w:hAnsi="Arial" w:cs="Arial"/>
          <w:b/>
        </w:rPr>
      </w:pPr>
    </w:p>
    <w:p w14:paraId="169636B6" w14:textId="5592F979"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58.</w:t>
      </w:r>
      <w:r w:rsidR="007F7359" w:rsidRPr="00B16B02">
        <w:rPr>
          <w:rFonts w:ascii="Arial" w:eastAsia="Arial" w:hAnsi="Arial" w:cs="Arial"/>
          <w:b/>
        </w:rPr>
        <w:t xml:space="preserve"> </w:t>
      </w:r>
      <w:r w:rsidRPr="00B16B02">
        <w:rPr>
          <w:rFonts w:ascii="Arial" w:eastAsia="Arial" w:hAnsi="Arial" w:cs="Arial"/>
          <w:b/>
        </w:rPr>
        <w:t>CAUSALES DE SUSPENSIÓN, RESCISIÓN Y TERMINACIÓN</w:t>
      </w:r>
    </w:p>
    <w:p w14:paraId="1BBDA4EF" w14:textId="77777777" w:rsidR="00F868CA" w:rsidRPr="00B16B02" w:rsidRDefault="00F868CA">
      <w:pPr>
        <w:tabs>
          <w:tab w:val="left" w:pos="2552"/>
          <w:tab w:val="left" w:pos="8222"/>
        </w:tabs>
        <w:spacing w:after="0" w:line="240" w:lineRule="auto"/>
        <w:jc w:val="both"/>
        <w:rPr>
          <w:rFonts w:ascii="Arial" w:eastAsia="Arial" w:hAnsi="Arial" w:cs="Arial"/>
        </w:rPr>
      </w:pPr>
    </w:p>
    <w:p w14:paraId="556D1CDF"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Para efecto de causales de suspensión, rescisión y terminación de la relación laboral entre la Universidad y el personal académico, deberá ajustarse a lo establecido en la Ley y a lo estipulado en este contrato.</w:t>
      </w:r>
    </w:p>
    <w:p w14:paraId="26AE7696" w14:textId="77777777" w:rsidR="009932CA" w:rsidRPr="00B16B02" w:rsidRDefault="009932CA" w:rsidP="009932CA">
      <w:pPr>
        <w:tabs>
          <w:tab w:val="left" w:pos="2552"/>
          <w:tab w:val="left" w:pos="8222"/>
        </w:tabs>
        <w:spacing w:after="0" w:line="240" w:lineRule="auto"/>
        <w:jc w:val="both"/>
        <w:rPr>
          <w:rFonts w:ascii="Arial" w:eastAsia="Arial" w:hAnsi="Arial" w:cs="Arial"/>
        </w:rPr>
      </w:pPr>
    </w:p>
    <w:p w14:paraId="55F96BC1" w14:textId="77777777" w:rsidR="00F868CA" w:rsidRPr="00B16B02" w:rsidRDefault="00F868CA">
      <w:pPr>
        <w:tabs>
          <w:tab w:val="left" w:pos="2552"/>
          <w:tab w:val="left" w:pos="8222"/>
        </w:tabs>
        <w:spacing w:after="0" w:line="240" w:lineRule="auto"/>
        <w:jc w:val="both"/>
        <w:rPr>
          <w:rFonts w:ascii="Arial" w:eastAsia="Arial" w:hAnsi="Arial" w:cs="Arial"/>
          <w:b/>
        </w:rPr>
      </w:pPr>
    </w:p>
    <w:p w14:paraId="5CA7B5A9" w14:textId="7865D483"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59.</w:t>
      </w:r>
      <w:r w:rsidR="007F7359" w:rsidRPr="00B16B02">
        <w:rPr>
          <w:rFonts w:ascii="Arial" w:eastAsia="Arial" w:hAnsi="Arial" w:cs="Arial"/>
          <w:b/>
        </w:rPr>
        <w:t xml:space="preserve"> </w:t>
      </w:r>
      <w:r w:rsidRPr="00B16B02">
        <w:rPr>
          <w:rFonts w:ascii="Arial" w:eastAsia="Arial" w:hAnsi="Arial" w:cs="Arial"/>
          <w:b/>
        </w:rPr>
        <w:t>DERECHOS POR RESCISIÓN JUSTIFICADA DEL TRABAJADOR A LA UNIVERSIDAD</w:t>
      </w:r>
    </w:p>
    <w:p w14:paraId="28F0F979" w14:textId="77777777" w:rsidR="00F868CA" w:rsidRPr="00B16B02" w:rsidRDefault="00F868CA">
      <w:pPr>
        <w:tabs>
          <w:tab w:val="left" w:pos="2552"/>
          <w:tab w:val="left" w:pos="8222"/>
        </w:tabs>
        <w:spacing w:after="0" w:line="240" w:lineRule="auto"/>
        <w:jc w:val="both"/>
        <w:rPr>
          <w:rFonts w:ascii="Arial" w:eastAsia="Arial" w:hAnsi="Arial" w:cs="Arial"/>
        </w:rPr>
      </w:pPr>
    </w:p>
    <w:p w14:paraId="3F9F7212" w14:textId="48D5F693"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los miembros del personal académico rescindan su relación de trabajo por causas imputables a la Universidad, podrán optar por un procedimiento interno ante la Comisión Mixta de Conciliación y Resolución del Personal Académico; o bien, a través de</w:t>
      </w:r>
      <w:r w:rsidR="00C228F7" w:rsidRPr="00B16B02">
        <w:rPr>
          <w:rFonts w:ascii="Arial" w:eastAsia="Arial" w:hAnsi="Arial" w:cs="Arial"/>
        </w:rPr>
        <w:t>l</w:t>
      </w:r>
      <w:r w:rsidRPr="00B16B02">
        <w:rPr>
          <w:rFonts w:ascii="Arial" w:eastAsia="Arial" w:hAnsi="Arial" w:cs="Arial"/>
        </w:rPr>
        <w:t xml:space="preserve"> </w:t>
      </w:r>
      <w:r w:rsidR="00E96D59" w:rsidRPr="00B16B02">
        <w:rPr>
          <w:rFonts w:ascii="Arial" w:eastAsia="Arial" w:hAnsi="Arial" w:cs="Arial"/>
        </w:rPr>
        <w:t>Centro Federal de Conciliación y Registro Laboral</w:t>
      </w:r>
      <w:r w:rsidRPr="00B16B02">
        <w:rPr>
          <w:rFonts w:ascii="Arial" w:eastAsia="Arial" w:hAnsi="Arial" w:cs="Arial"/>
        </w:rPr>
        <w:t>.</w:t>
      </w:r>
    </w:p>
    <w:p w14:paraId="5F82C70C" w14:textId="77777777" w:rsidR="00D81619" w:rsidRPr="00B16B02" w:rsidRDefault="00D81619">
      <w:pPr>
        <w:tabs>
          <w:tab w:val="left" w:pos="2552"/>
          <w:tab w:val="left" w:pos="8222"/>
        </w:tabs>
        <w:spacing w:after="0" w:line="240" w:lineRule="auto"/>
        <w:jc w:val="both"/>
        <w:rPr>
          <w:rFonts w:ascii="Arial" w:eastAsia="Arial" w:hAnsi="Arial" w:cs="Arial"/>
        </w:rPr>
      </w:pPr>
    </w:p>
    <w:p w14:paraId="62E7F195" w14:textId="77777777" w:rsidR="00F868CA" w:rsidRPr="00B16B02" w:rsidRDefault="00F868CA">
      <w:pPr>
        <w:tabs>
          <w:tab w:val="left" w:pos="2552"/>
          <w:tab w:val="left" w:pos="8222"/>
        </w:tabs>
        <w:spacing w:after="0" w:line="240" w:lineRule="auto"/>
        <w:jc w:val="both"/>
        <w:rPr>
          <w:rFonts w:ascii="Arial" w:eastAsia="Arial" w:hAnsi="Arial" w:cs="Arial"/>
          <w:b/>
        </w:rPr>
      </w:pPr>
    </w:p>
    <w:p w14:paraId="772BC12F" w14:textId="2C7D8FDC"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60.</w:t>
      </w:r>
      <w:r w:rsidR="007F7359" w:rsidRPr="00B16B02">
        <w:rPr>
          <w:rFonts w:ascii="Arial" w:eastAsia="Arial" w:hAnsi="Arial" w:cs="Arial"/>
          <w:b/>
        </w:rPr>
        <w:t xml:space="preserve"> </w:t>
      </w:r>
      <w:r w:rsidRPr="00B16B02">
        <w:rPr>
          <w:rFonts w:ascii="Arial" w:eastAsia="Arial" w:hAnsi="Arial" w:cs="Arial"/>
          <w:b/>
        </w:rPr>
        <w:t>DERECHOS POR RESCISIÓN INJUSTIFICADA A TIEMPO INDETERMINADO</w:t>
      </w:r>
    </w:p>
    <w:p w14:paraId="649F2308" w14:textId="77777777" w:rsidR="00F868CA" w:rsidRPr="00B16B02" w:rsidRDefault="00F868CA">
      <w:pPr>
        <w:tabs>
          <w:tab w:val="left" w:pos="2552"/>
          <w:tab w:val="left" w:pos="8222"/>
        </w:tabs>
        <w:spacing w:after="0" w:line="240" w:lineRule="auto"/>
        <w:jc w:val="both"/>
        <w:rPr>
          <w:rFonts w:ascii="Arial" w:eastAsia="Arial" w:hAnsi="Arial" w:cs="Arial"/>
        </w:rPr>
      </w:pPr>
    </w:p>
    <w:p w14:paraId="480FC698"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Cuando la Universidad rescinda injustificadamente a un trabajador académico de tiempo indeterminado, éste podrá optar por la reinstalación en su categoría, horario y lugar de adscripción, o bien por la indemnización correspondiente a ciento veinticinco días de salario integrado, pago de los salarios caídos, pago de treinta días de salario integrado por cada </w:t>
      </w:r>
      <w:r w:rsidRPr="00B16B02">
        <w:rPr>
          <w:rFonts w:ascii="Arial" w:eastAsia="Arial" w:hAnsi="Arial" w:cs="Arial"/>
        </w:rPr>
        <w:lastRenderedPageBreak/>
        <w:t>año de servicios prestados, prima de antigüedad y demás prestaciones contractuales. Igual indemnización recibirá el trabajador académico de tiempo indeterminado, que rescinda justificadamente su relación de trabajo con la Universidad.</w:t>
      </w:r>
    </w:p>
    <w:p w14:paraId="20428325" w14:textId="77777777" w:rsidR="00F868CA" w:rsidRPr="00B16B02" w:rsidRDefault="00F868CA">
      <w:pPr>
        <w:tabs>
          <w:tab w:val="left" w:pos="2552"/>
          <w:tab w:val="left" w:pos="8222"/>
        </w:tabs>
        <w:spacing w:after="0" w:line="240" w:lineRule="auto"/>
        <w:jc w:val="both"/>
        <w:rPr>
          <w:rFonts w:ascii="Arial" w:eastAsia="Arial" w:hAnsi="Arial" w:cs="Arial"/>
        </w:rPr>
      </w:pPr>
    </w:p>
    <w:p w14:paraId="3D9554AB" w14:textId="77777777" w:rsidR="00515AFB" w:rsidRPr="00B16B02" w:rsidRDefault="00515AFB">
      <w:pPr>
        <w:tabs>
          <w:tab w:val="left" w:pos="2552"/>
          <w:tab w:val="left" w:pos="8222"/>
        </w:tabs>
        <w:spacing w:after="0" w:line="240" w:lineRule="auto"/>
        <w:jc w:val="both"/>
        <w:rPr>
          <w:rFonts w:ascii="Arial" w:eastAsia="Arial" w:hAnsi="Arial" w:cs="Arial"/>
        </w:rPr>
      </w:pPr>
    </w:p>
    <w:p w14:paraId="32ADF8AF"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61. DERECHOS POR RESCISIÓN INJUSTIFICADA A TIEMPO DETERMINADO</w:t>
      </w:r>
    </w:p>
    <w:p w14:paraId="572A2E09" w14:textId="77777777" w:rsidR="00F868CA" w:rsidRPr="00B16B02" w:rsidRDefault="00F868CA">
      <w:pPr>
        <w:tabs>
          <w:tab w:val="left" w:pos="2552"/>
          <w:tab w:val="left" w:pos="8222"/>
        </w:tabs>
        <w:spacing w:after="0" w:line="240" w:lineRule="auto"/>
        <w:jc w:val="both"/>
        <w:rPr>
          <w:rFonts w:ascii="Arial" w:eastAsia="Arial" w:hAnsi="Arial" w:cs="Arial"/>
        </w:rPr>
      </w:pPr>
    </w:p>
    <w:p w14:paraId="0834EEA8"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Para el caso de trabajadores por tiempo determinado sujetos a una rescisión injustificada, se observará el siguiente procedimiento:</w:t>
      </w:r>
    </w:p>
    <w:p w14:paraId="71B45F45" w14:textId="77777777" w:rsidR="00F868CA" w:rsidRPr="00B16B02" w:rsidRDefault="00F868CA">
      <w:pPr>
        <w:tabs>
          <w:tab w:val="left" w:pos="2552"/>
          <w:tab w:val="left" w:pos="8222"/>
        </w:tabs>
        <w:spacing w:after="0" w:line="240" w:lineRule="auto"/>
        <w:jc w:val="both"/>
        <w:rPr>
          <w:rFonts w:ascii="Arial" w:eastAsia="Arial" w:hAnsi="Arial" w:cs="Arial"/>
        </w:rPr>
      </w:pPr>
    </w:p>
    <w:p w14:paraId="2FB7DBC5" w14:textId="19568604" w:rsidR="00F868CA" w:rsidRPr="00B16B02" w:rsidRDefault="00E312E0" w:rsidP="002F298E">
      <w:pPr>
        <w:numPr>
          <w:ilvl w:val="0"/>
          <w:numId w:val="20"/>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Relación mayor de un año. - El trabajador académico podrá optar por la reinstalación o indemnización equivalente a siete meses de salario por el primer año y veinticinco días de salario por años de servicio.</w:t>
      </w:r>
      <w:r w:rsidR="007F7359" w:rsidRPr="00B16B02">
        <w:rPr>
          <w:rFonts w:ascii="Arial" w:eastAsia="Arial" w:hAnsi="Arial" w:cs="Arial"/>
        </w:rPr>
        <w:t xml:space="preserve"> </w:t>
      </w:r>
      <w:r w:rsidRPr="00B16B02">
        <w:rPr>
          <w:rFonts w:ascii="Arial" w:eastAsia="Arial" w:hAnsi="Arial" w:cs="Arial"/>
        </w:rPr>
        <w:t>La misma indemnización se aplicará a los trabajadores de tiempo determinado, que rescindan justificadamente su relación de trabajo con la Universidad</w:t>
      </w:r>
    </w:p>
    <w:p w14:paraId="3B76D83A" w14:textId="77777777" w:rsidR="00F868CA" w:rsidRPr="00B16B02" w:rsidRDefault="00E312E0" w:rsidP="002F298E">
      <w:pPr>
        <w:numPr>
          <w:ilvl w:val="0"/>
          <w:numId w:val="20"/>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Relación menor de un año. - Indemnización de un 50 por ciento de los salarios del tiempo trabajado</w:t>
      </w:r>
    </w:p>
    <w:p w14:paraId="0CA95017" w14:textId="77777777" w:rsidR="00296E55" w:rsidRDefault="00E312E0" w:rsidP="003314D9">
      <w:pPr>
        <w:numPr>
          <w:ilvl w:val="0"/>
          <w:numId w:val="20"/>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Además de las indemnizaciones a que se refieren los incisos anteriores, tendrán derecho a tres meses de salario y los salarios vencidos desde la fecha del despido hasta el pago de las indemnizaciones.</w:t>
      </w:r>
    </w:p>
    <w:p w14:paraId="3DBB2E74" w14:textId="6C3B9344" w:rsidR="00296E55" w:rsidRDefault="00296E55" w:rsidP="00296E55">
      <w:pPr>
        <w:tabs>
          <w:tab w:val="left" w:pos="2552"/>
          <w:tab w:val="left" w:pos="8222"/>
        </w:tabs>
        <w:spacing w:after="0" w:line="240" w:lineRule="auto"/>
        <w:ind w:left="720"/>
        <w:jc w:val="both"/>
        <w:rPr>
          <w:rFonts w:ascii="Arial" w:eastAsia="Arial" w:hAnsi="Arial" w:cs="Arial"/>
        </w:rPr>
      </w:pPr>
    </w:p>
    <w:p w14:paraId="448D8FF7" w14:textId="77777777" w:rsidR="00296E55" w:rsidRDefault="00296E55" w:rsidP="00296E55">
      <w:pPr>
        <w:tabs>
          <w:tab w:val="left" w:pos="2552"/>
          <w:tab w:val="left" w:pos="8222"/>
        </w:tabs>
        <w:spacing w:after="0" w:line="240" w:lineRule="auto"/>
        <w:ind w:left="720"/>
        <w:jc w:val="both"/>
        <w:rPr>
          <w:rFonts w:ascii="Arial" w:eastAsia="Arial" w:hAnsi="Arial" w:cs="Arial"/>
        </w:rPr>
      </w:pPr>
    </w:p>
    <w:p w14:paraId="793C679C" w14:textId="1A6DD2E9" w:rsidR="00F868CA" w:rsidRPr="00296E55" w:rsidRDefault="00E312E0" w:rsidP="00296E55">
      <w:pPr>
        <w:tabs>
          <w:tab w:val="left" w:pos="2552"/>
          <w:tab w:val="left" w:pos="8222"/>
        </w:tabs>
        <w:spacing w:after="0" w:line="240" w:lineRule="auto"/>
        <w:jc w:val="both"/>
        <w:rPr>
          <w:rFonts w:ascii="Arial" w:eastAsia="Arial" w:hAnsi="Arial" w:cs="Arial"/>
        </w:rPr>
      </w:pPr>
      <w:r w:rsidRPr="00296E55">
        <w:rPr>
          <w:rFonts w:ascii="Arial" w:eastAsia="Arial" w:hAnsi="Arial" w:cs="Arial"/>
          <w:b/>
        </w:rPr>
        <w:t>CLÁUSULA 62.</w:t>
      </w:r>
      <w:r w:rsidR="007F7359" w:rsidRPr="00296E55">
        <w:rPr>
          <w:rFonts w:ascii="Arial" w:eastAsia="Arial" w:hAnsi="Arial" w:cs="Arial"/>
          <w:b/>
        </w:rPr>
        <w:t xml:space="preserve"> </w:t>
      </w:r>
      <w:r w:rsidRPr="00296E55">
        <w:rPr>
          <w:rFonts w:ascii="Arial" w:eastAsia="Arial" w:hAnsi="Arial" w:cs="Arial"/>
          <w:b/>
        </w:rPr>
        <w:t>LIMITACIONES A LA RESCISIÓN</w:t>
      </w:r>
    </w:p>
    <w:p w14:paraId="1D5FC462" w14:textId="77777777" w:rsidR="00F868CA" w:rsidRPr="00B16B02" w:rsidRDefault="00F868CA">
      <w:pPr>
        <w:tabs>
          <w:tab w:val="left" w:pos="2552"/>
          <w:tab w:val="left" w:pos="8222"/>
        </w:tabs>
        <w:spacing w:after="0" w:line="240" w:lineRule="auto"/>
        <w:jc w:val="both"/>
        <w:rPr>
          <w:rFonts w:ascii="Arial" w:eastAsia="Arial" w:hAnsi="Arial" w:cs="Arial"/>
        </w:rPr>
      </w:pPr>
    </w:p>
    <w:p w14:paraId="7DFDAF0D"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No serán sujetos de rescisión de trabajo:</w:t>
      </w:r>
    </w:p>
    <w:p w14:paraId="0831828F" w14:textId="77777777" w:rsidR="00F868CA" w:rsidRPr="00B16B02" w:rsidRDefault="00E312E0" w:rsidP="002F298E">
      <w:pPr>
        <w:numPr>
          <w:ilvl w:val="0"/>
          <w:numId w:val="22"/>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Los integrantes de los Comités Ejecutivo Central y Delegacional</w:t>
      </w:r>
    </w:p>
    <w:p w14:paraId="6E6A4CBD" w14:textId="181D66D7" w:rsidR="00F868CA" w:rsidRPr="00B16B02" w:rsidRDefault="00BC2E9D" w:rsidP="002F298E">
      <w:pPr>
        <w:numPr>
          <w:ilvl w:val="0"/>
          <w:numId w:val="22"/>
        </w:numPr>
        <w:tabs>
          <w:tab w:val="left" w:pos="2552"/>
          <w:tab w:val="left" w:pos="8222"/>
        </w:tabs>
        <w:spacing w:after="0" w:line="240" w:lineRule="auto"/>
        <w:ind w:left="720" w:hanging="360"/>
        <w:jc w:val="both"/>
        <w:rPr>
          <w:rFonts w:ascii="Arial" w:eastAsia="Arial" w:hAnsi="Arial" w:cs="Arial"/>
        </w:rPr>
      </w:pPr>
      <w:r w:rsidRPr="00B16B02">
        <w:rPr>
          <w:rFonts w:ascii="Arial" w:eastAsia="Arial" w:hAnsi="Arial" w:cs="Arial"/>
        </w:rPr>
        <w:t>Quince</w:t>
      </w:r>
      <w:r w:rsidR="00E312E0" w:rsidRPr="00B16B02">
        <w:rPr>
          <w:rFonts w:ascii="Arial" w:eastAsia="Arial" w:hAnsi="Arial" w:cs="Arial"/>
        </w:rPr>
        <w:t xml:space="preserve"> integrantes del Comité de Huelga durante el período de huelga y </w:t>
      </w:r>
    </w:p>
    <w:p w14:paraId="7F0ECF9D" w14:textId="77777777" w:rsidR="00F868CA" w:rsidRPr="00B16B02" w:rsidRDefault="00E312E0" w:rsidP="002F298E">
      <w:pPr>
        <w:numPr>
          <w:ilvl w:val="0"/>
          <w:numId w:val="22"/>
        </w:numPr>
        <w:tabs>
          <w:tab w:val="left" w:pos="720"/>
        </w:tabs>
        <w:spacing w:after="0" w:line="240" w:lineRule="auto"/>
        <w:ind w:left="720" w:hanging="360"/>
        <w:jc w:val="both"/>
        <w:rPr>
          <w:rFonts w:ascii="Arial" w:eastAsia="Arial" w:hAnsi="Arial" w:cs="Arial"/>
        </w:rPr>
      </w:pPr>
      <w:r w:rsidRPr="00B16B02">
        <w:rPr>
          <w:rFonts w:ascii="Arial" w:eastAsia="Arial" w:hAnsi="Arial" w:cs="Arial"/>
        </w:rPr>
        <w:t>Los miembros de la Comisión Revisora durante el período de avenimiento y de huelga.</w:t>
      </w:r>
    </w:p>
    <w:p w14:paraId="061D84CF" w14:textId="77777777" w:rsidR="00F868CA" w:rsidRPr="00B16B02" w:rsidRDefault="00F868CA">
      <w:pPr>
        <w:tabs>
          <w:tab w:val="left" w:pos="2552"/>
          <w:tab w:val="left" w:pos="8222"/>
        </w:tabs>
        <w:spacing w:after="0" w:line="240" w:lineRule="auto"/>
        <w:jc w:val="both"/>
        <w:rPr>
          <w:rFonts w:ascii="Arial" w:eastAsia="Arial" w:hAnsi="Arial" w:cs="Arial"/>
          <w:b/>
        </w:rPr>
      </w:pPr>
    </w:p>
    <w:p w14:paraId="142DB239" w14:textId="77777777" w:rsidR="00363B1C" w:rsidRPr="00B16B02" w:rsidRDefault="00363B1C">
      <w:pPr>
        <w:tabs>
          <w:tab w:val="left" w:pos="2552"/>
          <w:tab w:val="left" w:pos="8222"/>
        </w:tabs>
        <w:spacing w:after="0" w:line="240" w:lineRule="auto"/>
        <w:jc w:val="both"/>
        <w:rPr>
          <w:rFonts w:ascii="Arial" w:eastAsia="Arial" w:hAnsi="Arial" w:cs="Arial"/>
          <w:b/>
        </w:rPr>
      </w:pPr>
    </w:p>
    <w:p w14:paraId="357C9D17" w14:textId="02A428F6"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63.</w:t>
      </w:r>
      <w:r w:rsidR="007F7359" w:rsidRPr="00B16B02">
        <w:rPr>
          <w:rFonts w:ascii="Arial" w:eastAsia="Arial" w:hAnsi="Arial" w:cs="Arial"/>
          <w:b/>
        </w:rPr>
        <w:t xml:space="preserve"> </w:t>
      </w:r>
      <w:r w:rsidRPr="00B16B02">
        <w:rPr>
          <w:rFonts w:ascii="Arial" w:eastAsia="Arial" w:hAnsi="Arial" w:cs="Arial"/>
          <w:b/>
        </w:rPr>
        <w:t>LIMITACIÓN A LA RESCISIÓN POR ANTIGÜEDAD</w:t>
      </w:r>
    </w:p>
    <w:p w14:paraId="08A3556C" w14:textId="77777777" w:rsidR="00F868CA" w:rsidRPr="00B16B02" w:rsidRDefault="00F868CA">
      <w:pPr>
        <w:tabs>
          <w:tab w:val="left" w:pos="2552"/>
          <w:tab w:val="left" w:pos="8222"/>
        </w:tabs>
        <w:spacing w:after="0" w:line="240" w:lineRule="auto"/>
        <w:jc w:val="both"/>
        <w:rPr>
          <w:rFonts w:ascii="Arial" w:eastAsia="Arial" w:hAnsi="Arial" w:cs="Arial"/>
        </w:rPr>
      </w:pPr>
    </w:p>
    <w:p w14:paraId="7D10D072" w14:textId="5C312EA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trabajadores académicos con quince o más años de antigüedad no podrán ser rescindidos en su relación laboral, excepto que hayan incurrido en faltas particularmente graves o que hagan impo</w:t>
      </w:r>
      <w:r w:rsidR="00AF196F" w:rsidRPr="00B16B02">
        <w:rPr>
          <w:rFonts w:ascii="Arial" w:eastAsia="Arial" w:hAnsi="Arial" w:cs="Arial"/>
        </w:rPr>
        <w:t xml:space="preserve">sible dicha relación de trabajo, de acuerdo con la reglamentación de la </w:t>
      </w:r>
      <w:r w:rsidR="006A1509" w:rsidRPr="00B16B02">
        <w:rPr>
          <w:rFonts w:ascii="Arial" w:eastAsia="Arial" w:hAnsi="Arial" w:cs="Arial"/>
        </w:rPr>
        <w:t>CMCRPA</w:t>
      </w:r>
      <w:r w:rsidR="00AF196F" w:rsidRPr="00B16B02">
        <w:rPr>
          <w:rFonts w:ascii="Arial" w:eastAsia="Arial" w:hAnsi="Arial" w:cs="Arial"/>
        </w:rPr>
        <w:t>.</w:t>
      </w:r>
    </w:p>
    <w:p w14:paraId="6C81C7DC" w14:textId="77777777" w:rsidR="001451EE" w:rsidRPr="00B16B02" w:rsidRDefault="001451EE">
      <w:pPr>
        <w:tabs>
          <w:tab w:val="left" w:pos="2552"/>
          <w:tab w:val="left" w:pos="8222"/>
        </w:tabs>
        <w:spacing w:after="0" w:line="240" w:lineRule="auto"/>
        <w:jc w:val="both"/>
        <w:rPr>
          <w:rFonts w:ascii="Arial" w:eastAsia="Arial" w:hAnsi="Arial" w:cs="Arial"/>
        </w:rPr>
      </w:pPr>
    </w:p>
    <w:p w14:paraId="091998CF" w14:textId="77777777" w:rsidR="00F868CA" w:rsidRPr="00B16B02" w:rsidRDefault="00F868CA">
      <w:pPr>
        <w:tabs>
          <w:tab w:val="left" w:pos="2552"/>
          <w:tab w:val="left" w:pos="8222"/>
        </w:tabs>
        <w:spacing w:after="0" w:line="240" w:lineRule="auto"/>
        <w:jc w:val="both"/>
        <w:rPr>
          <w:rFonts w:ascii="Arial" w:eastAsia="Arial" w:hAnsi="Arial" w:cs="Arial"/>
          <w:b/>
        </w:rPr>
      </w:pPr>
    </w:p>
    <w:p w14:paraId="3607E630" w14:textId="75FF50DC"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64.</w:t>
      </w:r>
      <w:r w:rsidR="007F7359" w:rsidRPr="00B16B02">
        <w:rPr>
          <w:rFonts w:ascii="Arial" w:eastAsia="Arial" w:hAnsi="Arial" w:cs="Arial"/>
          <w:b/>
        </w:rPr>
        <w:t xml:space="preserve"> </w:t>
      </w:r>
      <w:r w:rsidRPr="00B16B02">
        <w:rPr>
          <w:rFonts w:ascii="Arial" w:eastAsia="Arial" w:hAnsi="Arial" w:cs="Arial"/>
          <w:b/>
        </w:rPr>
        <w:t>ASESORÍA JURÍDICA</w:t>
      </w:r>
    </w:p>
    <w:p w14:paraId="6816809F" w14:textId="77777777" w:rsidR="00F868CA" w:rsidRPr="00B16B02" w:rsidRDefault="00F868CA">
      <w:pPr>
        <w:tabs>
          <w:tab w:val="left" w:pos="2552"/>
          <w:tab w:val="left" w:pos="8222"/>
        </w:tabs>
        <w:spacing w:after="0" w:line="240" w:lineRule="auto"/>
        <w:jc w:val="both"/>
        <w:rPr>
          <w:rFonts w:ascii="Arial" w:eastAsia="Arial" w:hAnsi="Arial" w:cs="Arial"/>
        </w:rPr>
      </w:pPr>
    </w:p>
    <w:p w14:paraId="42515503" w14:textId="2EC77FA4" w:rsidR="00F868CA"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otorgará la asesoría y defensa jurídica a los trabajadores académicos que sufran accidente durante el traslado de su casa al centro de trabajo y viceversa, en el desempeño de sus funciones o de una comisión oficial o cuando sea arrestado por motivos del cumplimiento de su trabajo, debiendo además cubrir la fianza, el pago del salario y prestaciones correspondientes conforme a lo previsto en el Art. 42 fracción III de la Ley; excepto en casos de irresponsabilidad comprobada del trabajador.</w:t>
      </w:r>
    </w:p>
    <w:p w14:paraId="36788A33" w14:textId="77777777" w:rsidR="00296E55" w:rsidRPr="00B16B02" w:rsidRDefault="00296E55">
      <w:pPr>
        <w:tabs>
          <w:tab w:val="left" w:pos="2552"/>
          <w:tab w:val="left" w:pos="8222"/>
        </w:tabs>
        <w:spacing w:after="0" w:line="240" w:lineRule="auto"/>
        <w:jc w:val="both"/>
        <w:rPr>
          <w:rFonts w:ascii="Arial" w:eastAsia="Arial" w:hAnsi="Arial" w:cs="Arial"/>
        </w:rPr>
      </w:pPr>
    </w:p>
    <w:p w14:paraId="45373A97" w14:textId="77777777" w:rsidR="00F868CA" w:rsidRPr="00B16B02" w:rsidRDefault="00F868CA">
      <w:pPr>
        <w:tabs>
          <w:tab w:val="left" w:pos="2552"/>
          <w:tab w:val="left" w:pos="8222"/>
        </w:tabs>
        <w:spacing w:after="0" w:line="240" w:lineRule="auto"/>
        <w:jc w:val="both"/>
        <w:rPr>
          <w:rFonts w:ascii="Arial" w:eastAsia="Arial" w:hAnsi="Arial" w:cs="Arial"/>
          <w:b/>
        </w:rPr>
      </w:pPr>
    </w:p>
    <w:p w14:paraId="62472792" w14:textId="77777777" w:rsidR="00D80447" w:rsidRPr="00B16B02" w:rsidRDefault="00D80447">
      <w:pPr>
        <w:tabs>
          <w:tab w:val="left" w:pos="2552"/>
          <w:tab w:val="left" w:pos="8222"/>
        </w:tabs>
        <w:spacing w:after="0" w:line="240" w:lineRule="auto"/>
        <w:jc w:val="both"/>
        <w:rPr>
          <w:rFonts w:ascii="Arial" w:eastAsia="Arial" w:hAnsi="Arial" w:cs="Arial"/>
          <w:b/>
        </w:rPr>
      </w:pPr>
    </w:p>
    <w:p w14:paraId="72CF9F46" w14:textId="0DD2926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65.</w:t>
      </w:r>
      <w:r w:rsidR="007F7359" w:rsidRPr="00B16B02">
        <w:rPr>
          <w:rFonts w:ascii="Arial" w:eastAsia="Arial" w:hAnsi="Arial" w:cs="Arial"/>
          <w:b/>
        </w:rPr>
        <w:t xml:space="preserve"> </w:t>
      </w:r>
      <w:r w:rsidRPr="00B16B02">
        <w:rPr>
          <w:rFonts w:ascii="Arial" w:eastAsia="Arial" w:hAnsi="Arial" w:cs="Arial"/>
          <w:b/>
        </w:rPr>
        <w:t>PRIMA DE ANTIGÜEDAD POR TERMINACIÓN O RENUNCIA</w:t>
      </w:r>
    </w:p>
    <w:p w14:paraId="221E3A44" w14:textId="77777777" w:rsidR="00F868CA" w:rsidRPr="00B16B02" w:rsidRDefault="00F868CA">
      <w:pPr>
        <w:tabs>
          <w:tab w:val="left" w:pos="2552"/>
          <w:tab w:val="left" w:pos="8222"/>
        </w:tabs>
        <w:spacing w:after="0" w:line="240" w:lineRule="auto"/>
        <w:jc w:val="both"/>
        <w:rPr>
          <w:rFonts w:ascii="Arial" w:eastAsia="Arial" w:hAnsi="Arial" w:cs="Arial"/>
        </w:rPr>
      </w:pPr>
    </w:p>
    <w:p w14:paraId="7CAE03AA"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la terminación de la relación laboral entre la Universidad y miembros del personal académico sea de mutuo consentimiento y para los trabajadores académicos que en forma voluntaria presenten renuncia, la Universidad pagará independientemente de las prestaciones a que se tenga derecho, una prima de antigüedad en la forma siguiente:</w:t>
      </w:r>
    </w:p>
    <w:p w14:paraId="3ACF7D1B" w14:textId="77777777" w:rsidR="00F868CA" w:rsidRPr="00B16B02" w:rsidRDefault="00F868CA">
      <w:pPr>
        <w:tabs>
          <w:tab w:val="left" w:pos="2552"/>
          <w:tab w:val="left" w:pos="8222"/>
        </w:tabs>
        <w:spacing w:after="0" w:line="240" w:lineRule="auto"/>
        <w:jc w:val="both"/>
        <w:rPr>
          <w:rFonts w:ascii="Arial" w:eastAsia="Arial" w:hAnsi="Arial" w:cs="Arial"/>
          <w:bCs/>
          <w:sz w:val="24"/>
        </w:rPr>
      </w:pPr>
    </w:p>
    <w:p w14:paraId="44FF4176" w14:textId="77777777" w:rsidR="00F868CA" w:rsidRPr="00B16B02" w:rsidRDefault="00E312E0" w:rsidP="002F298E">
      <w:pPr>
        <w:pStyle w:val="Prrafodelista"/>
        <w:numPr>
          <w:ilvl w:val="0"/>
          <w:numId w:val="24"/>
        </w:numPr>
        <w:tabs>
          <w:tab w:val="left" w:pos="2552"/>
          <w:tab w:val="left" w:pos="8222"/>
        </w:tabs>
        <w:spacing w:after="0" w:line="240" w:lineRule="auto"/>
        <w:jc w:val="both"/>
        <w:rPr>
          <w:rFonts w:ascii="Arial" w:eastAsia="Arial" w:hAnsi="Arial" w:cs="Arial"/>
          <w:bCs/>
        </w:rPr>
      </w:pPr>
      <w:r w:rsidRPr="00B16B02">
        <w:rPr>
          <w:rFonts w:ascii="Arial" w:eastAsia="Arial" w:hAnsi="Arial" w:cs="Arial"/>
          <w:bCs/>
        </w:rPr>
        <w:t>De tres a nueve años, dieciocho días de salario integrado por cada año laborado</w:t>
      </w:r>
    </w:p>
    <w:p w14:paraId="0F7F1EBE" w14:textId="77777777" w:rsidR="00F868CA" w:rsidRPr="00B16B02" w:rsidRDefault="00E312E0" w:rsidP="002F298E">
      <w:pPr>
        <w:pStyle w:val="Prrafodelista"/>
        <w:numPr>
          <w:ilvl w:val="0"/>
          <w:numId w:val="24"/>
        </w:numPr>
        <w:tabs>
          <w:tab w:val="left" w:pos="2552"/>
          <w:tab w:val="left" w:pos="8222"/>
        </w:tabs>
        <w:spacing w:after="0" w:line="240" w:lineRule="auto"/>
        <w:jc w:val="both"/>
        <w:rPr>
          <w:rFonts w:ascii="Arial" w:eastAsia="Arial" w:hAnsi="Arial" w:cs="Arial"/>
          <w:bCs/>
        </w:rPr>
      </w:pPr>
      <w:r w:rsidRPr="00B16B02">
        <w:rPr>
          <w:rFonts w:ascii="Arial" w:eastAsia="Arial" w:hAnsi="Arial" w:cs="Arial"/>
          <w:bCs/>
        </w:rPr>
        <w:t>De diez a catorce años, veinte días de salario integrado por cada año laborado y</w:t>
      </w:r>
    </w:p>
    <w:p w14:paraId="1ACB0E75" w14:textId="77777777" w:rsidR="00F868CA" w:rsidRPr="00B16B02" w:rsidRDefault="00E312E0" w:rsidP="002F298E">
      <w:pPr>
        <w:pStyle w:val="Prrafodelista"/>
        <w:numPr>
          <w:ilvl w:val="0"/>
          <w:numId w:val="24"/>
        </w:numPr>
        <w:tabs>
          <w:tab w:val="left" w:pos="2552"/>
          <w:tab w:val="left" w:pos="8222"/>
        </w:tabs>
        <w:spacing w:after="0" w:line="240" w:lineRule="auto"/>
        <w:jc w:val="both"/>
        <w:rPr>
          <w:rFonts w:ascii="Arial" w:eastAsia="Arial" w:hAnsi="Arial" w:cs="Arial"/>
          <w:bCs/>
        </w:rPr>
      </w:pPr>
      <w:r w:rsidRPr="00B16B02">
        <w:rPr>
          <w:rFonts w:ascii="Arial" w:eastAsia="Arial" w:hAnsi="Arial" w:cs="Arial"/>
          <w:bCs/>
        </w:rPr>
        <w:t>De quince años en adelante, veintidós días de salario integrado por cada año laborado.</w:t>
      </w:r>
    </w:p>
    <w:p w14:paraId="28A08F6E" w14:textId="77777777" w:rsidR="00F868CA" w:rsidRPr="00B16B02" w:rsidRDefault="00F868CA">
      <w:pPr>
        <w:tabs>
          <w:tab w:val="left" w:pos="2552"/>
          <w:tab w:val="left" w:pos="8222"/>
        </w:tabs>
        <w:spacing w:after="0" w:line="240" w:lineRule="auto"/>
        <w:jc w:val="both"/>
        <w:rPr>
          <w:rFonts w:ascii="Arial" w:eastAsia="Arial" w:hAnsi="Arial" w:cs="Arial"/>
          <w:b/>
        </w:rPr>
      </w:pPr>
    </w:p>
    <w:p w14:paraId="32AB30D3" w14:textId="77777777" w:rsidR="00F868CA" w:rsidRPr="00B16B02" w:rsidRDefault="00F868CA">
      <w:pPr>
        <w:tabs>
          <w:tab w:val="left" w:pos="2552"/>
          <w:tab w:val="left" w:pos="8222"/>
        </w:tabs>
        <w:spacing w:after="0" w:line="240" w:lineRule="auto"/>
        <w:jc w:val="both"/>
        <w:rPr>
          <w:rFonts w:ascii="Arial" w:eastAsia="Arial" w:hAnsi="Arial" w:cs="Arial"/>
          <w:b/>
        </w:rPr>
      </w:pPr>
    </w:p>
    <w:p w14:paraId="6C7CDB87" w14:textId="73F38879"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66.</w:t>
      </w:r>
      <w:r w:rsidR="007F7359" w:rsidRPr="00B16B02">
        <w:rPr>
          <w:rFonts w:ascii="Arial" w:eastAsia="Arial" w:hAnsi="Arial" w:cs="Arial"/>
          <w:b/>
        </w:rPr>
        <w:t xml:space="preserve"> </w:t>
      </w:r>
      <w:r w:rsidRPr="00B16B02">
        <w:rPr>
          <w:rFonts w:ascii="Arial" w:eastAsia="Arial" w:hAnsi="Arial" w:cs="Arial"/>
          <w:b/>
        </w:rPr>
        <w:t>INCAPACIDAD POR RIESGO NO PROFESIONAL</w:t>
      </w:r>
    </w:p>
    <w:p w14:paraId="0CFEB1D2" w14:textId="77777777" w:rsidR="00F868CA" w:rsidRPr="00B16B02" w:rsidRDefault="00F868CA">
      <w:pPr>
        <w:tabs>
          <w:tab w:val="left" w:pos="2552"/>
          <w:tab w:val="left" w:pos="8222"/>
        </w:tabs>
        <w:spacing w:after="0" w:line="240" w:lineRule="auto"/>
        <w:jc w:val="both"/>
        <w:rPr>
          <w:rFonts w:ascii="Arial" w:eastAsia="Arial" w:hAnsi="Arial" w:cs="Arial"/>
        </w:rPr>
      </w:pPr>
    </w:p>
    <w:p w14:paraId="538E5D2A" w14:textId="77777777" w:rsidR="00AE4ABF"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En caso de incapacidad proveniente de riesgo </w:t>
      </w:r>
      <w:r w:rsidR="00291247" w:rsidRPr="00B16B02">
        <w:rPr>
          <w:rFonts w:ascii="Arial" w:eastAsia="Arial" w:hAnsi="Arial" w:cs="Arial"/>
        </w:rPr>
        <w:t>o enferme</w:t>
      </w:r>
      <w:r w:rsidR="00C21EB5" w:rsidRPr="00B16B02">
        <w:rPr>
          <w:rFonts w:ascii="Arial" w:eastAsia="Arial" w:hAnsi="Arial" w:cs="Arial"/>
        </w:rPr>
        <w:t xml:space="preserve">dad </w:t>
      </w:r>
      <w:r w:rsidRPr="00B16B02">
        <w:rPr>
          <w:rFonts w:ascii="Arial" w:eastAsia="Arial" w:hAnsi="Arial" w:cs="Arial"/>
        </w:rPr>
        <w:t>no profesional, el trabajador tendrá derecho a una licencia de hasta cincuenta y dos semanas con pago de salario integrado, que podrá ser ampliada hasta por treinta semanas, de acuerdo al dictamen médico.</w:t>
      </w:r>
    </w:p>
    <w:p w14:paraId="1267EC13" w14:textId="77777777" w:rsidR="00AE4ABF" w:rsidRDefault="00AE4ABF">
      <w:pPr>
        <w:tabs>
          <w:tab w:val="left" w:pos="2552"/>
          <w:tab w:val="left" w:pos="8222"/>
        </w:tabs>
        <w:spacing w:after="0" w:line="240" w:lineRule="auto"/>
        <w:jc w:val="both"/>
        <w:rPr>
          <w:rFonts w:ascii="Arial" w:eastAsia="Arial" w:hAnsi="Arial" w:cs="Arial"/>
        </w:rPr>
      </w:pPr>
    </w:p>
    <w:p w14:paraId="062DAEA0" w14:textId="2542E56A" w:rsidR="00F868CA" w:rsidRPr="00AE4ABF"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b/>
        </w:rPr>
        <w:t>CLÁUSULA 67.</w:t>
      </w:r>
      <w:r w:rsidR="007F7359" w:rsidRPr="00B16B02">
        <w:rPr>
          <w:rFonts w:ascii="Arial" w:eastAsia="Arial" w:hAnsi="Arial" w:cs="Arial"/>
          <w:b/>
        </w:rPr>
        <w:t xml:space="preserve"> </w:t>
      </w:r>
      <w:r w:rsidRPr="00B16B02">
        <w:rPr>
          <w:rFonts w:ascii="Arial" w:eastAsia="Arial" w:hAnsi="Arial" w:cs="Arial"/>
          <w:b/>
        </w:rPr>
        <w:t>INDEMNIZACIÓN POR INCAPACIDAD PARCIAL PERMANENTE</w:t>
      </w:r>
    </w:p>
    <w:p w14:paraId="2190D30B" w14:textId="77777777" w:rsidR="00F868CA" w:rsidRPr="00B16B02" w:rsidRDefault="00F868CA">
      <w:pPr>
        <w:tabs>
          <w:tab w:val="left" w:pos="2552"/>
          <w:tab w:val="left" w:pos="8222"/>
        </w:tabs>
        <w:spacing w:after="0" w:line="240" w:lineRule="auto"/>
        <w:jc w:val="both"/>
        <w:rPr>
          <w:rFonts w:ascii="Arial" w:eastAsia="Arial" w:hAnsi="Arial" w:cs="Arial"/>
          <w:b/>
        </w:rPr>
      </w:pPr>
    </w:p>
    <w:p w14:paraId="4BFD1933"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trabajador académico tendrá derecho, en los casos de incapacidad parcial permanente, a la indemnización señalada en la Ley Federal del Trabajo y la Universidad se obliga a proporcionarle otro nombramiento compatible con su capacidad.</w:t>
      </w:r>
    </w:p>
    <w:p w14:paraId="47BC88F4" w14:textId="77777777" w:rsidR="00F868CA" w:rsidRPr="00B16B02" w:rsidRDefault="00F868CA">
      <w:pPr>
        <w:tabs>
          <w:tab w:val="left" w:pos="2552"/>
          <w:tab w:val="left" w:pos="8222"/>
        </w:tabs>
        <w:spacing w:after="0" w:line="240" w:lineRule="auto"/>
        <w:jc w:val="both"/>
        <w:rPr>
          <w:rFonts w:ascii="Arial" w:eastAsia="Arial" w:hAnsi="Arial" w:cs="Arial"/>
          <w:b/>
        </w:rPr>
      </w:pPr>
    </w:p>
    <w:p w14:paraId="4A9728E0" w14:textId="77777777" w:rsidR="005D2D94" w:rsidRPr="00B16B02" w:rsidRDefault="005D2D94">
      <w:pPr>
        <w:tabs>
          <w:tab w:val="left" w:pos="2552"/>
          <w:tab w:val="left" w:pos="8222"/>
        </w:tabs>
        <w:spacing w:after="0" w:line="240" w:lineRule="auto"/>
        <w:jc w:val="both"/>
        <w:rPr>
          <w:rFonts w:ascii="Arial" w:eastAsia="Arial" w:hAnsi="Arial" w:cs="Arial"/>
          <w:b/>
        </w:rPr>
      </w:pPr>
    </w:p>
    <w:p w14:paraId="30045D88" w14:textId="77777777" w:rsidR="00D80447" w:rsidRPr="00B16B02" w:rsidRDefault="00D80447">
      <w:pPr>
        <w:tabs>
          <w:tab w:val="left" w:pos="2552"/>
          <w:tab w:val="left" w:pos="8222"/>
        </w:tabs>
        <w:spacing w:after="0" w:line="240" w:lineRule="auto"/>
        <w:jc w:val="both"/>
        <w:rPr>
          <w:rFonts w:ascii="Arial" w:eastAsia="Arial" w:hAnsi="Arial" w:cs="Arial"/>
          <w:b/>
        </w:rPr>
      </w:pPr>
    </w:p>
    <w:p w14:paraId="24080041" w14:textId="5AF01BF8"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68.</w:t>
      </w:r>
      <w:r w:rsidR="007F7359" w:rsidRPr="00B16B02">
        <w:rPr>
          <w:rFonts w:ascii="Arial" w:eastAsia="Arial" w:hAnsi="Arial" w:cs="Arial"/>
          <w:b/>
        </w:rPr>
        <w:t xml:space="preserve"> </w:t>
      </w:r>
      <w:r w:rsidRPr="00B16B02">
        <w:rPr>
          <w:rFonts w:ascii="Arial" w:eastAsia="Arial" w:hAnsi="Arial" w:cs="Arial"/>
          <w:b/>
        </w:rPr>
        <w:t>BONO DE RIESGO PARA PERSONAL DE LABORATORIO</w:t>
      </w:r>
    </w:p>
    <w:p w14:paraId="61FE8026" w14:textId="77777777" w:rsidR="00F868CA" w:rsidRPr="00B16B02" w:rsidRDefault="00F868CA">
      <w:pPr>
        <w:tabs>
          <w:tab w:val="left" w:pos="2552"/>
          <w:tab w:val="left" w:pos="8222"/>
        </w:tabs>
        <w:spacing w:after="0" w:line="240" w:lineRule="auto"/>
        <w:jc w:val="both"/>
        <w:rPr>
          <w:rFonts w:ascii="Arial" w:eastAsia="Arial" w:hAnsi="Arial" w:cs="Arial"/>
        </w:rPr>
      </w:pPr>
    </w:p>
    <w:p w14:paraId="7B871708" w14:textId="0343514E"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La Universidad pagará al Personal Técnico Académico </w:t>
      </w:r>
      <w:r w:rsidR="004449B5" w:rsidRPr="00B16B02">
        <w:rPr>
          <w:rFonts w:ascii="Arial" w:eastAsia="Arial" w:hAnsi="Arial" w:cs="Arial"/>
        </w:rPr>
        <w:t>y</w:t>
      </w:r>
      <w:r w:rsidRPr="00B16B02">
        <w:rPr>
          <w:rFonts w:ascii="Arial" w:eastAsia="Arial" w:hAnsi="Arial" w:cs="Arial"/>
        </w:rPr>
        <w:t xml:space="preserve"> Profesor </w:t>
      </w:r>
      <w:r w:rsidR="00F47249" w:rsidRPr="00B16B02">
        <w:rPr>
          <w:rFonts w:ascii="Arial" w:eastAsia="Arial" w:hAnsi="Arial" w:cs="Arial"/>
        </w:rPr>
        <w:t xml:space="preserve">Investigador </w:t>
      </w:r>
      <w:r w:rsidRPr="00B16B02">
        <w:rPr>
          <w:rFonts w:ascii="Arial" w:eastAsia="Arial" w:hAnsi="Arial" w:cs="Arial"/>
        </w:rPr>
        <w:t xml:space="preserve">Asociado B, que realice trabajo en laboratorio, un bono de riesgo por el importe de </w:t>
      </w:r>
      <w:r w:rsidRPr="00B16B02">
        <w:rPr>
          <w:rFonts w:ascii="Arial" w:eastAsia="Arial" w:hAnsi="Arial" w:cs="Arial"/>
          <w:b/>
        </w:rPr>
        <w:t>$1</w:t>
      </w:r>
      <w:r w:rsidR="00A62619" w:rsidRPr="00B16B02">
        <w:rPr>
          <w:rFonts w:ascii="Arial" w:eastAsia="Arial" w:hAnsi="Arial" w:cs="Arial"/>
          <w:b/>
        </w:rPr>
        <w:t>,5</w:t>
      </w:r>
      <w:r w:rsidRPr="00B16B02">
        <w:rPr>
          <w:rFonts w:ascii="Arial" w:eastAsia="Arial" w:hAnsi="Arial" w:cs="Arial"/>
          <w:b/>
        </w:rPr>
        <w:t>00.00</w:t>
      </w:r>
      <w:r w:rsidRPr="00B16B02">
        <w:rPr>
          <w:rFonts w:ascii="Arial" w:eastAsia="Arial" w:hAnsi="Arial" w:cs="Arial"/>
        </w:rPr>
        <w:t xml:space="preserve"> cada mes.</w:t>
      </w:r>
    </w:p>
    <w:p w14:paraId="4F58DF74" w14:textId="77777777" w:rsidR="00DB24AA" w:rsidRPr="00B16B02" w:rsidRDefault="00DB24AA">
      <w:pPr>
        <w:tabs>
          <w:tab w:val="left" w:pos="2552"/>
          <w:tab w:val="left" w:pos="8222"/>
        </w:tabs>
        <w:spacing w:after="0" w:line="240" w:lineRule="auto"/>
        <w:jc w:val="both"/>
        <w:rPr>
          <w:rFonts w:ascii="Arial" w:eastAsia="Arial" w:hAnsi="Arial" w:cs="Arial"/>
          <w:b/>
        </w:rPr>
      </w:pPr>
    </w:p>
    <w:p w14:paraId="0B3DBC63" w14:textId="77777777" w:rsidR="00F868CA" w:rsidRPr="00B16B02" w:rsidRDefault="00F868CA">
      <w:pPr>
        <w:tabs>
          <w:tab w:val="left" w:pos="2552"/>
          <w:tab w:val="left" w:pos="8222"/>
        </w:tabs>
        <w:spacing w:after="0" w:line="240" w:lineRule="auto"/>
        <w:jc w:val="both"/>
        <w:rPr>
          <w:rFonts w:ascii="Arial" w:eastAsia="Arial" w:hAnsi="Arial" w:cs="Arial"/>
          <w:b/>
        </w:rPr>
      </w:pPr>
    </w:p>
    <w:p w14:paraId="5A70E746" w14:textId="77777777" w:rsidR="00F868CA" w:rsidRPr="00B16B02" w:rsidRDefault="00E312E0">
      <w:pPr>
        <w:tabs>
          <w:tab w:val="left" w:pos="142"/>
        </w:tabs>
        <w:spacing w:after="0" w:line="240" w:lineRule="auto"/>
        <w:ind w:right="-518"/>
        <w:jc w:val="both"/>
        <w:rPr>
          <w:rFonts w:ascii="Arial" w:eastAsia="Arial" w:hAnsi="Arial" w:cs="Arial"/>
          <w:b/>
        </w:rPr>
      </w:pPr>
      <w:r w:rsidRPr="00B16B02">
        <w:rPr>
          <w:rFonts w:ascii="Arial" w:eastAsia="Arial" w:hAnsi="Arial" w:cs="Arial"/>
          <w:b/>
        </w:rPr>
        <w:t>CLÁUSULA 68.1. MANEJO Y CONFINAMIENTO DE RESIDUOS PELIGROSOS</w:t>
      </w:r>
    </w:p>
    <w:p w14:paraId="386542F2" w14:textId="77777777" w:rsidR="00F868CA" w:rsidRPr="00B16B02" w:rsidRDefault="00F868CA">
      <w:pPr>
        <w:tabs>
          <w:tab w:val="left" w:pos="142"/>
        </w:tabs>
        <w:spacing w:after="0" w:line="240" w:lineRule="auto"/>
        <w:ind w:right="-36"/>
        <w:jc w:val="both"/>
        <w:rPr>
          <w:rFonts w:ascii="Arial" w:eastAsia="Arial" w:hAnsi="Arial" w:cs="Arial"/>
        </w:rPr>
      </w:pPr>
    </w:p>
    <w:p w14:paraId="1FC60194" w14:textId="77777777" w:rsidR="00F868CA" w:rsidRPr="00B16B02" w:rsidRDefault="00E312E0">
      <w:pPr>
        <w:tabs>
          <w:tab w:val="left" w:pos="142"/>
        </w:tabs>
        <w:spacing w:after="0" w:line="240" w:lineRule="auto"/>
        <w:ind w:right="-36"/>
        <w:jc w:val="both"/>
        <w:rPr>
          <w:rFonts w:ascii="Arial" w:eastAsia="Arial" w:hAnsi="Arial" w:cs="Arial"/>
        </w:rPr>
      </w:pPr>
      <w:r w:rsidRPr="00B16B02">
        <w:rPr>
          <w:rFonts w:ascii="Arial" w:eastAsia="Arial" w:hAnsi="Arial" w:cs="Arial"/>
        </w:rPr>
        <w:t>El manejo de residuos peligrosos se determinará con la participación de la CMSH de acuerdo a la norma respectiva.</w:t>
      </w:r>
    </w:p>
    <w:p w14:paraId="0A373F12" w14:textId="77777777" w:rsidR="00F868CA" w:rsidRPr="00B16B02" w:rsidRDefault="00F868CA">
      <w:pPr>
        <w:tabs>
          <w:tab w:val="left" w:pos="142"/>
        </w:tabs>
        <w:spacing w:after="0" w:line="240" w:lineRule="auto"/>
        <w:ind w:right="-36"/>
        <w:jc w:val="both"/>
        <w:rPr>
          <w:rFonts w:ascii="Arial" w:eastAsia="Arial" w:hAnsi="Arial" w:cs="Arial"/>
        </w:rPr>
      </w:pPr>
    </w:p>
    <w:p w14:paraId="047B40C7" w14:textId="77777777" w:rsidR="00F868CA" w:rsidRPr="00B16B02" w:rsidRDefault="00E312E0">
      <w:pPr>
        <w:tabs>
          <w:tab w:val="left" w:pos="142"/>
        </w:tabs>
        <w:spacing w:after="0" w:line="240" w:lineRule="auto"/>
        <w:ind w:right="-36"/>
        <w:jc w:val="both"/>
        <w:rPr>
          <w:rFonts w:ascii="Arial" w:eastAsia="Arial" w:hAnsi="Arial" w:cs="Arial"/>
        </w:rPr>
      </w:pPr>
      <w:r w:rsidRPr="00B16B02">
        <w:rPr>
          <w:rFonts w:ascii="Arial" w:eastAsia="Arial" w:hAnsi="Arial" w:cs="Arial"/>
        </w:rPr>
        <w:t>La Universidad se obliga a contratar los servicios de una empresa especializada para la disposición y confinamiento de materiales peligrosos, químicos y biológicos, que ponen en riesgo al personal que maneja dichos materiales.</w:t>
      </w:r>
    </w:p>
    <w:p w14:paraId="41087A37" w14:textId="77777777" w:rsidR="007D3D62" w:rsidRPr="00B16B02" w:rsidRDefault="007D3D62" w:rsidP="00AE2793">
      <w:pPr>
        <w:tabs>
          <w:tab w:val="left" w:pos="142"/>
        </w:tabs>
        <w:spacing w:after="0" w:line="240" w:lineRule="auto"/>
        <w:ind w:right="-36"/>
        <w:jc w:val="both"/>
        <w:rPr>
          <w:rFonts w:ascii="Arial" w:eastAsia="Arial" w:hAnsi="Arial" w:cs="Arial"/>
          <w:b/>
          <w:bCs/>
        </w:rPr>
      </w:pPr>
    </w:p>
    <w:p w14:paraId="0770BE5B" w14:textId="77777777" w:rsidR="00F868CA" w:rsidRPr="00B16B02" w:rsidRDefault="00F868CA">
      <w:pPr>
        <w:tabs>
          <w:tab w:val="left" w:pos="142"/>
        </w:tabs>
        <w:spacing w:after="0" w:line="240" w:lineRule="auto"/>
        <w:ind w:right="-36"/>
        <w:jc w:val="both"/>
        <w:rPr>
          <w:rFonts w:ascii="Arial" w:eastAsia="Arial" w:hAnsi="Arial" w:cs="Arial"/>
        </w:rPr>
      </w:pPr>
    </w:p>
    <w:p w14:paraId="0B43550C" w14:textId="7777777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69. COINCIDENCIA DE LA INCAPACIDAD PROFESIONAL CON VACACIONES</w:t>
      </w:r>
    </w:p>
    <w:p w14:paraId="31225260" w14:textId="77777777" w:rsidR="00F868CA" w:rsidRPr="00B16B02" w:rsidRDefault="00F868CA">
      <w:pPr>
        <w:tabs>
          <w:tab w:val="left" w:pos="2552"/>
          <w:tab w:val="left" w:pos="8222"/>
        </w:tabs>
        <w:spacing w:after="0" w:line="240" w:lineRule="auto"/>
        <w:jc w:val="both"/>
        <w:rPr>
          <w:rFonts w:ascii="Arial" w:eastAsia="Arial" w:hAnsi="Arial" w:cs="Arial"/>
          <w:b/>
        </w:rPr>
      </w:pPr>
    </w:p>
    <w:p w14:paraId="0CBEFC61"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Cuando la incapacidad profesional de un trabajador académico coincida con su período de vacaciones, el afectado podrá disfrutarlo al término de su incapacidad o en otro período </w:t>
      </w:r>
      <w:r w:rsidRPr="00B16B02">
        <w:rPr>
          <w:rFonts w:ascii="Arial" w:eastAsia="Arial" w:hAnsi="Arial" w:cs="Arial"/>
        </w:rPr>
        <w:lastRenderedPageBreak/>
        <w:t>fijado por ambas partes, no afectando la incapacidad profesional para el cómputo de los períodos vacacionales.</w:t>
      </w:r>
    </w:p>
    <w:p w14:paraId="15E4BE01" w14:textId="77777777" w:rsidR="00F868CA" w:rsidRPr="00B16B02" w:rsidRDefault="00F868CA">
      <w:pPr>
        <w:keepNext/>
        <w:tabs>
          <w:tab w:val="left" w:pos="2552"/>
          <w:tab w:val="left" w:pos="8222"/>
        </w:tabs>
        <w:spacing w:after="0" w:line="240" w:lineRule="auto"/>
        <w:jc w:val="center"/>
        <w:rPr>
          <w:rFonts w:ascii="Arial" w:eastAsia="Arial" w:hAnsi="Arial" w:cs="Arial"/>
          <w:b/>
        </w:rPr>
      </w:pPr>
    </w:p>
    <w:p w14:paraId="33BE9989" w14:textId="77777777" w:rsidR="00D80447" w:rsidRPr="00B16B02" w:rsidRDefault="00D80447">
      <w:pPr>
        <w:keepNext/>
        <w:tabs>
          <w:tab w:val="left" w:pos="2552"/>
          <w:tab w:val="left" w:pos="8222"/>
        </w:tabs>
        <w:spacing w:after="0" w:line="240" w:lineRule="auto"/>
        <w:jc w:val="center"/>
        <w:rPr>
          <w:rFonts w:ascii="Arial" w:eastAsia="Arial" w:hAnsi="Arial" w:cs="Arial"/>
          <w:b/>
        </w:rPr>
      </w:pPr>
    </w:p>
    <w:p w14:paraId="0359D8A6"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VII</w:t>
      </w:r>
    </w:p>
    <w:p w14:paraId="28D91932"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ADSCRIPCIÓN DE LOS TRABAJADORES ACADÉMICOS</w:t>
      </w:r>
    </w:p>
    <w:p w14:paraId="2BA8522E" w14:textId="77777777" w:rsidR="00F868CA" w:rsidRPr="00B16B02" w:rsidRDefault="00F868CA">
      <w:pPr>
        <w:tabs>
          <w:tab w:val="left" w:pos="2552"/>
          <w:tab w:val="left" w:pos="8222"/>
        </w:tabs>
        <w:spacing w:after="0" w:line="240" w:lineRule="auto"/>
        <w:jc w:val="both"/>
        <w:rPr>
          <w:rFonts w:ascii="Arial" w:eastAsia="Arial" w:hAnsi="Arial" w:cs="Arial"/>
          <w:b/>
        </w:rPr>
      </w:pPr>
    </w:p>
    <w:p w14:paraId="6629542A" w14:textId="77777777" w:rsidR="00D80447" w:rsidRPr="00B16B02" w:rsidRDefault="00D80447">
      <w:pPr>
        <w:tabs>
          <w:tab w:val="left" w:pos="2552"/>
          <w:tab w:val="left" w:pos="8222"/>
        </w:tabs>
        <w:spacing w:after="0" w:line="240" w:lineRule="auto"/>
        <w:jc w:val="both"/>
        <w:rPr>
          <w:rFonts w:ascii="Arial" w:eastAsia="Arial" w:hAnsi="Arial" w:cs="Arial"/>
          <w:b/>
        </w:rPr>
      </w:pPr>
    </w:p>
    <w:p w14:paraId="73657F55" w14:textId="3214E1DB"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70.</w:t>
      </w:r>
      <w:r w:rsidR="007F7359" w:rsidRPr="00B16B02">
        <w:rPr>
          <w:rFonts w:ascii="Arial" w:eastAsia="Arial" w:hAnsi="Arial" w:cs="Arial"/>
          <w:b/>
        </w:rPr>
        <w:t xml:space="preserve"> </w:t>
      </w:r>
      <w:r w:rsidRPr="00B16B02">
        <w:rPr>
          <w:rFonts w:ascii="Arial" w:eastAsia="Arial" w:hAnsi="Arial" w:cs="Arial"/>
          <w:b/>
        </w:rPr>
        <w:t>DERECHO A CAMBIO DE ADSCRIPCIÓN</w:t>
      </w:r>
    </w:p>
    <w:p w14:paraId="17D2CACE" w14:textId="77777777" w:rsidR="00F868CA" w:rsidRPr="00B16B02" w:rsidRDefault="00F868CA">
      <w:pPr>
        <w:tabs>
          <w:tab w:val="left" w:pos="2552"/>
          <w:tab w:val="left" w:pos="8222"/>
        </w:tabs>
        <w:spacing w:after="0" w:line="240" w:lineRule="auto"/>
        <w:jc w:val="both"/>
        <w:rPr>
          <w:rFonts w:ascii="Arial" w:eastAsia="Arial" w:hAnsi="Arial" w:cs="Arial"/>
        </w:rPr>
      </w:pPr>
    </w:p>
    <w:p w14:paraId="0CBAFC1C" w14:textId="4B81A9B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Los miembros del personal académico tienen derecho a solicitar y obtener su cambio de adscripción, de acuerdo a lo establecido en este contrato. </w:t>
      </w:r>
      <w:r w:rsidR="00B04AD3" w:rsidRPr="00B16B02">
        <w:rPr>
          <w:rFonts w:ascii="Arial" w:eastAsia="Arial" w:hAnsi="Arial" w:cs="Arial"/>
        </w:rPr>
        <w:t>La obtención de este cambio se realizará</w:t>
      </w:r>
      <w:r w:rsidR="003F0EBA" w:rsidRPr="00B16B02">
        <w:rPr>
          <w:rFonts w:ascii="Arial" w:eastAsia="Arial" w:hAnsi="Arial" w:cs="Arial"/>
        </w:rPr>
        <w:t xml:space="preserve"> de acuerdo a </w:t>
      </w:r>
      <w:r w:rsidR="00B04AD3" w:rsidRPr="00B16B02">
        <w:rPr>
          <w:rFonts w:ascii="Arial" w:eastAsia="Arial" w:hAnsi="Arial" w:cs="Arial"/>
        </w:rPr>
        <w:t>las necesidades mutuas</w:t>
      </w:r>
      <w:r w:rsidR="003F0EBA" w:rsidRPr="00B16B02">
        <w:rPr>
          <w:rFonts w:ascii="Arial" w:eastAsia="Arial" w:hAnsi="Arial" w:cs="Arial"/>
        </w:rPr>
        <w:t xml:space="preserve"> del trabajador </w:t>
      </w:r>
      <w:r w:rsidR="008033EA" w:rsidRPr="00B16B02">
        <w:rPr>
          <w:rFonts w:ascii="Arial" w:eastAsia="Arial" w:hAnsi="Arial" w:cs="Arial"/>
        </w:rPr>
        <w:t xml:space="preserve">y la Universidad </w:t>
      </w:r>
      <w:r w:rsidR="0082002C" w:rsidRPr="00B16B02">
        <w:rPr>
          <w:rFonts w:ascii="Arial" w:eastAsia="Arial" w:hAnsi="Arial" w:cs="Arial"/>
        </w:rPr>
        <w:t>en coordinación con</w:t>
      </w:r>
      <w:r w:rsidRPr="00B16B02">
        <w:rPr>
          <w:rFonts w:ascii="Arial" w:eastAsia="Arial" w:hAnsi="Arial" w:cs="Arial"/>
        </w:rPr>
        <w:t xml:space="preserve"> los departamentos académicos o de apoyo, para el desempeño del trabajo y las necesidades en la nueva adscripción. </w:t>
      </w:r>
    </w:p>
    <w:p w14:paraId="56FC9760" w14:textId="77777777" w:rsidR="00CA76F9" w:rsidRPr="00B16B02" w:rsidRDefault="00CA76F9">
      <w:pPr>
        <w:tabs>
          <w:tab w:val="left" w:pos="2552"/>
          <w:tab w:val="left" w:pos="8222"/>
        </w:tabs>
        <w:spacing w:after="0" w:line="240" w:lineRule="auto"/>
        <w:jc w:val="both"/>
        <w:rPr>
          <w:rFonts w:ascii="Arial" w:eastAsia="Arial" w:hAnsi="Arial" w:cs="Arial"/>
        </w:rPr>
      </w:pPr>
    </w:p>
    <w:p w14:paraId="6F07C18E" w14:textId="12C4B786" w:rsidR="00CA76F9" w:rsidRPr="00B16B02" w:rsidRDefault="00CA76F9">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Los miembros del personal académico tienen derecho a solicitar y obtener su cambio de adscripción, de acuerdo a lo establecido en este contrato. La obtención de este cambio se realizará de acuerdo a las necesidades mutuas del trabajador y la Universidad en coordinación con los departamentos académicos o de apoyo, para el desempeño del trabajo y las necesidades en la nueva adscripción. Cuando existan evidencia de que el personal académico no tiene un ambiente </w:t>
      </w:r>
      <w:r w:rsidR="00F50B30" w:rsidRPr="00B16B02">
        <w:rPr>
          <w:rFonts w:ascii="Arial" w:eastAsia="Arial" w:hAnsi="Arial" w:cs="Arial"/>
        </w:rPr>
        <w:t>laboral adecuado</w:t>
      </w:r>
      <w:r w:rsidR="00A64FCB" w:rsidRPr="00B16B02">
        <w:rPr>
          <w:rFonts w:ascii="Arial" w:eastAsia="Arial" w:hAnsi="Arial" w:cs="Arial"/>
        </w:rPr>
        <w:t>,</w:t>
      </w:r>
      <w:r w:rsidR="00F50B30" w:rsidRPr="00B16B02">
        <w:rPr>
          <w:rFonts w:ascii="Arial" w:eastAsia="Arial" w:hAnsi="Arial" w:cs="Arial"/>
        </w:rPr>
        <w:t xml:space="preserve"> la universidad</w:t>
      </w:r>
      <w:r w:rsidRPr="00B16B02">
        <w:rPr>
          <w:rFonts w:ascii="Arial" w:eastAsia="Arial" w:hAnsi="Arial" w:cs="Arial"/>
        </w:rPr>
        <w:t xml:space="preserve"> </w:t>
      </w:r>
      <w:r w:rsidR="000B0D3A" w:rsidRPr="00B16B02">
        <w:rPr>
          <w:rFonts w:ascii="Arial" w:eastAsia="Arial" w:hAnsi="Arial" w:cs="Arial"/>
        </w:rPr>
        <w:t>analizara la forma más adecuada de resolver el caso en concreto de común acuerdo</w:t>
      </w:r>
      <w:r w:rsidRPr="00B16B02">
        <w:rPr>
          <w:rFonts w:ascii="Arial" w:eastAsia="Arial" w:hAnsi="Arial" w:cs="Arial"/>
        </w:rPr>
        <w:t>.</w:t>
      </w:r>
    </w:p>
    <w:p w14:paraId="7C666548" w14:textId="77777777" w:rsidR="00F868CA" w:rsidRPr="00B16B02" w:rsidRDefault="00F868CA">
      <w:pPr>
        <w:tabs>
          <w:tab w:val="left" w:pos="2552"/>
          <w:tab w:val="left" w:pos="8222"/>
        </w:tabs>
        <w:spacing w:after="0" w:line="240" w:lineRule="auto"/>
        <w:jc w:val="both"/>
        <w:rPr>
          <w:rFonts w:ascii="Arial" w:eastAsia="Arial" w:hAnsi="Arial" w:cs="Arial"/>
          <w:b/>
        </w:rPr>
      </w:pPr>
    </w:p>
    <w:p w14:paraId="3241247B" w14:textId="77777777" w:rsidR="00D80447" w:rsidRPr="00B16B02" w:rsidRDefault="00D80447">
      <w:pPr>
        <w:tabs>
          <w:tab w:val="left" w:pos="2552"/>
          <w:tab w:val="left" w:pos="8222"/>
        </w:tabs>
        <w:spacing w:after="0" w:line="240" w:lineRule="auto"/>
        <w:jc w:val="both"/>
        <w:rPr>
          <w:rFonts w:ascii="Arial" w:eastAsia="Arial" w:hAnsi="Arial" w:cs="Arial"/>
          <w:b/>
        </w:rPr>
      </w:pPr>
    </w:p>
    <w:p w14:paraId="7F487450" w14:textId="5A8EC5A5"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71.</w:t>
      </w:r>
      <w:r w:rsidR="007F7359" w:rsidRPr="00B16B02">
        <w:rPr>
          <w:rFonts w:ascii="Arial" w:eastAsia="Arial" w:hAnsi="Arial" w:cs="Arial"/>
          <w:b/>
        </w:rPr>
        <w:t xml:space="preserve"> </w:t>
      </w:r>
      <w:r w:rsidRPr="00B16B02">
        <w:rPr>
          <w:rFonts w:ascii="Arial" w:eastAsia="Arial" w:hAnsi="Arial" w:cs="Arial"/>
          <w:b/>
        </w:rPr>
        <w:t>DERECHO A CONSERVAR SU ADSCRIPCIÓN</w:t>
      </w:r>
    </w:p>
    <w:p w14:paraId="19A31654" w14:textId="77777777" w:rsidR="00F868CA" w:rsidRPr="00B16B02" w:rsidRDefault="00F868CA">
      <w:pPr>
        <w:tabs>
          <w:tab w:val="left" w:pos="2552"/>
          <w:tab w:val="left" w:pos="8222"/>
        </w:tabs>
        <w:spacing w:after="0" w:line="240" w:lineRule="auto"/>
        <w:jc w:val="both"/>
        <w:rPr>
          <w:rFonts w:ascii="Arial" w:eastAsia="Arial" w:hAnsi="Arial" w:cs="Arial"/>
        </w:rPr>
      </w:pPr>
    </w:p>
    <w:p w14:paraId="209C5255"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trabajador académico tiene derecho a conservar su adscripción en la instancia dentro de la estructura orgánica de la Universidad, conforme a lo especificado en su respectivo nombramiento.</w:t>
      </w:r>
    </w:p>
    <w:p w14:paraId="26BF1EE7" w14:textId="77777777" w:rsidR="000F5151" w:rsidRPr="00B16B02" w:rsidRDefault="000F5151">
      <w:pPr>
        <w:tabs>
          <w:tab w:val="left" w:pos="2552"/>
          <w:tab w:val="left" w:pos="8222"/>
        </w:tabs>
        <w:spacing w:after="0" w:line="240" w:lineRule="auto"/>
        <w:jc w:val="both"/>
        <w:rPr>
          <w:rFonts w:ascii="Arial" w:eastAsia="Arial" w:hAnsi="Arial" w:cs="Arial"/>
          <w:b/>
        </w:rPr>
      </w:pPr>
    </w:p>
    <w:p w14:paraId="6A55BA8A" w14:textId="77777777" w:rsidR="000F5151" w:rsidRPr="00B16B02" w:rsidRDefault="000F5151">
      <w:pPr>
        <w:tabs>
          <w:tab w:val="left" w:pos="2552"/>
          <w:tab w:val="left" w:pos="8222"/>
        </w:tabs>
        <w:spacing w:after="0" w:line="240" w:lineRule="auto"/>
        <w:jc w:val="both"/>
        <w:rPr>
          <w:rFonts w:ascii="Arial" w:eastAsia="Arial" w:hAnsi="Arial" w:cs="Arial"/>
          <w:b/>
        </w:rPr>
      </w:pPr>
    </w:p>
    <w:p w14:paraId="7026AE36" w14:textId="0D114376"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72.</w:t>
      </w:r>
      <w:r w:rsidR="007F7359" w:rsidRPr="00B16B02">
        <w:rPr>
          <w:rFonts w:ascii="Arial" w:eastAsia="Arial" w:hAnsi="Arial" w:cs="Arial"/>
          <w:b/>
        </w:rPr>
        <w:t xml:space="preserve"> </w:t>
      </w:r>
      <w:r w:rsidRPr="00B16B02">
        <w:rPr>
          <w:rFonts w:ascii="Arial" w:eastAsia="Arial" w:hAnsi="Arial" w:cs="Arial"/>
          <w:b/>
        </w:rPr>
        <w:t>PERMUTA</w:t>
      </w:r>
    </w:p>
    <w:p w14:paraId="16F64F8C" w14:textId="77777777" w:rsidR="00F868CA" w:rsidRPr="00B16B02" w:rsidRDefault="00F868CA">
      <w:pPr>
        <w:tabs>
          <w:tab w:val="left" w:pos="2552"/>
          <w:tab w:val="left" w:pos="8222"/>
        </w:tabs>
        <w:spacing w:after="0" w:line="240" w:lineRule="auto"/>
        <w:jc w:val="both"/>
        <w:rPr>
          <w:rFonts w:ascii="Arial" w:eastAsia="Arial" w:hAnsi="Arial" w:cs="Arial"/>
        </w:rPr>
      </w:pPr>
    </w:p>
    <w:p w14:paraId="0256602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trabajadores académicos tienen derecho a permutar su adscripción, siempre y cuando se trate del mismo puesto y previa autorización de la Universidad, debiendo los interesados demostrar la preparación idónea para su nueva adscripción.</w:t>
      </w:r>
    </w:p>
    <w:p w14:paraId="46B2F3FC" w14:textId="77777777" w:rsidR="00F868CA" w:rsidRPr="00B16B02" w:rsidRDefault="00F868CA">
      <w:pPr>
        <w:tabs>
          <w:tab w:val="left" w:pos="2552"/>
          <w:tab w:val="left" w:pos="8222"/>
        </w:tabs>
        <w:spacing w:after="0" w:line="240" w:lineRule="auto"/>
        <w:jc w:val="both"/>
        <w:rPr>
          <w:rFonts w:ascii="Arial" w:eastAsia="Arial" w:hAnsi="Arial" w:cs="Arial"/>
        </w:rPr>
      </w:pPr>
    </w:p>
    <w:p w14:paraId="5A46D926"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Entendiéndose por permuta el cambio voluntario de adscripción de dos o más trabajadores académicos entre sí, estos tendrán derecho a permutar con otros con igualdad de salarios y aptitudes. La permuta podrá ser temporal o definitiva y en ningún caso será objetada por la universidad ni por los departamentos académicos sin conocimiento del Sindicato, donde la administración y el sindicato de mutuo acuerdo resolverán la autorización de la permuta. </w:t>
      </w:r>
    </w:p>
    <w:p w14:paraId="6B056609" w14:textId="77777777" w:rsidR="00F868CA" w:rsidRPr="00B16B02" w:rsidRDefault="00F868CA">
      <w:pPr>
        <w:tabs>
          <w:tab w:val="left" w:pos="2552"/>
          <w:tab w:val="left" w:pos="8222"/>
        </w:tabs>
        <w:spacing w:after="0" w:line="240" w:lineRule="auto"/>
        <w:jc w:val="both"/>
        <w:rPr>
          <w:rFonts w:ascii="Arial" w:eastAsia="Arial" w:hAnsi="Arial" w:cs="Arial"/>
          <w:b/>
        </w:rPr>
      </w:pPr>
    </w:p>
    <w:p w14:paraId="4928624D" w14:textId="77777777" w:rsidR="00F868CA" w:rsidRPr="00B16B02" w:rsidRDefault="00F868CA">
      <w:pPr>
        <w:tabs>
          <w:tab w:val="left" w:pos="2552"/>
          <w:tab w:val="left" w:pos="8222"/>
        </w:tabs>
        <w:spacing w:after="0" w:line="240" w:lineRule="auto"/>
        <w:jc w:val="both"/>
        <w:rPr>
          <w:rFonts w:ascii="Arial" w:eastAsia="Arial" w:hAnsi="Arial" w:cs="Arial"/>
          <w:b/>
        </w:rPr>
      </w:pPr>
    </w:p>
    <w:p w14:paraId="2D5007B4" w14:textId="7AE3642A"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73.</w:t>
      </w:r>
      <w:r w:rsidR="007F7359" w:rsidRPr="00B16B02">
        <w:rPr>
          <w:rFonts w:ascii="Arial" w:eastAsia="Arial" w:hAnsi="Arial" w:cs="Arial"/>
          <w:b/>
        </w:rPr>
        <w:t xml:space="preserve"> </w:t>
      </w:r>
      <w:r w:rsidRPr="00B16B02">
        <w:rPr>
          <w:rFonts w:ascii="Arial" w:eastAsia="Arial" w:hAnsi="Arial" w:cs="Arial"/>
          <w:b/>
        </w:rPr>
        <w:t>PROPOSICIÓN Y CAMBIO DE HORARIO DE CLASE</w:t>
      </w:r>
    </w:p>
    <w:p w14:paraId="72445529" w14:textId="77777777" w:rsidR="00F868CA" w:rsidRPr="00B16B02" w:rsidRDefault="00F868CA">
      <w:pPr>
        <w:tabs>
          <w:tab w:val="left" w:pos="2552"/>
          <w:tab w:val="left" w:pos="8222"/>
        </w:tabs>
        <w:spacing w:after="0" w:line="240" w:lineRule="auto"/>
        <w:jc w:val="both"/>
        <w:rPr>
          <w:rFonts w:ascii="Arial" w:eastAsia="Arial" w:hAnsi="Arial" w:cs="Arial"/>
        </w:rPr>
      </w:pPr>
    </w:p>
    <w:p w14:paraId="4283FEC1"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personal académico tiene derecho a proponer su horario de clase, así como a solicitar el cambio del mismo; pero una vez determinado por el trabajador académico y la estancia académica encargada de laborar los horarios, no será sujeto a modificaciones a menos que exista una causa justificada.</w:t>
      </w:r>
    </w:p>
    <w:p w14:paraId="73359E49" w14:textId="77777777" w:rsidR="00A37040" w:rsidRPr="00B16B02" w:rsidRDefault="00A37040">
      <w:pPr>
        <w:tabs>
          <w:tab w:val="left" w:pos="2552"/>
          <w:tab w:val="left" w:pos="8222"/>
        </w:tabs>
        <w:spacing w:after="0" w:line="240" w:lineRule="auto"/>
        <w:jc w:val="both"/>
        <w:rPr>
          <w:rFonts w:ascii="Arial" w:eastAsia="Arial" w:hAnsi="Arial" w:cs="Arial"/>
        </w:rPr>
      </w:pPr>
    </w:p>
    <w:p w14:paraId="5CD10B80" w14:textId="77777777" w:rsidR="00F868CA" w:rsidRPr="00B16B02" w:rsidRDefault="00F868CA">
      <w:pPr>
        <w:tabs>
          <w:tab w:val="left" w:pos="2552"/>
          <w:tab w:val="left" w:pos="8222"/>
        </w:tabs>
        <w:spacing w:after="0" w:line="240" w:lineRule="auto"/>
        <w:jc w:val="both"/>
        <w:rPr>
          <w:rFonts w:ascii="Arial" w:eastAsia="Arial" w:hAnsi="Arial" w:cs="Arial"/>
          <w:b/>
        </w:rPr>
      </w:pPr>
    </w:p>
    <w:p w14:paraId="5AB32216" w14:textId="44280BA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74.</w:t>
      </w:r>
      <w:r w:rsidR="007F7359" w:rsidRPr="00B16B02">
        <w:rPr>
          <w:rFonts w:ascii="Arial" w:eastAsia="Arial" w:hAnsi="Arial" w:cs="Arial"/>
          <w:b/>
        </w:rPr>
        <w:t xml:space="preserve"> </w:t>
      </w:r>
      <w:r w:rsidRPr="00B16B02">
        <w:rPr>
          <w:rFonts w:ascii="Arial" w:eastAsia="Arial" w:hAnsi="Arial" w:cs="Arial"/>
          <w:b/>
        </w:rPr>
        <w:t>REUBICACIÓN DE ACADÉMICOS</w:t>
      </w:r>
    </w:p>
    <w:p w14:paraId="252F981C" w14:textId="77777777" w:rsidR="00F868CA" w:rsidRPr="00B16B02" w:rsidRDefault="00F868CA">
      <w:pPr>
        <w:tabs>
          <w:tab w:val="left" w:pos="2552"/>
          <w:tab w:val="left" w:pos="8222"/>
        </w:tabs>
        <w:spacing w:after="0" w:line="240" w:lineRule="auto"/>
        <w:jc w:val="both"/>
        <w:rPr>
          <w:rFonts w:ascii="Arial" w:eastAsia="Arial" w:hAnsi="Arial" w:cs="Arial"/>
        </w:rPr>
      </w:pPr>
    </w:p>
    <w:p w14:paraId="2DEB3627"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por reformas u otras causas en la Universidad se supriman o creen asignaturas o áreas académicas, los trabajadores académicos deberán ser asignados a materias o áreas académicas equivalentes o afines de acuerdo a su preparación y las necesidades de la Universidad, procedimiento que debe ser sancionado por la Comisión Mixta de Vigilancia Laboral Académica.</w:t>
      </w:r>
    </w:p>
    <w:p w14:paraId="338930B0" w14:textId="77777777" w:rsidR="00F868CA" w:rsidRPr="00B16B02" w:rsidRDefault="00F868CA">
      <w:pPr>
        <w:tabs>
          <w:tab w:val="left" w:pos="2552"/>
          <w:tab w:val="left" w:pos="8222"/>
        </w:tabs>
        <w:spacing w:after="0" w:line="240" w:lineRule="auto"/>
        <w:jc w:val="both"/>
        <w:rPr>
          <w:rFonts w:ascii="Arial" w:eastAsia="Arial" w:hAnsi="Arial" w:cs="Arial"/>
          <w:b/>
        </w:rPr>
      </w:pPr>
    </w:p>
    <w:p w14:paraId="311DA475" w14:textId="77777777" w:rsidR="00F868CA" w:rsidRPr="00B16B02" w:rsidRDefault="00F868CA">
      <w:pPr>
        <w:tabs>
          <w:tab w:val="left" w:pos="2552"/>
          <w:tab w:val="left" w:pos="8222"/>
        </w:tabs>
        <w:spacing w:after="0" w:line="240" w:lineRule="auto"/>
        <w:jc w:val="both"/>
        <w:rPr>
          <w:rFonts w:ascii="Arial" w:eastAsia="Arial" w:hAnsi="Arial" w:cs="Arial"/>
          <w:b/>
        </w:rPr>
      </w:pPr>
    </w:p>
    <w:p w14:paraId="593AF225" w14:textId="5D14997E"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75.</w:t>
      </w:r>
      <w:r w:rsidR="007F7359" w:rsidRPr="00B16B02">
        <w:rPr>
          <w:rFonts w:ascii="Arial" w:eastAsia="Arial" w:hAnsi="Arial" w:cs="Arial"/>
          <w:b/>
        </w:rPr>
        <w:t xml:space="preserve"> </w:t>
      </w:r>
      <w:r w:rsidRPr="00B16B02">
        <w:rPr>
          <w:rFonts w:ascii="Arial" w:eastAsia="Arial" w:hAnsi="Arial" w:cs="Arial"/>
          <w:b/>
        </w:rPr>
        <w:t>GASTOS DE TRASLADO POR CAMBIO DE ADSCRIPCIÓN</w:t>
      </w:r>
    </w:p>
    <w:p w14:paraId="456866E2" w14:textId="77777777" w:rsidR="00F868CA" w:rsidRPr="00B16B02" w:rsidRDefault="00F868CA">
      <w:pPr>
        <w:tabs>
          <w:tab w:val="left" w:pos="2552"/>
          <w:tab w:val="left" w:pos="8222"/>
        </w:tabs>
        <w:spacing w:after="0" w:line="240" w:lineRule="auto"/>
        <w:jc w:val="both"/>
        <w:rPr>
          <w:rFonts w:ascii="Arial" w:eastAsia="Arial" w:hAnsi="Arial" w:cs="Arial"/>
        </w:rPr>
      </w:pPr>
    </w:p>
    <w:p w14:paraId="513FC617"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trabajadores académicos que, por necesidades de la Institución, tengan que ser movilizados para desempeñar sus funciones por un período mínimo de un año, tendrán derecho a recibir de la Universidad el importe por concepto de traslado de sesenta días de salario tabulado como apoyo.</w:t>
      </w:r>
    </w:p>
    <w:p w14:paraId="169F3FF8" w14:textId="77777777" w:rsidR="00F868CA" w:rsidRPr="00B16B02" w:rsidRDefault="00F868CA">
      <w:pPr>
        <w:tabs>
          <w:tab w:val="left" w:pos="2552"/>
          <w:tab w:val="left" w:pos="8222"/>
        </w:tabs>
        <w:spacing w:after="0" w:line="240" w:lineRule="auto"/>
        <w:jc w:val="both"/>
        <w:rPr>
          <w:rFonts w:ascii="Arial" w:eastAsia="Arial" w:hAnsi="Arial" w:cs="Arial"/>
        </w:rPr>
      </w:pPr>
    </w:p>
    <w:p w14:paraId="30BB5F15" w14:textId="66B325C4" w:rsidR="00284878"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Con igual apoyo contarán los trabajadores académicos que se encuentren haciendo estudios de postgrado en ciudades diferentes a las de la sede y unidades, siempre y cuando permanezcan o vayan a permanecer, al menos por un período de </w:t>
      </w:r>
      <w:r w:rsidR="00D250D7" w:rsidRPr="00B16B02">
        <w:rPr>
          <w:rFonts w:ascii="Arial" w:eastAsia="Arial" w:hAnsi="Arial" w:cs="Arial"/>
        </w:rPr>
        <w:t>diec</w:t>
      </w:r>
      <w:r w:rsidR="00732B64" w:rsidRPr="00B16B02">
        <w:rPr>
          <w:rFonts w:ascii="Arial" w:eastAsia="Arial" w:hAnsi="Arial" w:cs="Arial"/>
        </w:rPr>
        <w:t>iocho</w:t>
      </w:r>
      <w:r w:rsidRPr="00B16B02">
        <w:rPr>
          <w:rFonts w:ascii="Arial" w:eastAsia="Arial" w:hAnsi="Arial" w:cs="Arial"/>
        </w:rPr>
        <w:t xml:space="preserve"> meses con su familia</w:t>
      </w:r>
      <w:r w:rsidR="007E7C51" w:rsidRPr="00B16B02">
        <w:rPr>
          <w:rFonts w:ascii="Arial" w:eastAsia="Arial" w:hAnsi="Arial" w:cs="Arial"/>
        </w:rPr>
        <w:t xml:space="preserve"> y </w:t>
      </w:r>
      <w:r w:rsidR="00405DB3" w:rsidRPr="00B16B02">
        <w:rPr>
          <w:rFonts w:ascii="Arial" w:eastAsia="Arial" w:hAnsi="Arial" w:cs="Arial"/>
        </w:rPr>
        <w:t xml:space="preserve">12 meses para postdoctorado. </w:t>
      </w:r>
    </w:p>
    <w:p w14:paraId="374C01B7" w14:textId="77777777" w:rsidR="00F868CA" w:rsidRPr="00B16B02" w:rsidRDefault="00F868CA">
      <w:pPr>
        <w:spacing w:after="0" w:line="240" w:lineRule="auto"/>
        <w:rPr>
          <w:rFonts w:ascii="Arial" w:eastAsia="Arial" w:hAnsi="Arial" w:cs="Arial"/>
        </w:rPr>
      </w:pPr>
    </w:p>
    <w:p w14:paraId="44B9E712" w14:textId="77777777" w:rsidR="003A4892" w:rsidRPr="00B16B02" w:rsidRDefault="003A4892">
      <w:pPr>
        <w:spacing w:after="0" w:line="240" w:lineRule="auto"/>
        <w:rPr>
          <w:rFonts w:ascii="Arial" w:eastAsia="Arial" w:hAnsi="Arial" w:cs="Arial"/>
        </w:rPr>
      </w:pPr>
    </w:p>
    <w:p w14:paraId="79EA8E56"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VIII</w:t>
      </w:r>
    </w:p>
    <w:p w14:paraId="366376AC"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DEL SALARIO</w:t>
      </w:r>
    </w:p>
    <w:p w14:paraId="20CC8106" w14:textId="77777777" w:rsidR="00F868CA" w:rsidRPr="00B16B02" w:rsidRDefault="00F868CA">
      <w:pPr>
        <w:tabs>
          <w:tab w:val="left" w:pos="2552"/>
          <w:tab w:val="left" w:pos="8222"/>
        </w:tabs>
        <w:spacing w:after="0" w:line="240" w:lineRule="auto"/>
        <w:jc w:val="both"/>
        <w:rPr>
          <w:rFonts w:ascii="Arial" w:eastAsia="Arial" w:hAnsi="Arial" w:cs="Arial"/>
        </w:rPr>
      </w:pPr>
    </w:p>
    <w:p w14:paraId="607E832B" w14:textId="77777777" w:rsidR="00F868CA" w:rsidRPr="00B16B02" w:rsidRDefault="00F868CA">
      <w:pPr>
        <w:tabs>
          <w:tab w:val="left" w:pos="2552"/>
          <w:tab w:val="left" w:pos="8222"/>
        </w:tabs>
        <w:spacing w:after="0" w:line="240" w:lineRule="auto"/>
        <w:jc w:val="both"/>
        <w:rPr>
          <w:rFonts w:ascii="Arial" w:eastAsia="Arial" w:hAnsi="Arial" w:cs="Arial"/>
        </w:rPr>
      </w:pPr>
    </w:p>
    <w:p w14:paraId="707AE71A" w14:textId="2134732B"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76.</w:t>
      </w:r>
      <w:r w:rsidR="007F7359" w:rsidRPr="00B16B02">
        <w:rPr>
          <w:rFonts w:ascii="Arial" w:eastAsia="Arial" w:hAnsi="Arial" w:cs="Arial"/>
          <w:b/>
        </w:rPr>
        <w:t xml:space="preserve"> </w:t>
      </w:r>
      <w:r w:rsidRPr="00B16B02">
        <w:rPr>
          <w:rFonts w:ascii="Arial" w:eastAsia="Arial" w:hAnsi="Arial" w:cs="Arial"/>
          <w:b/>
        </w:rPr>
        <w:t>DEFINICIÓN</w:t>
      </w:r>
    </w:p>
    <w:p w14:paraId="3600D286" w14:textId="77777777" w:rsidR="00F868CA" w:rsidRPr="00B16B02" w:rsidRDefault="00F868CA">
      <w:pPr>
        <w:tabs>
          <w:tab w:val="left" w:pos="2552"/>
          <w:tab w:val="left" w:pos="8222"/>
        </w:tabs>
        <w:spacing w:after="0" w:line="240" w:lineRule="auto"/>
        <w:jc w:val="both"/>
        <w:rPr>
          <w:rFonts w:ascii="Arial" w:eastAsia="Arial" w:hAnsi="Arial" w:cs="Arial"/>
        </w:rPr>
      </w:pPr>
    </w:p>
    <w:p w14:paraId="58991EBE"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Salario es la retribución que debe pagar la Universidad a los trabajadores académicos por los servicios prestados.</w:t>
      </w:r>
    </w:p>
    <w:p w14:paraId="053D447B" w14:textId="77777777" w:rsidR="00F868CA" w:rsidRPr="00B16B02" w:rsidRDefault="00F868CA">
      <w:pPr>
        <w:tabs>
          <w:tab w:val="left" w:pos="2552"/>
          <w:tab w:val="left" w:pos="8222"/>
        </w:tabs>
        <w:spacing w:after="0" w:line="240" w:lineRule="auto"/>
        <w:jc w:val="both"/>
        <w:rPr>
          <w:rFonts w:ascii="Arial" w:eastAsia="Arial" w:hAnsi="Arial" w:cs="Arial"/>
          <w:b/>
        </w:rPr>
      </w:pPr>
    </w:p>
    <w:p w14:paraId="13FD1C57" w14:textId="77777777" w:rsidR="00D80447" w:rsidRPr="00B16B02" w:rsidRDefault="00D80447">
      <w:pPr>
        <w:tabs>
          <w:tab w:val="left" w:pos="2552"/>
          <w:tab w:val="left" w:pos="8222"/>
        </w:tabs>
        <w:spacing w:after="0" w:line="240" w:lineRule="auto"/>
        <w:jc w:val="both"/>
        <w:rPr>
          <w:rFonts w:ascii="Arial" w:eastAsia="Arial" w:hAnsi="Arial" w:cs="Arial"/>
          <w:b/>
        </w:rPr>
      </w:pPr>
    </w:p>
    <w:p w14:paraId="1A78D3EA" w14:textId="638F2A9C"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77.</w:t>
      </w:r>
      <w:r w:rsidR="007F7359" w:rsidRPr="00B16B02">
        <w:rPr>
          <w:rFonts w:ascii="Arial" w:eastAsia="Arial" w:hAnsi="Arial" w:cs="Arial"/>
          <w:b/>
        </w:rPr>
        <w:t xml:space="preserve"> </w:t>
      </w:r>
      <w:r w:rsidRPr="00B16B02">
        <w:rPr>
          <w:rFonts w:ascii="Arial" w:eastAsia="Arial" w:hAnsi="Arial" w:cs="Arial"/>
          <w:b/>
        </w:rPr>
        <w:t>SALARIO INTEGRADO</w:t>
      </w:r>
    </w:p>
    <w:p w14:paraId="28667873" w14:textId="77777777" w:rsidR="00F868CA" w:rsidRPr="00B16B02" w:rsidRDefault="00F868CA">
      <w:pPr>
        <w:tabs>
          <w:tab w:val="left" w:pos="2552"/>
          <w:tab w:val="left" w:pos="8222"/>
        </w:tabs>
        <w:spacing w:after="0" w:line="240" w:lineRule="auto"/>
        <w:jc w:val="both"/>
        <w:rPr>
          <w:rFonts w:ascii="Arial" w:eastAsia="Arial" w:hAnsi="Arial" w:cs="Arial"/>
        </w:rPr>
      </w:pPr>
    </w:p>
    <w:p w14:paraId="7E278F58"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salario integrado incluye los pagos hechos en efectivo por cuota diaria, gratificaciones, percepciones, primas y cualquier otra cantidad o prestación que se entregue al trabajador académico por sus servicios.</w:t>
      </w:r>
    </w:p>
    <w:p w14:paraId="4EB30C51" w14:textId="77777777" w:rsidR="00F868CA" w:rsidRPr="00B16B02" w:rsidRDefault="00F868CA">
      <w:pPr>
        <w:tabs>
          <w:tab w:val="left" w:pos="2552"/>
          <w:tab w:val="left" w:pos="8222"/>
        </w:tabs>
        <w:spacing w:after="0" w:line="240" w:lineRule="auto"/>
        <w:jc w:val="both"/>
        <w:rPr>
          <w:rFonts w:ascii="Arial" w:eastAsia="Arial" w:hAnsi="Arial" w:cs="Arial"/>
          <w:b/>
        </w:rPr>
      </w:pPr>
    </w:p>
    <w:p w14:paraId="19683D83" w14:textId="77777777" w:rsidR="005D2D94" w:rsidRPr="00B16B02" w:rsidRDefault="005D2D94">
      <w:pPr>
        <w:tabs>
          <w:tab w:val="left" w:pos="2552"/>
          <w:tab w:val="left" w:pos="8222"/>
        </w:tabs>
        <w:spacing w:after="0" w:line="240" w:lineRule="auto"/>
        <w:jc w:val="both"/>
        <w:rPr>
          <w:rFonts w:ascii="Arial" w:eastAsia="Arial" w:hAnsi="Arial" w:cs="Arial"/>
          <w:b/>
        </w:rPr>
      </w:pPr>
    </w:p>
    <w:p w14:paraId="4F0C9166" w14:textId="0EF2D55D"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78.</w:t>
      </w:r>
      <w:r w:rsidR="007F7359" w:rsidRPr="00B16B02">
        <w:rPr>
          <w:rFonts w:ascii="Arial" w:eastAsia="Arial" w:hAnsi="Arial" w:cs="Arial"/>
          <w:b/>
        </w:rPr>
        <w:t xml:space="preserve"> </w:t>
      </w:r>
      <w:r w:rsidRPr="00B16B02">
        <w:rPr>
          <w:rFonts w:ascii="Arial" w:eastAsia="Arial" w:hAnsi="Arial" w:cs="Arial"/>
          <w:b/>
        </w:rPr>
        <w:t>FORMA DE PAGO</w:t>
      </w:r>
    </w:p>
    <w:p w14:paraId="3032C27C" w14:textId="77777777" w:rsidR="00F868CA" w:rsidRPr="00B16B02" w:rsidRDefault="00F868CA">
      <w:pPr>
        <w:tabs>
          <w:tab w:val="left" w:pos="2552"/>
          <w:tab w:val="left" w:pos="8222"/>
        </w:tabs>
        <w:spacing w:after="0" w:line="240" w:lineRule="auto"/>
        <w:jc w:val="both"/>
        <w:rPr>
          <w:rFonts w:ascii="Arial" w:eastAsia="Arial" w:hAnsi="Arial" w:cs="Arial"/>
        </w:rPr>
      </w:pPr>
    </w:p>
    <w:p w14:paraId="265BCD04" w14:textId="7E7FB34F" w:rsidR="00F868CA"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salario se pagará en moneda de curso legal con cheque y/o tarjeta de débito, a elección del trabajador, catorcenalmente los días jueves, obligándose la Universidad al pago de los salarios del personal académico en el lugar de adscripción y en la fecha señalada.</w:t>
      </w:r>
    </w:p>
    <w:p w14:paraId="040EC7E0" w14:textId="14A52B68" w:rsidR="00AE4ABF" w:rsidRDefault="00AE4ABF">
      <w:pPr>
        <w:tabs>
          <w:tab w:val="left" w:pos="2552"/>
          <w:tab w:val="left" w:pos="8222"/>
        </w:tabs>
        <w:spacing w:after="0" w:line="240" w:lineRule="auto"/>
        <w:jc w:val="both"/>
        <w:rPr>
          <w:rFonts w:ascii="Arial" w:eastAsia="Arial" w:hAnsi="Arial" w:cs="Arial"/>
        </w:rPr>
      </w:pPr>
    </w:p>
    <w:p w14:paraId="1F7EFF7D" w14:textId="502D3FAE" w:rsidR="00AE4ABF" w:rsidRDefault="00AE4ABF">
      <w:pPr>
        <w:tabs>
          <w:tab w:val="left" w:pos="2552"/>
          <w:tab w:val="left" w:pos="8222"/>
        </w:tabs>
        <w:spacing w:after="0" w:line="240" w:lineRule="auto"/>
        <w:jc w:val="both"/>
        <w:rPr>
          <w:rFonts w:ascii="Arial" w:eastAsia="Arial" w:hAnsi="Arial" w:cs="Arial"/>
        </w:rPr>
      </w:pPr>
    </w:p>
    <w:p w14:paraId="72F0D6B7" w14:textId="77777777" w:rsidR="00AE4ABF" w:rsidRPr="00B16B02" w:rsidRDefault="00AE4ABF">
      <w:pPr>
        <w:tabs>
          <w:tab w:val="left" w:pos="2552"/>
          <w:tab w:val="left" w:pos="8222"/>
        </w:tabs>
        <w:spacing w:after="0" w:line="240" w:lineRule="auto"/>
        <w:jc w:val="both"/>
        <w:rPr>
          <w:rFonts w:ascii="Arial" w:eastAsia="Arial" w:hAnsi="Arial" w:cs="Arial"/>
        </w:rPr>
      </w:pPr>
    </w:p>
    <w:p w14:paraId="2AD4CE3F" w14:textId="77777777" w:rsidR="00F868CA" w:rsidRPr="00B16B02" w:rsidRDefault="00F868CA">
      <w:pPr>
        <w:tabs>
          <w:tab w:val="left" w:pos="2552"/>
          <w:tab w:val="left" w:pos="8222"/>
        </w:tabs>
        <w:spacing w:after="0" w:line="240" w:lineRule="auto"/>
        <w:jc w:val="both"/>
        <w:rPr>
          <w:rFonts w:ascii="Arial" w:eastAsia="Arial" w:hAnsi="Arial" w:cs="Arial"/>
          <w:b/>
        </w:rPr>
      </w:pPr>
    </w:p>
    <w:p w14:paraId="3BE0F9A4" w14:textId="77777777" w:rsidR="00D80447" w:rsidRPr="00B16B02" w:rsidRDefault="00D80447">
      <w:pPr>
        <w:tabs>
          <w:tab w:val="left" w:pos="2552"/>
          <w:tab w:val="left" w:pos="8222"/>
        </w:tabs>
        <w:spacing w:after="0" w:line="240" w:lineRule="auto"/>
        <w:jc w:val="both"/>
        <w:rPr>
          <w:rFonts w:ascii="Arial" w:eastAsia="Arial" w:hAnsi="Arial" w:cs="Arial"/>
          <w:b/>
        </w:rPr>
      </w:pPr>
    </w:p>
    <w:p w14:paraId="40F91EC7" w14:textId="57EE83DB"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79.</w:t>
      </w:r>
      <w:r w:rsidR="007F7359" w:rsidRPr="00B16B02">
        <w:rPr>
          <w:rFonts w:ascii="Arial" w:eastAsia="Arial" w:hAnsi="Arial" w:cs="Arial"/>
          <w:b/>
        </w:rPr>
        <w:t xml:space="preserve"> </w:t>
      </w:r>
      <w:r w:rsidRPr="00B16B02">
        <w:rPr>
          <w:rFonts w:ascii="Arial" w:eastAsia="Arial" w:hAnsi="Arial" w:cs="Arial"/>
          <w:b/>
        </w:rPr>
        <w:t>PAGO POR DIFERENCIAS SALARIALES</w:t>
      </w:r>
    </w:p>
    <w:p w14:paraId="301E949B" w14:textId="77777777" w:rsidR="00F868CA" w:rsidRPr="00B16B02" w:rsidRDefault="00F868CA">
      <w:pPr>
        <w:tabs>
          <w:tab w:val="left" w:pos="2552"/>
          <w:tab w:val="left" w:pos="8222"/>
        </w:tabs>
        <w:spacing w:after="0" w:line="240" w:lineRule="auto"/>
        <w:jc w:val="both"/>
        <w:rPr>
          <w:rFonts w:ascii="Arial" w:eastAsia="Arial" w:hAnsi="Arial" w:cs="Arial"/>
        </w:rPr>
      </w:pPr>
    </w:p>
    <w:p w14:paraId="40AC435E" w14:textId="77777777" w:rsidR="00AE4ABF" w:rsidRPr="00A60A3F" w:rsidRDefault="00AE4ABF" w:rsidP="00AE4ABF">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Las diferencias salariales derivadas de la promoción del personal académico, deberán ser pagadas a más tardar en </w:t>
      </w:r>
      <w:r w:rsidRPr="005C660A">
        <w:rPr>
          <w:rFonts w:ascii="Arial" w:eastAsia="Arial" w:hAnsi="Arial" w:cs="Arial"/>
          <w:sz w:val="24"/>
          <w:szCs w:val="24"/>
        </w:rPr>
        <w:t>la tercera cat</w:t>
      </w:r>
      <w:r w:rsidRPr="00A60A3F">
        <w:rPr>
          <w:rFonts w:ascii="Arial" w:eastAsia="Arial" w:hAnsi="Arial" w:cs="Arial"/>
          <w:sz w:val="24"/>
          <w:szCs w:val="24"/>
        </w:rPr>
        <w:t>orcena a partir de la fecha de promoción.</w:t>
      </w:r>
    </w:p>
    <w:p w14:paraId="2BA1547A" w14:textId="77777777" w:rsidR="00AE4ABF" w:rsidRPr="00A60A3F" w:rsidRDefault="00AE4ABF" w:rsidP="00AE4ABF">
      <w:pPr>
        <w:tabs>
          <w:tab w:val="left" w:pos="2552"/>
          <w:tab w:val="left" w:pos="8222"/>
        </w:tabs>
        <w:jc w:val="both"/>
        <w:rPr>
          <w:rFonts w:ascii="Arial" w:eastAsia="Arial" w:hAnsi="Arial" w:cs="Arial"/>
          <w:sz w:val="24"/>
          <w:szCs w:val="24"/>
        </w:rPr>
      </w:pPr>
      <w:r w:rsidRPr="00A60A3F">
        <w:rPr>
          <w:rFonts w:ascii="Arial" w:eastAsia="Arial" w:hAnsi="Arial" w:cs="Arial"/>
          <w:sz w:val="24"/>
          <w:szCs w:val="24"/>
        </w:rPr>
        <w:t xml:space="preserve">Si la </w:t>
      </w:r>
      <w:r>
        <w:rPr>
          <w:rFonts w:ascii="Arial" w:eastAsia="Arial" w:hAnsi="Arial" w:cs="Arial"/>
          <w:sz w:val="24"/>
          <w:szCs w:val="24"/>
        </w:rPr>
        <w:t>Universidad</w:t>
      </w:r>
      <w:r w:rsidRPr="00A60A3F">
        <w:rPr>
          <w:rFonts w:ascii="Arial" w:eastAsia="Arial" w:hAnsi="Arial" w:cs="Arial"/>
          <w:sz w:val="24"/>
          <w:szCs w:val="24"/>
        </w:rPr>
        <w:t xml:space="preserve"> no respeta las fechas mencionadas deberá de pagar los intereses equivalentes a un 2% de la diferencia salarial que deje de percibir el trabajador con el nuevo salario de su nueva categoría.</w:t>
      </w:r>
    </w:p>
    <w:p w14:paraId="588CC54E" w14:textId="77777777" w:rsidR="00E379E8" w:rsidRPr="00B16B02" w:rsidRDefault="00E379E8">
      <w:pPr>
        <w:tabs>
          <w:tab w:val="left" w:pos="2552"/>
          <w:tab w:val="left" w:pos="8222"/>
        </w:tabs>
        <w:spacing w:after="0" w:line="240" w:lineRule="auto"/>
        <w:jc w:val="both"/>
        <w:rPr>
          <w:rFonts w:ascii="Arial" w:eastAsia="Arial" w:hAnsi="Arial" w:cs="Arial"/>
          <w:b/>
          <w:bCs/>
        </w:rPr>
      </w:pPr>
    </w:p>
    <w:p w14:paraId="182A09F7" w14:textId="77777777" w:rsidR="00F868CA" w:rsidRPr="00B16B02" w:rsidRDefault="00F868CA">
      <w:pPr>
        <w:tabs>
          <w:tab w:val="left" w:pos="2552"/>
          <w:tab w:val="left" w:pos="8222"/>
        </w:tabs>
        <w:spacing w:after="0" w:line="240" w:lineRule="auto"/>
        <w:jc w:val="both"/>
        <w:rPr>
          <w:rFonts w:ascii="Arial" w:eastAsia="Arial" w:hAnsi="Arial" w:cs="Arial"/>
          <w:b/>
        </w:rPr>
      </w:pPr>
    </w:p>
    <w:p w14:paraId="1FCCFCF5" w14:textId="1F701BF9"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80.</w:t>
      </w:r>
      <w:r w:rsidR="007F7359" w:rsidRPr="00B16B02">
        <w:rPr>
          <w:rFonts w:ascii="Arial" w:eastAsia="Arial" w:hAnsi="Arial" w:cs="Arial"/>
          <w:b/>
        </w:rPr>
        <w:t xml:space="preserve"> </w:t>
      </w:r>
      <w:r w:rsidRPr="00B16B02">
        <w:rPr>
          <w:rFonts w:ascii="Arial" w:eastAsia="Arial" w:hAnsi="Arial" w:cs="Arial"/>
          <w:b/>
        </w:rPr>
        <w:t>PAGO A LOS TRABAJADORES DE NUEVO INGRESO</w:t>
      </w:r>
    </w:p>
    <w:p w14:paraId="16110DA3" w14:textId="77777777" w:rsidR="00F868CA" w:rsidRPr="00B16B02" w:rsidRDefault="00F868CA">
      <w:pPr>
        <w:tabs>
          <w:tab w:val="left" w:pos="2552"/>
          <w:tab w:val="left" w:pos="8222"/>
        </w:tabs>
        <w:spacing w:after="0" w:line="240" w:lineRule="auto"/>
        <w:jc w:val="both"/>
        <w:rPr>
          <w:rFonts w:ascii="Arial" w:eastAsia="Arial" w:hAnsi="Arial" w:cs="Arial"/>
        </w:rPr>
      </w:pPr>
    </w:p>
    <w:p w14:paraId="2744D665"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Para los trabajadores académicos de nuevo ingreso, se aplicará el mismo criterio de pago de salarios establecidos en la cláusula anterior.</w:t>
      </w:r>
    </w:p>
    <w:p w14:paraId="16E1B2AA" w14:textId="77777777" w:rsidR="001A79A8" w:rsidRPr="00B16B02" w:rsidRDefault="001A79A8">
      <w:pPr>
        <w:tabs>
          <w:tab w:val="left" w:pos="2552"/>
          <w:tab w:val="left" w:pos="8222"/>
        </w:tabs>
        <w:spacing w:after="0" w:line="240" w:lineRule="auto"/>
        <w:jc w:val="both"/>
        <w:rPr>
          <w:rFonts w:ascii="Arial" w:eastAsia="Arial" w:hAnsi="Arial" w:cs="Arial"/>
        </w:rPr>
      </w:pPr>
    </w:p>
    <w:p w14:paraId="6B8FF2A8" w14:textId="77777777" w:rsidR="001A79A8" w:rsidRPr="00B16B02" w:rsidRDefault="001A79A8">
      <w:pPr>
        <w:tabs>
          <w:tab w:val="left" w:pos="2552"/>
          <w:tab w:val="left" w:pos="8222"/>
        </w:tabs>
        <w:spacing w:after="0" w:line="240" w:lineRule="auto"/>
        <w:jc w:val="both"/>
        <w:rPr>
          <w:rFonts w:ascii="Arial" w:eastAsia="Arial" w:hAnsi="Arial" w:cs="Arial"/>
        </w:rPr>
      </w:pPr>
    </w:p>
    <w:p w14:paraId="0C5CFB24" w14:textId="00CD6BFC"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81.</w:t>
      </w:r>
      <w:r w:rsidR="007F7359" w:rsidRPr="00B16B02">
        <w:rPr>
          <w:rFonts w:ascii="Arial" w:eastAsia="Arial" w:hAnsi="Arial" w:cs="Arial"/>
          <w:b/>
        </w:rPr>
        <w:t xml:space="preserve"> </w:t>
      </w:r>
      <w:r w:rsidRPr="00B16B02">
        <w:rPr>
          <w:rFonts w:ascii="Arial" w:eastAsia="Arial" w:hAnsi="Arial" w:cs="Arial"/>
          <w:b/>
        </w:rPr>
        <w:t>VALUACIÓN DE PUESTOS, CATEGORÍAS Y RENDIMIENTO PROFESIONAL</w:t>
      </w:r>
    </w:p>
    <w:p w14:paraId="661B3AF7" w14:textId="77777777" w:rsidR="00F868CA" w:rsidRPr="00B16B02" w:rsidRDefault="00F868CA">
      <w:pPr>
        <w:tabs>
          <w:tab w:val="left" w:pos="2552"/>
          <w:tab w:val="left" w:pos="8222"/>
        </w:tabs>
        <w:spacing w:after="0" w:line="240" w:lineRule="auto"/>
        <w:jc w:val="both"/>
        <w:rPr>
          <w:rFonts w:ascii="Arial" w:eastAsia="Arial" w:hAnsi="Arial" w:cs="Arial"/>
        </w:rPr>
      </w:pPr>
    </w:p>
    <w:p w14:paraId="6FD013BB" w14:textId="6B5FB003"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se compromete a elaborar en un plazo no mayor de noventa días posteriores a la firma de este contrato, el proyecto correspondiente a la valuación de puestos, categorías y rendimiento profesional del personal académico, con objeto de retribuir el desempeño de las aportaciones de los trabajadores académicos en las funciones institucionales.</w:t>
      </w:r>
    </w:p>
    <w:p w14:paraId="1C91EF50"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al término de la elaboración del documento, lo presentará al SUTAUAAAN para su análisis y en caso de aprobación por las partes, la Universidad iniciará las gestiones de implementación del proyecto.</w:t>
      </w:r>
    </w:p>
    <w:p w14:paraId="4E6FCDDB" w14:textId="77777777" w:rsidR="00751B0D" w:rsidRPr="00B16B02" w:rsidRDefault="00751B0D">
      <w:pPr>
        <w:tabs>
          <w:tab w:val="left" w:pos="2552"/>
          <w:tab w:val="left" w:pos="8222"/>
        </w:tabs>
        <w:spacing w:after="0" w:line="240" w:lineRule="auto"/>
        <w:jc w:val="both"/>
        <w:rPr>
          <w:rFonts w:ascii="Arial" w:eastAsia="Arial" w:hAnsi="Arial" w:cs="Arial"/>
          <w:b/>
        </w:rPr>
      </w:pPr>
    </w:p>
    <w:p w14:paraId="53CBFF05" w14:textId="77777777" w:rsidR="00751B0D" w:rsidRPr="00B16B02" w:rsidRDefault="00751B0D">
      <w:pPr>
        <w:tabs>
          <w:tab w:val="left" w:pos="2552"/>
          <w:tab w:val="left" w:pos="8222"/>
        </w:tabs>
        <w:spacing w:after="0" w:line="240" w:lineRule="auto"/>
        <w:jc w:val="both"/>
        <w:rPr>
          <w:rFonts w:ascii="Arial" w:eastAsia="Arial" w:hAnsi="Arial" w:cs="Arial"/>
          <w:b/>
        </w:rPr>
      </w:pPr>
    </w:p>
    <w:p w14:paraId="1A919330" w14:textId="32391AF5"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82.</w:t>
      </w:r>
      <w:r w:rsidR="007F7359" w:rsidRPr="00B16B02">
        <w:rPr>
          <w:rFonts w:ascii="Arial" w:eastAsia="Arial" w:hAnsi="Arial" w:cs="Arial"/>
          <w:b/>
        </w:rPr>
        <w:t xml:space="preserve"> </w:t>
      </w:r>
      <w:r w:rsidRPr="00B16B02">
        <w:rPr>
          <w:rFonts w:ascii="Arial" w:eastAsia="Arial" w:hAnsi="Arial" w:cs="Arial"/>
          <w:b/>
        </w:rPr>
        <w:t>APLICACIÓN DE INCREMENTOS SALARIALES DECRETADOS</w:t>
      </w:r>
    </w:p>
    <w:p w14:paraId="5DC84B2A" w14:textId="77777777" w:rsidR="00F868CA" w:rsidRPr="00B16B02" w:rsidRDefault="00F868CA">
      <w:pPr>
        <w:tabs>
          <w:tab w:val="left" w:pos="2552"/>
          <w:tab w:val="left" w:pos="8222"/>
        </w:tabs>
        <w:spacing w:after="0" w:line="240" w:lineRule="auto"/>
        <w:jc w:val="both"/>
        <w:rPr>
          <w:rFonts w:ascii="Arial" w:eastAsia="Arial" w:hAnsi="Arial" w:cs="Arial"/>
        </w:rPr>
      </w:pPr>
    </w:p>
    <w:p w14:paraId="67F862F9" w14:textId="77F89A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Es obligación de la Universidad el gestionar y aplicar en los porcentajes establecidos, los incrementos salariales</w:t>
      </w:r>
      <w:r w:rsidR="00BD5E80" w:rsidRPr="00B16B02">
        <w:rPr>
          <w:rFonts w:ascii="Arial" w:eastAsia="Arial" w:hAnsi="Arial" w:cs="Arial"/>
        </w:rPr>
        <w:t xml:space="preserve"> </w:t>
      </w:r>
      <w:r w:rsidRPr="00B16B02">
        <w:rPr>
          <w:rFonts w:ascii="Arial" w:eastAsia="Arial" w:hAnsi="Arial" w:cs="Arial"/>
        </w:rPr>
        <w:t>decretados por el Gobierno Federal o cualquier otra autoridad competente, en la medida en que se otorguen los subsidios correspondientes; incluyendo los aumentos al salario mínimo que se hagan extensivos a los contractuales y otros extraordinarios.</w:t>
      </w:r>
    </w:p>
    <w:p w14:paraId="3EF9C6B2" w14:textId="77777777" w:rsidR="00F868CA" w:rsidRPr="00B16B02" w:rsidRDefault="00F868CA">
      <w:pPr>
        <w:tabs>
          <w:tab w:val="left" w:pos="2552"/>
          <w:tab w:val="left" w:pos="8222"/>
        </w:tabs>
        <w:spacing w:after="0" w:line="240" w:lineRule="auto"/>
        <w:jc w:val="both"/>
        <w:rPr>
          <w:rFonts w:ascii="Arial" w:eastAsia="Arial" w:hAnsi="Arial" w:cs="Arial"/>
          <w:b/>
        </w:rPr>
      </w:pPr>
    </w:p>
    <w:p w14:paraId="37DC5E9E" w14:textId="77777777" w:rsidR="00BD5E80" w:rsidRPr="00B16B02" w:rsidRDefault="00BD5E80">
      <w:pPr>
        <w:tabs>
          <w:tab w:val="left" w:pos="2552"/>
          <w:tab w:val="left" w:pos="8222"/>
        </w:tabs>
        <w:spacing w:after="0" w:line="240" w:lineRule="auto"/>
        <w:jc w:val="both"/>
        <w:rPr>
          <w:rFonts w:ascii="Arial" w:eastAsia="Arial" w:hAnsi="Arial" w:cs="Arial"/>
          <w:b/>
        </w:rPr>
      </w:pPr>
    </w:p>
    <w:p w14:paraId="0F486525" w14:textId="7332981A"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83.</w:t>
      </w:r>
      <w:r w:rsidR="007F7359" w:rsidRPr="00B16B02">
        <w:rPr>
          <w:rFonts w:ascii="Arial" w:eastAsia="Arial" w:hAnsi="Arial" w:cs="Arial"/>
          <w:b/>
        </w:rPr>
        <w:t xml:space="preserve"> </w:t>
      </w:r>
      <w:r w:rsidRPr="00B16B02">
        <w:rPr>
          <w:rFonts w:ascii="Arial" w:eastAsia="Arial" w:hAnsi="Arial" w:cs="Arial"/>
          <w:b/>
        </w:rPr>
        <w:t>DEDUCCIONES AL SALARIO</w:t>
      </w:r>
    </w:p>
    <w:p w14:paraId="675D050B" w14:textId="77777777" w:rsidR="00F868CA" w:rsidRPr="00B16B02" w:rsidRDefault="00F868CA">
      <w:pPr>
        <w:tabs>
          <w:tab w:val="left" w:pos="2552"/>
          <w:tab w:val="left" w:pos="8222"/>
        </w:tabs>
        <w:spacing w:after="0" w:line="240" w:lineRule="auto"/>
        <w:jc w:val="both"/>
        <w:rPr>
          <w:rFonts w:ascii="Arial" w:eastAsia="Arial" w:hAnsi="Arial" w:cs="Arial"/>
        </w:rPr>
      </w:pPr>
    </w:p>
    <w:p w14:paraId="76977792" w14:textId="051E1D9E"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Las retenciones, descuentos o deducciones al salario del trabajador académico, estarán sujetos a lo establecido en el artículo 110 de la Ley y al presente contrato, salvo en los casos que la Universidad acuerde con el trabajador descuentos superiores a los que marca la Ley.</w:t>
      </w:r>
      <w:r w:rsidR="007F7359" w:rsidRPr="00B16B02">
        <w:rPr>
          <w:rFonts w:ascii="Arial" w:eastAsia="Arial" w:hAnsi="Arial" w:cs="Arial"/>
        </w:rPr>
        <w:t xml:space="preserve"> </w:t>
      </w:r>
      <w:r w:rsidRPr="00B16B02">
        <w:rPr>
          <w:rFonts w:ascii="Arial" w:eastAsia="Arial" w:hAnsi="Arial" w:cs="Arial"/>
        </w:rPr>
        <w:t>En el caso de faltas de asistencia, no procederá descuento alguno por este concepto, después de dos catorcenas a partir del reporte de la falta. En ese caso, la Universidad no podrá ejercer derecho alguno si omitió hacer el descuento correspondiente en el tiempo pactado.</w:t>
      </w:r>
      <w:r w:rsidR="007F7359" w:rsidRPr="00B16B02">
        <w:rPr>
          <w:rFonts w:ascii="Arial" w:eastAsia="Arial" w:hAnsi="Arial" w:cs="Arial"/>
        </w:rPr>
        <w:t xml:space="preserve"> </w:t>
      </w:r>
    </w:p>
    <w:p w14:paraId="2BD3108E" w14:textId="77777777" w:rsidR="00F868CA" w:rsidRPr="00B16B02" w:rsidRDefault="00F868CA">
      <w:pPr>
        <w:tabs>
          <w:tab w:val="left" w:pos="2552"/>
          <w:tab w:val="left" w:pos="8222"/>
        </w:tabs>
        <w:spacing w:after="0" w:line="240" w:lineRule="auto"/>
        <w:jc w:val="both"/>
        <w:rPr>
          <w:rFonts w:ascii="Arial" w:eastAsia="Arial" w:hAnsi="Arial" w:cs="Arial"/>
        </w:rPr>
      </w:pPr>
    </w:p>
    <w:p w14:paraId="5B2EDC72"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lastRenderedPageBreak/>
        <w:t>Así mismo, la Universidad no podrá descontar por concepto de anticipo de fondos no comprobados ninguna cantidad, si ha transcurrido un año sin comprobación.</w:t>
      </w:r>
    </w:p>
    <w:p w14:paraId="2FCBD87B" w14:textId="77777777" w:rsidR="00F868CA" w:rsidRPr="00B16B02" w:rsidRDefault="00F868CA">
      <w:pPr>
        <w:tabs>
          <w:tab w:val="left" w:pos="2552"/>
          <w:tab w:val="left" w:pos="8222"/>
        </w:tabs>
        <w:spacing w:after="0" w:line="240" w:lineRule="auto"/>
        <w:jc w:val="both"/>
        <w:rPr>
          <w:rFonts w:ascii="Arial" w:eastAsia="Arial" w:hAnsi="Arial" w:cs="Arial"/>
          <w:b/>
        </w:rPr>
      </w:pPr>
    </w:p>
    <w:p w14:paraId="6EEA5455" w14:textId="77777777" w:rsidR="00D80447" w:rsidRPr="00B16B02" w:rsidRDefault="00D80447">
      <w:pPr>
        <w:tabs>
          <w:tab w:val="left" w:pos="2552"/>
          <w:tab w:val="left" w:pos="8222"/>
        </w:tabs>
        <w:spacing w:after="0" w:line="240" w:lineRule="auto"/>
        <w:jc w:val="both"/>
        <w:rPr>
          <w:rFonts w:ascii="Arial" w:eastAsia="Arial" w:hAnsi="Arial" w:cs="Arial"/>
          <w:b/>
        </w:rPr>
      </w:pPr>
    </w:p>
    <w:p w14:paraId="3A3CC312" w14:textId="41E3BA57"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84.</w:t>
      </w:r>
      <w:r w:rsidR="007F7359" w:rsidRPr="00B16B02">
        <w:rPr>
          <w:rFonts w:ascii="Arial" w:eastAsia="Arial" w:hAnsi="Arial" w:cs="Arial"/>
          <w:b/>
        </w:rPr>
        <w:t xml:space="preserve"> </w:t>
      </w:r>
      <w:r w:rsidRPr="00B16B02">
        <w:rPr>
          <w:rFonts w:ascii="Arial" w:eastAsia="Arial" w:hAnsi="Arial" w:cs="Arial"/>
          <w:b/>
        </w:rPr>
        <w:t>PAGO DEL SALARIO POR INCAPACIDAD</w:t>
      </w:r>
    </w:p>
    <w:p w14:paraId="481461F4" w14:textId="77777777" w:rsidR="00F868CA" w:rsidRPr="00B16B02" w:rsidRDefault="00F868CA">
      <w:pPr>
        <w:tabs>
          <w:tab w:val="left" w:pos="2552"/>
          <w:tab w:val="left" w:pos="8222"/>
        </w:tabs>
        <w:spacing w:after="0" w:line="240" w:lineRule="auto"/>
        <w:jc w:val="both"/>
        <w:rPr>
          <w:rFonts w:ascii="Arial" w:eastAsia="Arial" w:hAnsi="Arial" w:cs="Arial"/>
        </w:rPr>
      </w:pPr>
    </w:p>
    <w:p w14:paraId="50FEB45E"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El trabajador académico con incapacidad médica debidamente comprobada para laborar, tendrá derecho al pago íntegro de su salario, de acuerdo a lo establecido en la cláusula 66.</w:t>
      </w:r>
    </w:p>
    <w:p w14:paraId="565A551C" w14:textId="77777777" w:rsidR="00F868CA" w:rsidRPr="00B16B02" w:rsidRDefault="00F868CA">
      <w:pPr>
        <w:tabs>
          <w:tab w:val="left" w:pos="2552"/>
          <w:tab w:val="left" w:pos="8222"/>
        </w:tabs>
        <w:spacing w:after="0" w:line="240" w:lineRule="auto"/>
        <w:jc w:val="both"/>
        <w:rPr>
          <w:rFonts w:ascii="Arial" w:eastAsia="Arial" w:hAnsi="Arial" w:cs="Arial"/>
        </w:rPr>
      </w:pPr>
    </w:p>
    <w:p w14:paraId="628000A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el caso de estar afiliado a una institución de seguridad social, la Universidad exigirá a dicha institución le reintegre el subsidio correspondiente.</w:t>
      </w:r>
    </w:p>
    <w:p w14:paraId="63A57BE0" w14:textId="77777777" w:rsidR="00F868CA" w:rsidRPr="00B16B02" w:rsidRDefault="00F868CA">
      <w:pPr>
        <w:tabs>
          <w:tab w:val="left" w:pos="2552"/>
          <w:tab w:val="left" w:pos="8222"/>
        </w:tabs>
        <w:spacing w:after="0" w:line="240" w:lineRule="auto"/>
        <w:jc w:val="both"/>
        <w:rPr>
          <w:rFonts w:ascii="Arial" w:eastAsia="Arial" w:hAnsi="Arial" w:cs="Arial"/>
        </w:rPr>
      </w:pPr>
    </w:p>
    <w:p w14:paraId="03390544" w14:textId="77777777" w:rsidR="00D80447" w:rsidRPr="00B16B02" w:rsidRDefault="00D80447">
      <w:pPr>
        <w:spacing w:after="0" w:line="240" w:lineRule="auto"/>
        <w:jc w:val="both"/>
        <w:rPr>
          <w:rFonts w:ascii="Arial" w:eastAsia="Arial" w:hAnsi="Arial" w:cs="Arial"/>
          <w:b/>
        </w:rPr>
      </w:pPr>
    </w:p>
    <w:p w14:paraId="5E8E3A95" w14:textId="2EB224C2"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85.</w:t>
      </w:r>
      <w:r w:rsidR="007F7359" w:rsidRPr="00B16B02">
        <w:rPr>
          <w:rFonts w:ascii="Arial" w:eastAsia="Arial" w:hAnsi="Arial" w:cs="Arial"/>
          <w:b/>
        </w:rPr>
        <w:t xml:space="preserve"> </w:t>
      </w:r>
      <w:r w:rsidRPr="00B16B02">
        <w:rPr>
          <w:rFonts w:ascii="Arial" w:eastAsia="Arial" w:hAnsi="Arial" w:cs="Arial"/>
          <w:b/>
        </w:rPr>
        <w:t>INASISTENCIA POR ENFERMEDAD PROFESIONAL</w:t>
      </w:r>
    </w:p>
    <w:p w14:paraId="116A49C9" w14:textId="77777777" w:rsidR="00F868CA" w:rsidRPr="00B16B02" w:rsidRDefault="00F868CA">
      <w:pPr>
        <w:spacing w:after="0" w:line="240" w:lineRule="auto"/>
        <w:jc w:val="both"/>
        <w:rPr>
          <w:rFonts w:ascii="Arial" w:eastAsia="Arial" w:hAnsi="Arial" w:cs="Arial"/>
        </w:rPr>
      </w:pPr>
    </w:p>
    <w:p w14:paraId="5565B515" w14:textId="77777777" w:rsidR="00C22112" w:rsidRDefault="00E312E0" w:rsidP="00C22112">
      <w:pPr>
        <w:spacing w:after="0" w:line="240" w:lineRule="auto"/>
        <w:jc w:val="both"/>
        <w:rPr>
          <w:rFonts w:ascii="Arial" w:eastAsia="Arial" w:hAnsi="Arial" w:cs="Arial"/>
        </w:rPr>
      </w:pPr>
      <w:r w:rsidRPr="00B16B02">
        <w:rPr>
          <w:rFonts w:ascii="Arial" w:eastAsia="Arial" w:hAnsi="Arial" w:cs="Arial"/>
        </w:rPr>
        <w:t>La inasistencia del trabajador académico por causa de enfermedad profesional, será considerada como tiempo efectivo de trabajo, teniendo derecho al pago íntegro de su salario siempre y cuando se notifique a la instancia de Recursos Humanos que se le ha otorgado una incapacidad expedida por la institución de seguridad social a la que esté afiliado, dentro de los 3 primeros días hábiles inmediatos a la expedición de esa constancia. En caso de que no sea posible entregar esa constancia al momento de la notificación, el trabajador deberá hacerlo dentro de los cinco primeros días hábiles inmediatos a su incorporación. En casos especiales las partes acordarán lo conducente.</w:t>
      </w:r>
    </w:p>
    <w:p w14:paraId="1E6C648B" w14:textId="77777777" w:rsidR="00C22112" w:rsidRDefault="00C22112" w:rsidP="00C22112">
      <w:pPr>
        <w:spacing w:after="0" w:line="240" w:lineRule="auto"/>
        <w:jc w:val="both"/>
        <w:rPr>
          <w:rFonts w:ascii="Arial" w:eastAsia="Arial" w:hAnsi="Arial" w:cs="Arial"/>
        </w:rPr>
      </w:pPr>
    </w:p>
    <w:p w14:paraId="38AF4602" w14:textId="19EC6F09" w:rsidR="00F868CA" w:rsidRPr="00C22112" w:rsidRDefault="00E312E0" w:rsidP="00C22112">
      <w:pPr>
        <w:spacing w:after="0" w:line="240" w:lineRule="auto"/>
        <w:jc w:val="both"/>
        <w:rPr>
          <w:rFonts w:ascii="Arial" w:eastAsia="Arial" w:hAnsi="Arial" w:cs="Arial"/>
        </w:rPr>
      </w:pPr>
      <w:r w:rsidRPr="00B16B02">
        <w:rPr>
          <w:rFonts w:ascii="Arial" w:eastAsia="Arial" w:hAnsi="Arial" w:cs="Arial"/>
          <w:b/>
        </w:rPr>
        <w:t>CLÁUSULA 86.</w:t>
      </w:r>
      <w:r w:rsidR="007F7359" w:rsidRPr="00B16B02">
        <w:rPr>
          <w:rFonts w:ascii="Arial" w:eastAsia="Arial" w:hAnsi="Arial" w:cs="Arial"/>
          <w:b/>
        </w:rPr>
        <w:t xml:space="preserve"> </w:t>
      </w:r>
      <w:r w:rsidRPr="00B16B02">
        <w:rPr>
          <w:rFonts w:ascii="Arial" w:eastAsia="Arial" w:hAnsi="Arial" w:cs="Arial"/>
          <w:b/>
        </w:rPr>
        <w:t>PRIMA PROGRESIVA DE ANTIGÜEDAD</w:t>
      </w:r>
    </w:p>
    <w:p w14:paraId="371D8595" w14:textId="77777777" w:rsidR="00F868CA" w:rsidRPr="00B16B02" w:rsidRDefault="00F868CA">
      <w:pPr>
        <w:tabs>
          <w:tab w:val="left" w:pos="2552"/>
          <w:tab w:val="left" w:pos="8222"/>
        </w:tabs>
        <w:spacing w:after="0" w:line="240" w:lineRule="auto"/>
        <w:jc w:val="both"/>
        <w:rPr>
          <w:rFonts w:ascii="Arial" w:eastAsia="Arial" w:hAnsi="Arial" w:cs="Arial"/>
          <w:b/>
        </w:rPr>
      </w:pPr>
    </w:p>
    <w:p w14:paraId="029A6A38"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La Universidad otorgará a los trabajadores académicos una prima por antigüedad a partir del cumplimiento del quinto año de servicio activo, con base en el </w:t>
      </w:r>
      <w:r w:rsidRPr="00B16B02">
        <w:rPr>
          <w:rFonts w:ascii="Arial" w:eastAsia="Arial" w:hAnsi="Arial" w:cs="Arial"/>
          <w:bCs/>
        </w:rPr>
        <w:t>salario tabulado</w:t>
      </w:r>
      <w:r w:rsidRPr="00B16B02">
        <w:rPr>
          <w:rFonts w:ascii="Arial" w:eastAsia="Arial" w:hAnsi="Arial" w:cs="Arial"/>
        </w:rPr>
        <w:t xml:space="preserve"> y de conformidad con la tabla de prima progresiva de antigüedad que se anexa y forma parte de este contrato.</w:t>
      </w:r>
    </w:p>
    <w:p w14:paraId="78E98596" w14:textId="77777777" w:rsidR="0017363D" w:rsidRPr="00B16B02" w:rsidRDefault="0017363D">
      <w:pPr>
        <w:tabs>
          <w:tab w:val="left" w:pos="2552"/>
          <w:tab w:val="left" w:pos="8222"/>
        </w:tabs>
        <w:spacing w:after="0" w:line="240" w:lineRule="auto"/>
        <w:jc w:val="both"/>
        <w:rPr>
          <w:rFonts w:ascii="Arial" w:eastAsia="Arial" w:hAnsi="Arial" w:cs="Arial"/>
        </w:rPr>
      </w:pPr>
    </w:p>
    <w:p w14:paraId="5642A1D6" w14:textId="55FD8085"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87.</w:t>
      </w:r>
      <w:r w:rsidR="007F7359" w:rsidRPr="00B16B02">
        <w:rPr>
          <w:rFonts w:ascii="Arial" w:eastAsia="Arial" w:hAnsi="Arial" w:cs="Arial"/>
          <w:b/>
        </w:rPr>
        <w:t xml:space="preserve"> </w:t>
      </w:r>
      <w:r w:rsidRPr="00B16B02">
        <w:rPr>
          <w:rFonts w:ascii="Arial" w:eastAsia="Arial" w:hAnsi="Arial" w:cs="Arial"/>
          <w:b/>
        </w:rPr>
        <w:t>ESTÍMULOS ECONÓMICOS POR SERVICIOS</w:t>
      </w:r>
    </w:p>
    <w:p w14:paraId="55478221" w14:textId="77777777" w:rsidR="00F868CA" w:rsidRPr="00B16B02" w:rsidRDefault="00F868CA">
      <w:pPr>
        <w:tabs>
          <w:tab w:val="left" w:pos="2552"/>
          <w:tab w:val="left" w:pos="8222"/>
        </w:tabs>
        <w:spacing w:after="0" w:line="240" w:lineRule="auto"/>
        <w:jc w:val="both"/>
        <w:rPr>
          <w:rFonts w:ascii="Arial" w:eastAsia="Arial" w:hAnsi="Arial" w:cs="Arial"/>
          <w:b/>
        </w:rPr>
      </w:pPr>
    </w:p>
    <w:p w14:paraId="5711B794"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otorgará a los trabajadores académicos, como un reconocimiento a sus servicios prestados y antigüedad, estímulos económicos de acuerdo a la tabla siguiente:</w:t>
      </w:r>
    </w:p>
    <w:p w14:paraId="5DBC83A7" w14:textId="77777777" w:rsidR="00F868CA" w:rsidRPr="00B16B02" w:rsidRDefault="00F868CA">
      <w:pPr>
        <w:tabs>
          <w:tab w:val="left" w:pos="2552"/>
          <w:tab w:val="left" w:pos="8222"/>
        </w:tabs>
        <w:spacing w:after="0" w:line="240" w:lineRule="auto"/>
        <w:jc w:val="both"/>
        <w:rPr>
          <w:rFonts w:ascii="Arial" w:eastAsia="Arial" w:hAnsi="Arial" w:cs="Arial"/>
        </w:rPr>
      </w:pPr>
    </w:p>
    <w:tbl>
      <w:tblPr>
        <w:tblW w:w="0" w:type="auto"/>
        <w:tblInd w:w="1101" w:type="dxa"/>
        <w:tblCellMar>
          <w:left w:w="10" w:type="dxa"/>
          <w:right w:w="10" w:type="dxa"/>
        </w:tblCellMar>
        <w:tblLook w:val="04A0" w:firstRow="1" w:lastRow="0" w:firstColumn="1" w:lastColumn="0" w:noHBand="0" w:noVBand="1"/>
      </w:tblPr>
      <w:tblGrid>
        <w:gridCol w:w="3402"/>
        <w:gridCol w:w="3969"/>
      </w:tblGrid>
      <w:tr w:rsidR="00B16B02" w:rsidRPr="00B16B02" w14:paraId="08D24378"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13842C" w14:textId="77777777" w:rsidR="00F868CA" w:rsidRPr="00B16B02" w:rsidRDefault="00E312E0">
            <w:pPr>
              <w:spacing w:after="0" w:line="240" w:lineRule="auto"/>
              <w:jc w:val="center"/>
              <w:rPr>
                <w:rFonts w:ascii="Arial" w:hAnsi="Arial" w:cs="Arial"/>
              </w:rPr>
            </w:pPr>
            <w:r w:rsidRPr="00B16B02">
              <w:rPr>
                <w:rFonts w:ascii="Arial" w:eastAsia="Arial" w:hAnsi="Arial" w:cs="Arial"/>
                <w:b/>
              </w:rPr>
              <w:t>AÑOS DE SERVICIO</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C2520B" w14:textId="77777777" w:rsidR="00F868CA" w:rsidRPr="00B16B02" w:rsidRDefault="00E312E0">
            <w:pPr>
              <w:spacing w:after="0" w:line="240" w:lineRule="auto"/>
              <w:jc w:val="center"/>
              <w:rPr>
                <w:rFonts w:ascii="Arial" w:hAnsi="Arial" w:cs="Arial"/>
              </w:rPr>
            </w:pPr>
            <w:r w:rsidRPr="00B16B02">
              <w:rPr>
                <w:rFonts w:ascii="Arial" w:eastAsia="Arial" w:hAnsi="Arial" w:cs="Arial"/>
                <w:b/>
              </w:rPr>
              <w:t>DÍAS DE SALARIO TABULADO</w:t>
            </w:r>
          </w:p>
        </w:tc>
      </w:tr>
      <w:tr w:rsidR="00B16B02" w:rsidRPr="00B16B02" w14:paraId="17033B8C"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731369" w14:textId="77777777" w:rsidR="00F868CA" w:rsidRPr="00B16B02" w:rsidRDefault="00E312E0">
            <w:pPr>
              <w:spacing w:after="0" w:line="240" w:lineRule="auto"/>
              <w:jc w:val="center"/>
              <w:rPr>
                <w:rFonts w:ascii="Arial" w:hAnsi="Arial" w:cs="Arial"/>
              </w:rPr>
            </w:pPr>
            <w:r w:rsidRPr="00B16B02">
              <w:rPr>
                <w:rFonts w:ascii="Arial" w:eastAsia="Arial" w:hAnsi="Arial" w:cs="Arial"/>
              </w:rPr>
              <w:t>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BC5B31" w14:textId="77777777" w:rsidR="00F868CA" w:rsidRPr="00B16B02" w:rsidRDefault="00E312E0">
            <w:pPr>
              <w:spacing w:after="0" w:line="240" w:lineRule="auto"/>
              <w:jc w:val="center"/>
              <w:rPr>
                <w:rFonts w:ascii="Arial" w:hAnsi="Arial" w:cs="Arial"/>
              </w:rPr>
            </w:pPr>
            <w:r w:rsidRPr="00B16B02">
              <w:rPr>
                <w:rFonts w:ascii="Arial" w:eastAsia="Arial" w:hAnsi="Arial" w:cs="Arial"/>
              </w:rPr>
              <w:t>12</w:t>
            </w:r>
          </w:p>
        </w:tc>
      </w:tr>
      <w:tr w:rsidR="00B16B02" w:rsidRPr="00B16B02" w14:paraId="6AA45116"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102E0B" w14:textId="77777777" w:rsidR="00F868CA" w:rsidRPr="00B16B02" w:rsidRDefault="00E312E0">
            <w:pPr>
              <w:spacing w:after="0" w:line="240" w:lineRule="auto"/>
              <w:jc w:val="center"/>
              <w:rPr>
                <w:rFonts w:ascii="Arial" w:hAnsi="Arial" w:cs="Arial"/>
              </w:rPr>
            </w:pPr>
            <w:r w:rsidRPr="00B16B02">
              <w:rPr>
                <w:rFonts w:ascii="Arial" w:eastAsia="Arial" w:hAnsi="Arial" w:cs="Arial"/>
              </w:rPr>
              <w:t>10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C34112" w14:textId="77777777" w:rsidR="00F868CA" w:rsidRPr="00B16B02" w:rsidRDefault="00E312E0">
            <w:pPr>
              <w:spacing w:after="0" w:line="240" w:lineRule="auto"/>
              <w:jc w:val="center"/>
              <w:rPr>
                <w:rFonts w:ascii="Arial" w:hAnsi="Arial" w:cs="Arial"/>
              </w:rPr>
            </w:pPr>
            <w:r w:rsidRPr="00B16B02">
              <w:rPr>
                <w:rFonts w:ascii="Arial" w:eastAsia="Arial" w:hAnsi="Arial" w:cs="Arial"/>
              </w:rPr>
              <w:t>22</w:t>
            </w:r>
          </w:p>
        </w:tc>
      </w:tr>
      <w:tr w:rsidR="00B16B02" w:rsidRPr="00B16B02" w14:paraId="14ED47DB"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7BB71" w14:textId="77777777" w:rsidR="00F868CA" w:rsidRPr="00B16B02" w:rsidRDefault="00E312E0">
            <w:pPr>
              <w:spacing w:after="0" w:line="240" w:lineRule="auto"/>
              <w:jc w:val="center"/>
              <w:rPr>
                <w:rFonts w:ascii="Arial" w:hAnsi="Arial" w:cs="Arial"/>
              </w:rPr>
            </w:pPr>
            <w:r w:rsidRPr="00B16B02">
              <w:rPr>
                <w:rFonts w:ascii="Arial" w:eastAsia="Arial" w:hAnsi="Arial" w:cs="Arial"/>
              </w:rPr>
              <w:t>15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6EC0F5" w14:textId="77777777" w:rsidR="00F868CA" w:rsidRPr="00B16B02" w:rsidRDefault="00E312E0">
            <w:pPr>
              <w:spacing w:after="0" w:line="240" w:lineRule="auto"/>
              <w:jc w:val="center"/>
              <w:rPr>
                <w:rFonts w:ascii="Arial" w:hAnsi="Arial" w:cs="Arial"/>
              </w:rPr>
            </w:pPr>
            <w:r w:rsidRPr="00B16B02">
              <w:rPr>
                <w:rFonts w:ascii="Arial" w:eastAsia="Arial" w:hAnsi="Arial" w:cs="Arial"/>
              </w:rPr>
              <w:t>32</w:t>
            </w:r>
          </w:p>
        </w:tc>
      </w:tr>
      <w:tr w:rsidR="00B16B02" w:rsidRPr="00B16B02" w14:paraId="5C3AF78F"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EA4FA8" w14:textId="77777777" w:rsidR="00F868CA" w:rsidRPr="00B16B02" w:rsidRDefault="00E312E0">
            <w:pPr>
              <w:spacing w:after="0" w:line="240" w:lineRule="auto"/>
              <w:jc w:val="center"/>
              <w:rPr>
                <w:rFonts w:ascii="Arial" w:hAnsi="Arial" w:cs="Arial"/>
              </w:rPr>
            </w:pPr>
            <w:r w:rsidRPr="00B16B02">
              <w:rPr>
                <w:rFonts w:ascii="Arial" w:eastAsia="Arial" w:hAnsi="Arial" w:cs="Arial"/>
              </w:rPr>
              <w:t>20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EDB96" w14:textId="77777777" w:rsidR="00F868CA" w:rsidRPr="00B16B02" w:rsidRDefault="00E312E0">
            <w:pPr>
              <w:spacing w:after="0" w:line="240" w:lineRule="auto"/>
              <w:jc w:val="center"/>
              <w:rPr>
                <w:rFonts w:ascii="Arial" w:hAnsi="Arial" w:cs="Arial"/>
              </w:rPr>
            </w:pPr>
            <w:r w:rsidRPr="00B16B02">
              <w:rPr>
                <w:rFonts w:ascii="Arial" w:eastAsia="Arial" w:hAnsi="Arial" w:cs="Arial"/>
              </w:rPr>
              <w:t>42</w:t>
            </w:r>
          </w:p>
        </w:tc>
      </w:tr>
      <w:tr w:rsidR="00B16B02" w:rsidRPr="00B16B02" w14:paraId="7A79AB01"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822A2" w14:textId="77777777" w:rsidR="00F868CA" w:rsidRPr="00B16B02" w:rsidRDefault="00E312E0">
            <w:pPr>
              <w:spacing w:after="0" w:line="240" w:lineRule="auto"/>
              <w:jc w:val="center"/>
              <w:rPr>
                <w:rFonts w:ascii="Arial" w:hAnsi="Arial" w:cs="Arial"/>
              </w:rPr>
            </w:pPr>
            <w:r w:rsidRPr="00B16B02">
              <w:rPr>
                <w:rFonts w:ascii="Arial" w:eastAsia="Arial" w:hAnsi="Arial" w:cs="Arial"/>
              </w:rPr>
              <w:t>25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57A17" w14:textId="77777777" w:rsidR="00F868CA" w:rsidRPr="00B16B02" w:rsidRDefault="00E312E0">
            <w:pPr>
              <w:spacing w:after="0" w:line="240" w:lineRule="auto"/>
              <w:jc w:val="center"/>
              <w:rPr>
                <w:rFonts w:ascii="Arial" w:hAnsi="Arial" w:cs="Arial"/>
              </w:rPr>
            </w:pPr>
            <w:r w:rsidRPr="00B16B02">
              <w:rPr>
                <w:rFonts w:ascii="Arial" w:eastAsia="Arial" w:hAnsi="Arial" w:cs="Arial"/>
              </w:rPr>
              <w:t>52</w:t>
            </w:r>
          </w:p>
        </w:tc>
      </w:tr>
      <w:tr w:rsidR="00B16B02" w:rsidRPr="00B16B02" w14:paraId="2D56D51F"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23FB9" w14:textId="77777777" w:rsidR="00F868CA" w:rsidRPr="00B16B02" w:rsidRDefault="00E312E0">
            <w:pPr>
              <w:spacing w:after="0" w:line="240" w:lineRule="auto"/>
              <w:jc w:val="center"/>
              <w:rPr>
                <w:rFonts w:ascii="Arial" w:hAnsi="Arial" w:cs="Arial"/>
              </w:rPr>
            </w:pPr>
            <w:r w:rsidRPr="00B16B02">
              <w:rPr>
                <w:rFonts w:ascii="Arial" w:eastAsia="Arial" w:hAnsi="Arial" w:cs="Arial"/>
              </w:rPr>
              <w:t>30</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736782" w14:textId="77777777" w:rsidR="00F868CA" w:rsidRPr="00B16B02" w:rsidRDefault="00E312E0">
            <w:pPr>
              <w:spacing w:after="0" w:line="240" w:lineRule="auto"/>
              <w:jc w:val="center"/>
              <w:rPr>
                <w:rFonts w:ascii="Arial" w:hAnsi="Arial" w:cs="Arial"/>
              </w:rPr>
            </w:pPr>
            <w:r w:rsidRPr="00B16B02">
              <w:rPr>
                <w:rFonts w:ascii="Arial" w:eastAsia="Arial" w:hAnsi="Arial" w:cs="Arial"/>
              </w:rPr>
              <w:t>62</w:t>
            </w:r>
          </w:p>
        </w:tc>
      </w:tr>
      <w:tr w:rsidR="00B16B02" w:rsidRPr="00B16B02" w14:paraId="37B34D0F" w14:textId="77777777">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3AD981" w14:textId="77777777" w:rsidR="00F868CA" w:rsidRPr="00B16B02" w:rsidRDefault="00E312E0">
            <w:pPr>
              <w:spacing w:after="0" w:line="240" w:lineRule="auto"/>
              <w:jc w:val="center"/>
              <w:rPr>
                <w:rFonts w:ascii="Arial" w:hAnsi="Arial" w:cs="Arial"/>
              </w:rPr>
            </w:pPr>
            <w:r w:rsidRPr="00B16B02">
              <w:rPr>
                <w:rFonts w:ascii="Arial" w:eastAsia="Arial" w:hAnsi="Arial" w:cs="Arial"/>
              </w:rPr>
              <w:t>35</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72280" w14:textId="77777777" w:rsidR="00F868CA" w:rsidRPr="00B16B02" w:rsidRDefault="00E312E0">
            <w:pPr>
              <w:spacing w:after="0" w:line="240" w:lineRule="auto"/>
              <w:jc w:val="center"/>
              <w:rPr>
                <w:rFonts w:ascii="Arial" w:hAnsi="Arial" w:cs="Arial"/>
              </w:rPr>
            </w:pPr>
            <w:r w:rsidRPr="00B16B02">
              <w:rPr>
                <w:rFonts w:ascii="Arial" w:eastAsia="Arial" w:hAnsi="Arial" w:cs="Arial"/>
              </w:rPr>
              <w:t>72</w:t>
            </w:r>
          </w:p>
        </w:tc>
      </w:tr>
    </w:tbl>
    <w:p w14:paraId="74A01A01" w14:textId="77777777" w:rsidR="00F868CA" w:rsidRPr="00B16B02" w:rsidRDefault="00F868CA">
      <w:pPr>
        <w:tabs>
          <w:tab w:val="left" w:pos="2552"/>
          <w:tab w:val="left" w:pos="8222"/>
        </w:tabs>
        <w:spacing w:after="0" w:line="240" w:lineRule="auto"/>
        <w:jc w:val="both"/>
        <w:rPr>
          <w:rFonts w:ascii="Arial" w:eastAsia="Arial" w:hAnsi="Arial" w:cs="Arial"/>
        </w:rPr>
      </w:pPr>
    </w:p>
    <w:p w14:paraId="4E1DCB8E" w14:textId="77777777" w:rsidR="008717E1" w:rsidRPr="00B16B02" w:rsidRDefault="008717E1" w:rsidP="008717E1">
      <w:pPr>
        <w:tabs>
          <w:tab w:val="left" w:pos="2552"/>
          <w:tab w:val="left" w:pos="8222"/>
        </w:tabs>
        <w:spacing w:after="0" w:line="240" w:lineRule="auto"/>
        <w:jc w:val="both"/>
        <w:rPr>
          <w:rFonts w:ascii="Arial" w:eastAsia="Arial" w:hAnsi="Arial" w:cs="Arial"/>
        </w:rPr>
      </w:pPr>
      <w:r w:rsidRPr="00B16B02">
        <w:rPr>
          <w:rFonts w:ascii="Arial" w:eastAsia="Arial" w:hAnsi="Arial" w:cs="Arial"/>
        </w:rPr>
        <w:t>Además de lo anterior, se entregará a cada uno, diploma, medalla y fistol alusivos, la medalla será de plata para los que cumplan 30, 35 y 40 años, haciéndose la entrega en el mes de marzo.</w:t>
      </w:r>
    </w:p>
    <w:p w14:paraId="40C4005E" w14:textId="1FD1E4A4" w:rsidR="00F868CA" w:rsidRDefault="00F868CA">
      <w:pPr>
        <w:tabs>
          <w:tab w:val="left" w:pos="2552"/>
          <w:tab w:val="left" w:pos="8222"/>
        </w:tabs>
        <w:spacing w:after="0" w:line="240" w:lineRule="auto"/>
        <w:jc w:val="both"/>
        <w:rPr>
          <w:rFonts w:ascii="Arial" w:eastAsia="Arial" w:hAnsi="Arial" w:cs="Arial"/>
        </w:rPr>
      </w:pPr>
    </w:p>
    <w:p w14:paraId="523D3C52" w14:textId="77777777" w:rsidR="00C22112" w:rsidRPr="00B16B02" w:rsidRDefault="00C22112">
      <w:pPr>
        <w:tabs>
          <w:tab w:val="left" w:pos="2552"/>
          <w:tab w:val="left" w:pos="8222"/>
        </w:tabs>
        <w:spacing w:after="0" w:line="240" w:lineRule="auto"/>
        <w:jc w:val="both"/>
        <w:rPr>
          <w:rFonts w:ascii="Arial" w:eastAsia="Arial" w:hAnsi="Arial" w:cs="Arial"/>
        </w:rPr>
      </w:pPr>
    </w:p>
    <w:p w14:paraId="3488267A" w14:textId="77777777" w:rsidR="00D80447" w:rsidRPr="00B16B02" w:rsidRDefault="00D80447">
      <w:pPr>
        <w:tabs>
          <w:tab w:val="left" w:pos="2552"/>
          <w:tab w:val="left" w:pos="8222"/>
        </w:tabs>
        <w:spacing w:after="0" w:line="240" w:lineRule="auto"/>
        <w:jc w:val="both"/>
        <w:rPr>
          <w:rFonts w:ascii="Arial" w:eastAsia="Arial" w:hAnsi="Arial" w:cs="Arial"/>
        </w:rPr>
      </w:pPr>
    </w:p>
    <w:p w14:paraId="3A4EE220" w14:textId="008B08D1"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88.</w:t>
      </w:r>
      <w:r w:rsidR="007F7359" w:rsidRPr="00B16B02">
        <w:rPr>
          <w:rFonts w:ascii="Arial" w:eastAsia="Arial" w:hAnsi="Arial" w:cs="Arial"/>
          <w:b/>
        </w:rPr>
        <w:t xml:space="preserve"> </w:t>
      </w:r>
      <w:r w:rsidRPr="00B16B02">
        <w:rPr>
          <w:rFonts w:ascii="Arial" w:eastAsia="Arial" w:hAnsi="Arial" w:cs="Arial"/>
          <w:b/>
        </w:rPr>
        <w:t>AGUINALDO</w:t>
      </w:r>
    </w:p>
    <w:p w14:paraId="7F45C681" w14:textId="77777777" w:rsidR="00F868CA" w:rsidRPr="00B16B02" w:rsidRDefault="00F868CA">
      <w:pPr>
        <w:tabs>
          <w:tab w:val="left" w:pos="2552"/>
          <w:tab w:val="left" w:pos="8222"/>
        </w:tabs>
        <w:spacing w:after="0" w:line="240" w:lineRule="auto"/>
        <w:jc w:val="both"/>
        <w:rPr>
          <w:rFonts w:ascii="Arial" w:eastAsia="Arial" w:hAnsi="Arial" w:cs="Arial"/>
        </w:rPr>
      </w:pPr>
    </w:p>
    <w:p w14:paraId="55654F5B" w14:textId="0E1A0C63" w:rsidR="005453BF"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La Universidad otorgará un aguinaldo equivalente a cuarenta días de </w:t>
      </w:r>
      <w:r w:rsidRPr="00B16B02">
        <w:rPr>
          <w:rFonts w:ascii="Arial" w:eastAsia="Arial" w:hAnsi="Arial" w:cs="Arial"/>
          <w:bCs/>
        </w:rPr>
        <w:t>salario integrado</w:t>
      </w:r>
      <w:r w:rsidR="002E54C0" w:rsidRPr="00B16B02">
        <w:rPr>
          <w:rFonts w:ascii="Arial" w:eastAsia="Arial" w:hAnsi="Arial" w:cs="Arial"/>
          <w:bCs/>
        </w:rPr>
        <w:t xml:space="preserve"> sin deducción alguna</w:t>
      </w:r>
      <w:r w:rsidRPr="00B16B02">
        <w:rPr>
          <w:rFonts w:ascii="Arial" w:eastAsia="Arial" w:hAnsi="Arial" w:cs="Arial"/>
        </w:rPr>
        <w:t>, a los trabajadores académicos con más de un año de servicio, que será pagado totalmente a más tardar en la primera semana de diciembre. Para aquellos con menos de un año de servicio, el pago será proporcional.</w:t>
      </w:r>
      <w:r w:rsidR="007F7359" w:rsidRPr="00B16B02">
        <w:rPr>
          <w:rFonts w:ascii="Arial" w:eastAsia="Arial" w:hAnsi="Arial" w:cs="Arial"/>
        </w:rPr>
        <w:t xml:space="preserve"> </w:t>
      </w:r>
    </w:p>
    <w:p w14:paraId="2031CD2B" w14:textId="77777777" w:rsidR="00F868CA" w:rsidRPr="00B16B02" w:rsidRDefault="00F868CA">
      <w:pPr>
        <w:tabs>
          <w:tab w:val="left" w:pos="2552"/>
          <w:tab w:val="left" w:pos="8222"/>
        </w:tabs>
        <w:spacing w:after="0" w:line="240" w:lineRule="auto"/>
        <w:jc w:val="both"/>
        <w:rPr>
          <w:rFonts w:ascii="Arial" w:eastAsia="Arial" w:hAnsi="Arial" w:cs="Arial"/>
          <w:b/>
        </w:rPr>
      </w:pPr>
    </w:p>
    <w:p w14:paraId="3298989A" w14:textId="77777777" w:rsidR="00D80447" w:rsidRPr="00B16B02" w:rsidRDefault="00D80447">
      <w:pPr>
        <w:tabs>
          <w:tab w:val="left" w:pos="2552"/>
          <w:tab w:val="left" w:pos="8222"/>
        </w:tabs>
        <w:spacing w:after="0" w:line="240" w:lineRule="auto"/>
        <w:jc w:val="both"/>
        <w:rPr>
          <w:rFonts w:ascii="Arial" w:eastAsia="Arial" w:hAnsi="Arial" w:cs="Arial"/>
          <w:b/>
        </w:rPr>
      </w:pPr>
    </w:p>
    <w:p w14:paraId="3198BA59" w14:textId="6638F840"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89.</w:t>
      </w:r>
      <w:r w:rsidR="007F7359" w:rsidRPr="00B16B02">
        <w:rPr>
          <w:rFonts w:ascii="Arial" w:eastAsia="Arial" w:hAnsi="Arial" w:cs="Arial"/>
          <w:b/>
        </w:rPr>
        <w:t xml:space="preserve"> </w:t>
      </w:r>
      <w:r w:rsidRPr="00B16B02">
        <w:rPr>
          <w:rFonts w:ascii="Arial" w:eastAsia="Arial" w:hAnsi="Arial" w:cs="Arial"/>
          <w:b/>
        </w:rPr>
        <w:t>ACCESO A TIENDAS</w:t>
      </w:r>
    </w:p>
    <w:p w14:paraId="4B31A5FF" w14:textId="77777777" w:rsidR="00F868CA" w:rsidRPr="00B16B02" w:rsidRDefault="00F868CA">
      <w:pPr>
        <w:tabs>
          <w:tab w:val="left" w:pos="2552"/>
          <w:tab w:val="left" w:pos="8222"/>
        </w:tabs>
        <w:spacing w:after="0" w:line="240" w:lineRule="auto"/>
        <w:jc w:val="both"/>
        <w:rPr>
          <w:rFonts w:ascii="Arial" w:eastAsia="Arial" w:hAnsi="Arial" w:cs="Arial"/>
        </w:rPr>
      </w:pPr>
    </w:p>
    <w:p w14:paraId="4ABA1448"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se obliga a gestionar acceso a los trabajadores académicos para las tiendas oficiales que representen ventajas económicas para los mismos y continuará su incorporación al sistema FONACOT y PROMOBIEN, entre otras.</w:t>
      </w:r>
    </w:p>
    <w:p w14:paraId="5FA8F688" w14:textId="77777777" w:rsidR="00F868CA" w:rsidRPr="00B16B02" w:rsidRDefault="00F868CA">
      <w:pPr>
        <w:tabs>
          <w:tab w:val="left" w:pos="2552"/>
          <w:tab w:val="left" w:pos="8222"/>
        </w:tabs>
        <w:spacing w:after="0" w:line="240" w:lineRule="auto"/>
        <w:jc w:val="both"/>
        <w:rPr>
          <w:rFonts w:ascii="Arial" w:eastAsia="Arial" w:hAnsi="Arial" w:cs="Arial"/>
          <w:b/>
        </w:rPr>
      </w:pPr>
    </w:p>
    <w:p w14:paraId="12E6CA4E" w14:textId="77777777" w:rsidR="00D80447" w:rsidRPr="00B16B02" w:rsidRDefault="00D80447">
      <w:pPr>
        <w:tabs>
          <w:tab w:val="left" w:pos="2552"/>
          <w:tab w:val="left" w:pos="8222"/>
        </w:tabs>
        <w:spacing w:after="0" w:line="240" w:lineRule="auto"/>
        <w:jc w:val="both"/>
        <w:rPr>
          <w:rFonts w:ascii="Arial" w:eastAsia="Arial" w:hAnsi="Arial" w:cs="Arial"/>
          <w:b/>
        </w:rPr>
      </w:pPr>
    </w:p>
    <w:p w14:paraId="70069A37" w14:textId="4E6A54AB"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90.</w:t>
      </w:r>
      <w:r w:rsidR="007F7359" w:rsidRPr="00B16B02">
        <w:rPr>
          <w:rFonts w:ascii="Arial" w:eastAsia="Arial" w:hAnsi="Arial" w:cs="Arial"/>
          <w:b/>
        </w:rPr>
        <w:t xml:space="preserve"> </w:t>
      </w:r>
      <w:r w:rsidRPr="00B16B02">
        <w:rPr>
          <w:rFonts w:ascii="Arial" w:eastAsia="Arial" w:hAnsi="Arial" w:cs="Arial"/>
          <w:b/>
        </w:rPr>
        <w:t>DERECHO EN LA ADQUISICIÓN DE PRODUCTOS Y BIENES</w:t>
      </w:r>
    </w:p>
    <w:p w14:paraId="485735E1" w14:textId="77777777" w:rsidR="00F868CA" w:rsidRPr="00B16B02" w:rsidRDefault="00F868CA">
      <w:pPr>
        <w:tabs>
          <w:tab w:val="left" w:pos="2552"/>
          <w:tab w:val="left" w:pos="8222"/>
        </w:tabs>
        <w:spacing w:after="0" w:line="240" w:lineRule="auto"/>
        <w:jc w:val="both"/>
        <w:rPr>
          <w:rFonts w:ascii="Arial" w:eastAsia="Arial" w:hAnsi="Arial" w:cs="Arial"/>
        </w:rPr>
      </w:pPr>
    </w:p>
    <w:p w14:paraId="568BDB35" w14:textId="77777777" w:rsidR="00C22112" w:rsidRDefault="00E312E0" w:rsidP="00C22112">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En la comercialización de los productos agropecuarios obtenidos en las diferentes unidades de la Universidad y bienes puestos a venta por la misma, los trabajadores académicos tienen derecho preferencial en la adquisición de los mismos, </w:t>
      </w:r>
      <w:r w:rsidR="00AF3EB5" w:rsidRPr="00B16B02">
        <w:rPr>
          <w:rFonts w:ascii="Arial" w:eastAsia="Arial" w:hAnsi="Arial" w:cs="Arial"/>
        </w:rPr>
        <w:t>en un 25% menos del precio vigente</w:t>
      </w:r>
      <w:r w:rsidR="0080346F" w:rsidRPr="00B16B02">
        <w:rPr>
          <w:rFonts w:ascii="Arial" w:eastAsia="Arial" w:hAnsi="Arial" w:cs="Arial"/>
        </w:rPr>
        <w:t xml:space="preserve"> </w:t>
      </w:r>
      <w:r w:rsidRPr="00B16B02">
        <w:rPr>
          <w:rFonts w:ascii="Arial" w:eastAsia="Arial" w:hAnsi="Arial" w:cs="Arial"/>
        </w:rPr>
        <w:t>en el mercado, de acuerdo al reglamento.</w:t>
      </w:r>
    </w:p>
    <w:p w14:paraId="7A790B2D" w14:textId="77777777" w:rsidR="00C22112" w:rsidRDefault="00C22112" w:rsidP="00C22112">
      <w:pPr>
        <w:tabs>
          <w:tab w:val="left" w:pos="2552"/>
          <w:tab w:val="left" w:pos="8222"/>
        </w:tabs>
        <w:spacing w:after="0" w:line="240" w:lineRule="auto"/>
        <w:jc w:val="both"/>
        <w:rPr>
          <w:rFonts w:ascii="Arial" w:eastAsia="Arial" w:hAnsi="Arial" w:cs="Arial"/>
        </w:rPr>
      </w:pPr>
    </w:p>
    <w:p w14:paraId="31311DD2" w14:textId="7CC70789" w:rsidR="00F868CA" w:rsidRPr="00C22112" w:rsidRDefault="00E312E0" w:rsidP="00C22112">
      <w:pPr>
        <w:tabs>
          <w:tab w:val="left" w:pos="2552"/>
          <w:tab w:val="left" w:pos="8222"/>
        </w:tabs>
        <w:spacing w:after="0" w:line="240" w:lineRule="auto"/>
        <w:jc w:val="both"/>
        <w:rPr>
          <w:rFonts w:ascii="Arial" w:eastAsia="Arial" w:hAnsi="Arial" w:cs="Arial"/>
        </w:rPr>
      </w:pPr>
      <w:r w:rsidRPr="00B16B02">
        <w:rPr>
          <w:rFonts w:ascii="Arial" w:eastAsia="Arial" w:hAnsi="Arial" w:cs="Arial"/>
          <w:b/>
        </w:rPr>
        <w:t>CLÁUSULA 91.</w:t>
      </w:r>
      <w:r w:rsidR="007F7359" w:rsidRPr="00B16B02">
        <w:rPr>
          <w:rFonts w:ascii="Arial" w:eastAsia="Arial" w:hAnsi="Arial" w:cs="Arial"/>
          <w:b/>
        </w:rPr>
        <w:t xml:space="preserve"> </w:t>
      </w:r>
      <w:r w:rsidRPr="00B16B02">
        <w:rPr>
          <w:rFonts w:ascii="Arial" w:eastAsia="Arial" w:hAnsi="Arial" w:cs="Arial"/>
          <w:b/>
        </w:rPr>
        <w:t>DESCUENTOS POR CUOTAS SINDICALES</w:t>
      </w:r>
    </w:p>
    <w:p w14:paraId="4451CE51" w14:textId="77777777" w:rsidR="00F868CA" w:rsidRPr="00B16B02" w:rsidRDefault="00F868CA">
      <w:pPr>
        <w:spacing w:after="0" w:line="240" w:lineRule="auto"/>
        <w:jc w:val="both"/>
        <w:rPr>
          <w:rFonts w:ascii="Arial" w:eastAsia="Arial" w:hAnsi="Arial" w:cs="Arial"/>
        </w:rPr>
      </w:pPr>
    </w:p>
    <w:p w14:paraId="1164C8C7"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Es obligatorio para la Universidad el realizar los descuentos por concepto de cuotas sindicales ordinarias y extraordinarias permitidas por la Ley y los estatutos del SUTAUAAAN y otras solicitadas por la organización, debiendo hacer entrega del monto de los descuentos al Secretario General o Secretario de Finanzas, el mismo día del pago de la catorcena. Se deberá anexar catorcenalmente una copia de la nómina formulada para el pago del personal académico.</w:t>
      </w:r>
    </w:p>
    <w:p w14:paraId="62773B7B" w14:textId="77777777" w:rsidR="00F868CA" w:rsidRPr="00B16B02" w:rsidRDefault="00F868CA">
      <w:pPr>
        <w:tabs>
          <w:tab w:val="left" w:pos="2552"/>
          <w:tab w:val="left" w:pos="8222"/>
        </w:tabs>
        <w:spacing w:after="0" w:line="240" w:lineRule="auto"/>
        <w:jc w:val="both"/>
        <w:rPr>
          <w:rFonts w:ascii="Arial" w:eastAsia="Arial" w:hAnsi="Arial" w:cs="Arial"/>
          <w:b/>
        </w:rPr>
      </w:pPr>
    </w:p>
    <w:p w14:paraId="29D9404E" w14:textId="77777777" w:rsidR="00FD2D53" w:rsidRPr="00B16B02" w:rsidRDefault="00FD2D53">
      <w:pPr>
        <w:tabs>
          <w:tab w:val="left" w:pos="2552"/>
          <w:tab w:val="left" w:pos="8222"/>
        </w:tabs>
        <w:spacing w:after="0" w:line="240" w:lineRule="auto"/>
        <w:jc w:val="both"/>
        <w:rPr>
          <w:rFonts w:ascii="Arial" w:eastAsia="Arial" w:hAnsi="Arial" w:cs="Arial"/>
          <w:b/>
        </w:rPr>
      </w:pPr>
    </w:p>
    <w:p w14:paraId="1331B893" w14:textId="3F8E1898"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92.</w:t>
      </w:r>
      <w:r w:rsidR="007F7359" w:rsidRPr="00B16B02">
        <w:rPr>
          <w:rFonts w:ascii="Arial" w:eastAsia="Arial" w:hAnsi="Arial" w:cs="Arial"/>
          <w:b/>
        </w:rPr>
        <w:t xml:space="preserve"> </w:t>
      </w:r>
      <w:r w:rsidRPr="00B16B02">
        <w:rPr>
          <w:rFonts w:ascii="Arial" w:eastAsia="Arial" w:hAnsi="Arial" w:cs="Arial"/>
          <w:b/>
        </w:rPr>
        <w:t>CONSTANCIAS POR PERCEPCIONES Y DEDUCCIONES</w:t>
      </w:r>
    </w:p>
    <w:p w14:paraId="75829F8A" w14:textId="77777777" w:rsidR="00F868CA" w:rsidRPr="00B16B02" w:rsidRDefault="00F868CA">
      <w:pPr>
        <w:tabs>
          <w:tab w:val="left" w:pos="2552"/>
          <w:tab w:val="left" w:pos="8222"/>
        </w:tabs>
        <w:spacing w:after="0" w:line="240" w:lineRule="auto"/>
        <w:jc w:val="both"/>
        <w:rPr>
          <w:rFonts w:ascii="Arial" w:eastAsia="Arial" w:hAnsi="Arial" w:cs="Arial"/>
        </w:rPr>
      </w:pPr>
    </w:p>
    <w:p w14:paraId="2F2F5D8E"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proporcionará a los trabajadores académicos constancia escrita de sus percepciones y deducciones, entregándolas en la segunda catorcena del mes de marzo para efectuar su declaración de impuestos.</w:t>
      </w:r>
    </w:p>
    <w:p w14:paraId="4724E422" w14:textId="77777777" w:rsidR="00F868CA" w:rsidRPr="00B16B02" w:rsidRDefault="00F868CA">
      <w:pPr>
        <w:tabs>
          <w:tab w:val="left" w:pos="2552"/>
          <w:tab w:val="left" w:pos="8222"/>
        </w:tabs>
        <w:spacing w:after="0" w:line="240" w:lineRule="auto"/>
        <w:jc w:val="both"/>
        <w:rPr>
          <w:rFonts w:ascii="Arial" w:eastAsia="Arial" w:hAnsi="Arial" w:cs="Arial"/>
          <w:b/>
        </w:rPr>
      </w:pPr>
    </w:p>
    <w:p w14:paraId="3ADC584F" w14:textId="77777777" w:rsidR="00FD2D53" w:rsidRPr="00B16B02" w:rsidRDefault="00FD2D53">
      <w:pPr>
        <w:tabs>
          <w:tab w:val="left" w:pos="2552"/>
          <w:tab w:val="left" w:pos="8222"/>
        </w:tabs>
        <w:spacing w:after="0" w:line="240" w:lineRule="auto"/>
        <w:jc w:val="both"/>
        <w:rPr>
          <w:rFonts w:ascii="Arial" w:eastAsia="Arial" w:hAnsi="Arial" w:cs="Arial"/>
          <w:b/>
        </w:rPr>
      </w:pPr>
    </w:p>
    <w:p w14:paraId="6D50B421" w14:textId="7931EEF8"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93.</w:t>
      </w:r>
      <w:r w:rsidR="007F7359" w:rsidRPr="00B16B02">
        <w:rPr>
          <w:rFonts w:ascii="Arial" w:eastAsia="Arial" w:hAnsi="Arial" w:cs="Arial"/>
          <w:b/>
        </w:rPr>
        <w:t xml:space="preserve"> </w:t>
      </w:r>
      <w:r w:rsidRPr="00B16B02">
        <w:rPr>
          <w:rFonts w:ascii="Arial" w:eastAsia="Arial" w:hAnsi="Arial" w:cs="Arial"/>
          <w:b/>
        </w:rPr>
        <w:t>ESTÍMULO AL TRABAJO</w:t>
      </w:r>
    </w:p>
    <w:p w14:paraId="4C1B56A4" w14:textId="77777777" w:rsidR="00F868CA" w:rsidRPr="00B16B02" w:rsidRDefault="00F868CA">
      <w:pPr>
        <w:tabs>
          <w:tab w:val="left" w:pos="2552"/>
          <w:tab w:val="left" w:pos="8222"/>
        </w:tabs>
        <w:spacing w:after="0" w:line="240" w:lineRule="auto"/>
        <w:jc w:val="both"/>
        <w:rPr>
          <w:rFonts w:ascii="Arial" w:eastAsia="Arial" w:hAnsi="Arial" w:cs="Arial"/>
        </w:rPr>
      </w:pPr>
    </w:p>
    <w:p w14:paraId="4FD7A6C5" w14:textId="3108464C" w:rsidR="00F868CA" w:rsidRPr="00B16B02" w:rsidRDefault="00E312E0">
      <w:pPr>
        <w:tabs>
          <w:tab w:val="left" w:pos="2552"/>
          <w:tab w:val="left" w:pos="8222"/>
        </w:tabs>
        <w:spacing w:after="0" w:line="240" w:lineRule="auto"/>
        <w:jc w:val="both"/>
        <w:rPr>
          <w:rFonts w:ascii="Arial" w:eastAsia="Arial" w:hAnsi="Arial" w:cs="Arial"/>
          <w:bCs/>
        </w:rPr>
      </w:pPr>
      <w:r w:rsidRPr="00B16B02">
        <w:rPr>
          <w:rFonts w:ascii="Arial" w:eastAsia="Arial" w:hAnsi="Arial" w:cs="Arial"/>
          <w:bCs/>
        </w:rPr>
        <w:t xml:space="preserve">La Universidad otorgará anualmente un bono, de acuerdo a la tabla que se anexa, a los trabajadores académicos por tiempo indeterminado, de tiempo completo y de medio tiempo, por concepto de estímulo al trabajo, el cual se entregará en el mes de mayo de cada año. </w:t>
      </w:r>
    </w:p>
    <w:p w14:paraId="1F25C190" w14:textId="77777777" w:rsidR="00F868CA" w:rsidRPr="00B16B02" w:rsidRDefault="00F868CA">
      <w:pPr>
        <w:spacing w:after="0" w:line="240" w:lineRule="auto"/>
        <w:rPr>
          <w:rFonts w:ascii="Arial" w:eastAsia="Arial" w:hAnsi="Arial" w:cs="Arial"/>
        </w:rPr>
      </w:pPr>
    </w:p>
    <w:p w14:paraId="067F7DAB" w14:textId="77777777" w:rsidR="00F868CA" w:rsidRPr="00B16B02" w:rsidRDefault="00F868CA">
      <w:pPr>
        <w:spacing w:after="0" w:line="240" w:lineRule="auto"/>
        <w:jc w:val="both"/>
        <w:rPr>
          <w:rFonts w:ascii="Arial" w:eastAsia="Arial" w:hAnsi="Arial" w:cs="Arial"/>
          <w:b/>
        </w:rPr>
      </w:pPr>
    </w:p>
    <w:p w14:paraId="6404C01E" w14:textId="77777777"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93.1 BONO PARA FORTALECIMIENTO DE TECNOLOGÍAS DE INFORMÁTICA</w:t>
      </w:r>
    </w:p>
    <w:p w14:paraId="254B252D" w14:textId="77777777" w:rsidR="00F868CA" w:rsidRPr="00B16B02" w:rsidRDefault="00F868CA">
      <w:pPr>
        <w:spacing w:after="0" w:line="240" w:lineRule="auto"/>
        <w:jc w:val="both"/>
        <w:rPr>
          <w:rFonts w:ascii="Arial" w:eastAsia="Arial" w:hAnsi="Arial" w:cs="Arial"/>
        </w:rPr>
      </w:pPr>
    </w:p>
    <w:p w14:paraId="4EDE06DD" w14:textId="40C2D5F3" w:rsidR="00F868CA" w:rsidRPr="00B16B02" w:rsidRDefault="00E312E0">
      <w:pPr>
        <w:tabs>
          <w:tab w:val="left" w:pos="2552"/>
          <w:tab w:val="left" w:pos="8222"/>
        </w:tabs>
        <w:spacing w:after="0" w:line="240" w:lineRule="auto"/>
        <w:jc w:val="both"/>
        <w:rPr>
          <w:rFonts w:ascii="Arial" w:eastAsia="Arial" w:hAnsi="Arial" w:cs="Arial"/>
          <w:bCs/>
        </w:rPr>
      </w:pPr>
      <w:r w:rsidRPr="00B16B02">
        <w:rPr>
          <w:rFonts w:ascii="Arial" w:eastAsia="Arial" w:hAnsi="Arial" w:cs="Arial"/>
          <w:bCs/>
        </w:rPr>
        <w:t xml:space="preserve">La Universidad otorgará un monto por este concepto en una sola exhibición en la segunda catorcena del mes de mayo de acuerdo a la tabla anexa. </w:t>
      </w:r>
    </w:p>
    <w:p w14:paraId="36BA2C1F" w14:textId="77777777" w:rsidR="00F868CA" w:rsidRPr="00B16B02" w:rsidRDefault="00F868CA">
      <w:pPr>
        <w:keepNext/>
        <w:tabs>
          <w:tab w:val="left" w:pos="2552"/>
          <w:tab w:val="left" w:pos="8222"/>
        </w:tabs>
        <w:spacing w:after="0" w:line="240" w:lineRule="auto"/>
        <w:jc w:val="center"/>
        <w:rPr>
          <w:rFonts w:ascii="Arial" w:eastAsia="Arial" w:hAnsi="Arial" w:cs="Arial"/>
          <w:b/>
        </w:rPr>
      </w:pPr>
    </w:p>
    <w:p w14:paraId="1F3B60F4" w14:textId="77777777" w:rsidR="00F868CA" w:rsidRPr="00B16B02" w:rsidRDefault="00F868CA">
      <w:pPr>
        <w:keepNext/>
        <w:tabs>
          <w:tab w:val="left" w:pos="2552"/>
          <w:tab w:val="left" w:pos="8222"/>
        </w:tabs>
        <w:spacing w:after="0" w:line="240" w:lineRule="auto"/>
        <w:jc w:val="center"/>
        <w:rPr>
          <w:rFonts w:ascii="Arial" w:eastAsia="Arial" w:hAnsi="Arial" w:cs="Arial"/>
          <w:b/>
        </w:rPr>
      </w:pPr>
    </w:p>
    <w:p w14:paraId="44033341" w14:textId="77777777" w:rsidR="00F868CA" w:rsidRPr="00B16B02" w:rsidRDefault="00E312E0">
      <w:pPr>
        <w:keepNext/>
        <w:tabs>
          <w:tab w:val="left" w:pos="2552"/>
          <w:tab w:val="left" w:pos="8222"/>
        </w:tabs>
        <w:spacing w:after="0" w:line="240" w:lineRule="auto"/>
        <w:jc w:val="center"/>
        <w:rPr>
          <w:rFonts w:ascii="Arial" w:eastAsia="Arial" w:hAnsi="Arial" w:cs="Arial"/>
          <w:b/>
        </w:rPr>
      </w:pPr>
      <w:r w:rsidRPr="00B16B02">
        <w:rPr>
          <w:rFonts w:ascii="Arial" w:eastAsia="Arial" w:hAnsi="Arial" w:cs="Arial"/>
          <w:b/>
        </w:rPr>
        <w:t>CAPÍTULO IX</w:t>
      </w:r>
    </w:p>
    <w:p w14:paraId="49D20A72" w14:textId="77777777" w:rsidR="00F868CA" w:rsidRPr="00B16B02" w:rsidRDefault="00E312E0">
      <w:pPr>
        <w:tabs>
          <w:tab w:val="left" w:pos="2552"/>
          <w:tab w:val="left" w:pos="8222"/>
        </w:tabs>
        <w:spacing w:after="0" w:line="240" w:lineRule="auto"/>
        <w:jc w:val="center"/>
        <w:rPr>
          <w:rFonts w:ascii="Arial" w:eastAsia="Arial" w:hAnsi="Arial" w:cs="Arial"/>
          <w:b/>
        </w:rPr>
      </w:pPr>
      <w:r w:rsidRPr="00B16B02">
        <w:rPr>
          <w:rFonts w:ascii="Arial" w:eastAsia="Arial" w:hAnsi="Arial" w:cs="Arial"/>
          <w:b/>
        </w:rPr>
        <w:t>JORNADA DE TRABAJO, DÍAS DE DESCANSO, PERMISOS, LICENCIAS Y VACACIONES</w:t>
      </w:r>
    </w:p>
    <w:p w14:paraId="19E79C58" w14:textId="77777777" w:rsidR="00F868CA" w:rsidRPr="00B16B02" w:rsidRDefault="00F868CA">
      <w:pPr>
        <w:tabs>
          <w:tab w:val="left" w:pos="2552"/>
          <w:tab w:val="left" w:pos="8222"/>
        </w:tabs>
        <w:spacing w:after="0" w:line="240" w:lineRule="auto"/>
        <w:jc w:val="both"/>
        <w:rPr>
          <w:rFonts w:ascii="Arial" w:eastAsia="Arial" w:hAnsi="Arial" w:cs="Arial"/>
          <w:b/>
        </w:rPr>
      </w:pPr>
    </w:p>
    <w:p w14:paraId="1ED57B78" w14:textId="77777777" w:rsidR="00D80447" w:rsidRPr="00B16B02" w:rsidRDefault="00D80447">
      <w:pPr>
        <w:tabs>
          <w:tab w:val="left" w:pos="2552"/>
          <w:tab w:val="left" w:pos="8222"/>
        </w:tabs>
        <w:spacing w:after="0" w:line="240" w:lineRule="auto"/>
        <w:jc w:val="both"/>
        <w:rPr>
          <w:rFonts w:ascii="Arial" w:eastAsia="Arial" w:hAnsi="Arial" w:cs="Arial"/>
          <w:b/>
        </w:rPr>
      </w:pPr>
    </w:p>
    <w:p w14:paraId="6565A925" w14:textId="0415C531"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94.</w:t>
      </w:r>
      <w:r w:rsidR="007F7359" w:rsidRPr="00B16B02">
        <w:rPr>
          <w:rFonts w:ascii="Arial" w:eastAsia="Arial" w:hAnsi="Arial" w:cs="Arial"/>
          <w:b/>
        </w:rPr>
        <w:t xml:space="preserve"> </w:t>
      </w:r>
      <w:r w:rsidRPr="00B16B02">
        <w:rPr>
          <w:rFonts w:ascii="Arial" w:eastAsia="Arial" w:hAnsi="Arial" w:cs="Arial"/>
          <w:b/>
        </w:rPr>
        <w:t>JORNADA DE TRABAJO</w:t>
      </w:r>
    </w:p>
    <w:p w14:paraId="0816CDBB" w14:textId="77777777" w:rsidR="00F868CA" w:rsidRPr="00B16B02" w:rsidRDefault="00F868CA">
      <w:pPr>
        <w:tabs>
          <w:tab w:val="left" w:pos="2552"/>
          <w:tab w:val="left" w:pos="8222"/>
        </w:tabs>
        <w:spacing w:after="0" w:line="240" w:lineRule="auto"/>
        <w:jc w:val="both"/>
        <w:rPr>
          <w:rFonts w:ascii="Arial" w:eastAsia="Arial" w:hAnsi="Arial" w:cs="Arial"/>
        </w:rPr>
      </w:pPr>
    </w:p>
    <w:p w14:paraId="6DDF37E0" w14:textId="74D135F9" w:rsidR="00F868CA"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Los trabajadores académicos tendrán una jornada de trabajo de cuarenta horas semanales; el horario podrá ser continuo o discontinuo.</w:t>
      </w:r>
    </w:p>
    <w:p w14:paraId="19107AE2" w14:textId="65BD1504" w:rsidR="00C22112" w:rsidRDefault="00C22112">
      <w:pPr>
        <w:tabs>
          <w:tab w:val="left" w:pos="2552"/>
          <w:tab w:val="left" w:pos="8222"/>
        </w:tabs>
        <w:spacing w:after="0" w:line="240" w:lineRule="auto"/>
        <w:jc w:val="both"/>
        <w:rPr>
          <w:rFonts w:ascii="Arial" w:eastAsia="Arial" w:hAnsi="Arial" w:cs="Arial"/>
        </w:rPr>
      </w:pPr>
    </w:p>
    <w:p w14:paraId="13192D51" w14:textId="77777777" w:rsidR="00C22112" w:rsidRPr="000550F8" w:rsidRDefault="00C22112" w:rsidP="00C22112">
      <w:pPr>
        <w:jc w:val="both"/>
        <w:rPr>
          <w:rFonts w:ascii="Arial" w:hAnsi="Arial" w:cs="Arial"/>
          <w:sz w:val="24"/>
          <w:szCs w:val="24"/>
        </w:rPr>
      </w:pPr>
      <w:r>
        <w:rPr>
          <w:rFonts w:ascii="Arial" w:hAnsi="Arial" w:cs="Arial"/>
          <w:sz w:val="24"/>
          <w:szCs w:val="24"/>
        </w:rPr>
        <w:t>En tanto se implemente el Reglamento Interior de T</w:t>
      </w:r>
      <w:r w:rsidRPr="000550F8">
        <w:rPr>
          <w:rFonts w:ascii="Arial" w:hAnsi="Arial" w:cs="Arial"/>
          <w:sz w:val="24"/>
          <w:szCs w:val="24"/>
        </w:rPr>
        <w:t>rabajo, de todo reporte de ausentismo se enviará copia al trabajador</w:t>
      </w:r>
      <w:r>
        <w:rPr>
          <w:rFonts w:ascii="Arial" w:hAnsi="Arial" w:cs="Arial"/>
          <w:sz w:val="24"/>
          <w:szCs w:val="24"/>
        </w:rPr>
        <w:t xml:space="preserve"> y al SUTAUAAAN</w:t>
      </w:r>
      <w:r w:rsidRPr="000550F8">
        <w:rPr>
          <w:rFonts w:ascii="Arial" w:hAnsi="Arial" w:cs="Arial"/>
          <w:sz w:val="24"/>
          <w:szCs w:val="24"/>
        </w:rPr>
        <w:t>, preferentemente el mismo día en que se emita, o dentro de los 3 días hábiles siguientes. Los reportes enviados des</w:t>
      </w:r>
      <w:r>
        <w:rPr>
          <w:rFonts w:ascii="Arial" w:hAnsi="Arial" w:cs="Arial"/>
          <w:sz w:val="24"/>
          <w:szCs w:val="24"/>
        </w:rPr>
        <w:t>pués de 5 días hábiles para la Sede y Unidad L</w:t>
      </w:r>
      <w:r w:rsidRPr="000550F8">
        <w:rPr>
          <w:rFonts w:ascii="Arial" w:hAnsi="Arial" w:cs="Arial"/>
          <w:sz w:val="24"/>
          <w:szCs w:val="24"/>
        </w:rPr>
        <w:t>aguna o</w:t>
      </w:r>
      <w:r>
        <w:rPr>
          <w:rFonts w:ascii="Arial" w:hAnsi="Arial" w:cs="Arial"/>
          <w:sz w:val="24"/>
          <w:szCs w:val="24"/>
        </w:rPr>
        <w:t xml:space="preserve"> 7 días hábiles para las demás U</w:t>
      </w:r>
      <w:r w:rsidRPr="000550F8">
        <w:rPr>
          <w:rFonts w:ascii="Arial" w:hAnsi="Arial" w:cs="Arial"/>
          <w:sz w:val="24"/>
          <w:szCs w:val="24"/>
        </w:rPr>
        <w:t>nidades se tendrán por no válidos.</w:t>
      </w:r>
    </w:p>
    <w:p w14:paraId="47EC39F1" w14:textId="77777777" w:rsidR="00C22112" w:rsidRDefault="00C22112" w:rsidP="00C22112">
      <w:pPr>
        <w:jc w:val="both"/>
        <w:rPr>
          <w:rFonts w:ascii="Arial" w:hAnsi="Arial" w:cs="Arial"/>
          <w:sz w:val="24"/>
          <w:szCs w:val="24"/>
        </w:rPr>
      </w:pPr>
      <w:r w:rsidRPr="000550F8">
        <w:rPr>
          <w:rFonts w:ascii="Arial" w:hAnsi="Arial" w:cs="Arial"/>
          <w:sz w:val="24"/>
          <w:szCs w:val="24"/>
        </w:rPr>
        <w:t>Las inasistencias del trabajador deberán ser justificadas ante la Subd</w:t>
      </w:r>
      <w:r>
        <w:rPr>
          <w:rFonts w:ascii="Arial" w:hAnsi="Arial" w:cs="Arial"/>
          <w:sz w:val="24"/>
          <w:szCs w:val="24"/>
        </w:rPr>
        <w:t>irección de Recursos Humanos o Área de Recursos H</w:t>
      </w:r>
      <w:r w:rsidRPr="000550F8">
        <w:rPr>
          <w:rFonts w:ascii="Arial" w:hAnsi="Arial" w:cs="Arial"/>
          <w:sz w:val="24"/>
          <w:szCs w:val="24"/>
        </w:rPr>
        <w:t>umanos. La justificación de la falta deberá ser realizada por el trabajador de</w:t>
      </w:r>
      <w:r>
        <w:rPr>
          <w:rFonts w:ascii="Arial" w:hAnsi="Arial" w:cs="Arial"/>
          <w:sz w:val="24"/>
          <w:szCs w:val="24"/>
        </w:rPr>
        <w:t>ntro de 5 días hábiles para la Sede y Unidad L</w:t>
      </w:r>
      <w:r w:rsidRPr="000550F8">
        <w:rPr>
          <w:rFonts w:ascii="Arial" w:hAnsi="Arial" w:cs="Arial"/>
          <w:sz w:val="24"/>
          <w:szCs w:val="24"/>
        </w:rPr>
        <w:t>aguna o 7 días hábiles para las demás unidades, contados a partir de su reincorporación. En</w:t>
      </w:r>
      <w:r>
        <w:rPr>
          <w:rFonts w:ascii="Arial" w:hAnsi="Arial" w:cs="Arial"/>
          <w:sz w:val="24"/>
          <w:szCs w:val="24"/>
        </w:rPr>
        <w:t xml:space="preserve"> </w:t>
      </w:r>
      <w:r w:rsidRPr="000550F8">
        <w:rPr>
          <w:rFonts w:ascii="Arial" w:hAnsi="Arial" w:cs="Arial"/>
          <w:sz w:val="24"/>
          <w:szCs w:val="24"/>
        </w:rPr>
        <w:t>caso</w:t>
      </w:r>
      <w:r>
        <w:rPr>
          <w:rFonts w:ascii="Arial" w:hAnsi="Arial" w:cs="Arial"/>
          <w:sz w:val="24"/>
          <w:szCs w:val="24"/>
        </w:rPr>
        <w:t xml:space="preserve"> de</w:t>
      </w:r>
      <w:r w:rsidRPr="000550F8">
        <w:rPr>
          <w:rFonts w:ascii="Arial" w:hAnsi="Arial" w:cs="Arial"/>
          <w:sz w:val="24"/>
          <w:szCs w:val="24"/>
        </w:rPr>
        <w:t xml:space="preserve"> que se justifique el ausentismo, se reintegrará el descuento que se haya realizado por concepto de inasistencia dentro de los 21 días naturales siguientes.</w:t>
      </w:r>
    </w:p>
    <w:p w14:paraId="276F8E61" w14:textId="579DB3A0" w:rsidR="00F868CA" w:rsidRPr="00B16B02" w:rsidRDefault="00F868CA">
      <w:pPr>
        <w:tabs>
          <w:tab w:val="left" w:pos="2552"/>
          <w:tab w:val="left" w:pos="8222"/>
        </w:tabs>
        <w:spacing w:after="0" w:line="240" w:lineRule="auto"/>
        <w:jc w:val="both"/>
        <w:rPr>
          <w:rFonts w:ascii="Arial" w:eastAsia="Arial" w:hAnsi="Arial" w:cs="Arial"/>
          <w:b/>
        </w:rPr>
      </w:pPr>
    </w:p>
    <w:p w14:paraId="7DB5D868" w14:textId="2EB23425"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95.</w:t>
      </w:r>
      <w:r w:rsidR="007F7359" w:rsidRPr="00B16B02">
        <w:rPr>
          <w:rFonts w:ascii="Arial" w:eastAsia="Arial" w:hAnsi="Arial" w:cs="Arial"/>
          <w:b/>
        </w:rPr>
        <w:t xml:space="preserve"> </w:t>
      </w:r>
      <w:r w:rsidRPr="00B16B02">
        <w:rPr>
          <w:rFonts w:ascii="Arial" w:eastAsia="Arial" w:hAnsi="Arial" w:cs="Arial"/>
          <w:b/>
        </w:rPr>
        <w:t>VIÁTICOS</w:t>
      </w:r>
    </w:p>
    <w:p w14:paraId="443BFE53" w14:textId="77777777" w:rsidR="00F868CA" w:rsidRPr="00B16B02" w:rsidRDefault="00F868CA">
      <w:pPr>
        <w:tabs>
          <w:tab w:val="left" w:pos="2552"/>
          <w:tab w:val="left" w:pos="8222"/>
        </w:tabs>
        <w:spacing w:after="0" w:line="240" w:lineRule="auto"/>
        <w:jc w:val="both"/>
        <w:rPr>
          <w:rFonts w:ascii="Arial" w:eastAsia="Arial" w:hAnsi="Arial" w:cs="Arial"/>
        </w:rPr>
      </w:pPr>
    </w:p>
    <w:p w14:paraId="02B9E525" w14:textId="77777777" w:rsidR="00C06F14"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por comisión autorizada por la Universidad, el trabajador académico deba realizar trabajos que impliquen traslado fuera de la misma, recibirá los viáticos correspondientes de acuerdo a la tabla que se anexa y que forma parte del presente contrato, misma que será actualizada por las partes en enero y julio de cada año, apoyándose en los estudios necesarios, para que la referida actualización sea congruente con las necesidades reales.</w:t>
      </w:r>
    </w:p>
    <w:p w14:paraId="38AB765A" w14:textId="77777777" w:rsidR="00C06F14" w:rsidRDefault="00C06F14">
      <w:pPr>
        <w:tabs>
          <w:tab w:val="left" w:pos="2552"/>
          <w:tab w:val="left" w:pos="8222"/>
        </w:tabs>
        <w:spacing w:after="0" w:line="240" w:lineRule="auto"/>
        <w:jc w:val="both"/>
        <w:rPr>
          <w:rFonts w:ascii="Arial" w:eastAsia="Arial" w:hAnsi="Arial" w:cs="Arial"/>
        </w:rPr>
      </w:pPr>
    </w:p>
    <w:p w14:paraId="1839BAEE" w14:textId="19CBC0AD" w:rsidR="00F868CA" w:rsidRPr="00C06F14"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b/>
        </w:rPr>
        <w:t>CLÁUSULA 96.</w:t>
      </w:r>
      <w:r w:rsidR="007F7359" w:rsidRPr="00B16B02">
        <w:rPr>
          <w:rFonts w:ascii="Arial" w:eastAsia="Arial" w:hAnsi="Arial" w:cs="Arial"/>
          <w:b/>
        </w:rPr>
        <w:t xml:space="preserve"> </w:t>
      </w:r>
      <w:r w:rsidRPr="00B16B02">
        <w:rPr>
          <w:rFonts w:ascii="Arial" w:eastAsia="Arial" w:hAnsi="Arial" w:cs="Arial"/>
          <w:b/>
        </w:rPr>
        <w:t>HOSPEDAJE</w:t>
      </w:r>
    </w:p>
    <w:p w14:paraId="79C4E9B7" w14:textId="77777777" w:rsidR="00F868CA" w:rsidRPr="00B16B02" w:rsidRDefault="00F868CA">
      <w:pPr>
        <w:tabs>
          <w:tab w:val="left" w:pos="2552"/>
          <w:tab w:val="left" w:pos="8222"/>
        </w:tabs>
        <w:spacing w:after="0" w:line="240" w:lineRule="auto"/>
        <w:jc w:val="both"/>
        <w:rPr>
          <w:rFonts w:ascii="Arial" w:eastAsia="Arial" w:hAnsi="Arial" w:cs="Arial"/>
        </w:rPr>
      </w:pPr>
    </w:p>
    <w:p w14:paraId="12470699" w14:textId="68C9B219"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Cuando por comisión autorizada por la Universidad, el trabajador académico deba realizar trabajos que impliquen traslado fuera de la misma y la necesidad de pernoctar en lugar diferente al de su residencia, el trabajador recibirá la cuota de hospedaje correspondiente de acuerdo a la tabla que se anexa y que forma parte del presente contrato, misma que será actualizada por las partes al menos en enero y julio de cada año y de manera congruente con las necesidades reales.</w:t>
      </w:r>
      <w:r w:rsidR="007F7359" w:rsidRPr="00B16B02">
        <w:rPr>
          <w:rFonts w:ascii="Arial" w:eastAsia="Arial" w:hAnsi="Arial" w:cs="Arial"/>
        </w:rPr>
        <w:t xml:space="preserve"> </w:t>
      </w:r>
      <w:r w:rsidRPr="00B16B02">
        <w:rPr>
          <w:rFonts w:ascii="Arial" w:eastAsia="Arial" w:hAnsi="Arial" w:cs="Arial"/>
        </w:rPr>
        <w:t>En los casos en que el trabajador académico tuviera que pernoctar en lugares, que por la naturaleza del trabajo no existieran locales para hospedarse, la Universidad le reconocerá el 50 por ciento de la tarifa establecida, sin tener que presentar la comprobación fiscal.</w:t>
      </w:r>
    </w:p>
    <w:p w14:paraId="49D4CB76" w14:textId="77777777" w:rsidR="00F868CA" w:rsidRPr="00B16B02" w:rsidRDefault="00F868CA">
      <w:pPr>
        <w:tabs>
          <w:tab w:val="left" w:pos="2552"/>
          <w:tab w:val="left" w:pos="8222"/>
        </w:tabs>
        <w:spacing w:after="0" w:line="240" w:lineRule="auto"/>
        <w:jc w:val="both"/>
        <w:rPr>
          <w:rFonts w:ascii="Arial" w:eastAsia="Arial" w:hAnsi="Arial" w:cs="Arial"/>
        </w:rPr>
      </w:pPr>
    </w:p>
    <w:p w14:paraId="038E4A55"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otorgará un día de viático adicional por cada noche, para el caso de que por estar en tránsito no se ocupe hospedaje.</w:t>
      </w:r>
    </w:p>
    <w:p w14:paraId="04C657E7" w14:textId="77777777" w:rsidR="00F868CA" w:rsidRPr="00B16B02" w:rsidRDefault="00F868CA">
      <w:pPr>
        <w:tabs>
          <w:tab w:val="left" w:pos="2552"/>
          <w:tab w:val="left" w:pos="8222"/>
        </w:tabs>
        <w:spacing w:after="0" w:line="240" w:lineRule="auto"/>
        <w:jc w:val="both"/>
        <w:rPr>
          <w:rFonts w:ascii="Arial" w:eastAsia="Arial" w:hAnsi="Arial" w:cs="Arial"/>
          <w:b/>
        </w:rPr>
      </w:pPr>
    </w:p>
    <w:p w14:paraId="5CFDCC31" w14:textId="77777777" w:rsidR="00490379" w:rsidRPr="00B16B02" w:rsidRDefault="00490379">
      <w:pPr>
        <w:tabs>
          <w:tab w:val="left" w:pos="2552"/>
          <w:tab w:val="left" w:pos="8222"/>
        </w:tabs>
        <w:spacing w:after="0" w:line="240" w:lineRule="auto"/>
        <w:jc w:val="both"/>
        <w:rPr>
          <w:rFonts w:ascii="Arial" w:eastAsia="Arial" w:hAnsi="Arial" w:cs="Arial"/>
          <w:b/>
        </w:rPr>
      </w:pPr>
    </w:p>
    <w:p w14:paraId="4826F529" w14:textId="64C77B4F"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97.</w:t>
      </w:r>
      <w:r w:rsidR="007F7359" w:rsidRPr="00B16B02">
        <w:rPr>
          <w:rFonts w:ascii="Arial" w:eastAsia="Arial" w:hAnsi="Arial" w:cs="Arial"/>
          <w:b/>
        </w:rPr>
        <w:t xml:space="preserve"> </w:t>
      </w:r>
      <w:r w:rsidRPr="00B16B02">
        <w:rPr>
          <w:rFonts w:ascii="Arial" w:eastAsia="Arial" w:hAnsi="Arial" w:cs="Arial"/>
          <w:b/>
        </w:rPr>
        <w:t>PRIMA POR VIAJE DE ESTUDIO O PRÁCTICA</w:t>
      </w:r>
    </w:p>
    <w:p w14:paraId="1998013C" w14:textId="77777777" w:rsidR="00F868CA" w:rsidRPr="00B16B02" w:rsidRDefault="00F868CA">
      <w:pPr>
        <w:tabs>
          <w:tab w:val="left" w:pos="2552"/>
          <w:tab w:val="left" w:pos="8222"/>
        </w:tabs>
        <w:spacing w:after="0" w:line="240" w:lineRule="auto"/>
        <w:jc w:val="both"/>
        <w:rPr>
          <w:rFonts w:ascii="Arial" w:eastAsia="Arial" w:hAnsi="Arial" w:cs="Arial"/>
        </w:rPr>
      </w:pPr>
    </w:p>
    <w:p w14:paraId="77741E61" w14:textId="77777777"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La Universidad otorgará una prima de $400.00 para aquellos profesores que realicen viajes de estudio o práctica, de acuerdo al reglamento de los mismos, como responsable del grupo.</w:t>
      </w:r>
    </w:p>
    <w:p w14:paraId="3CBE694C" w14:textId="7EA289F2"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En caso de accidente en vehículo oficial</w:t>
      </w:r>
      <w:r w:rsidR="00C274CC" w:rsidRPr="00B16B02">
        <w:rPr>
          <w:rFonts w:ascii="Arial" w:eastAsia="Arial" w:hAnsi="Arial" w:cs="Arial"/>
        </w:rPr>
        <w:t>,</w:t>
      </w:r>
      <w:r w:rsidRPr="00B16B02">
        <w:rPr>
          <w:rFonts w:ascii="Arial" w:eastAsia="Arial" w:hAnsi="Arial" w:cs="Arial"/>
        </w:rPr>
        <w:t xml:space="preserve"> la universidad cubrirá el deducible del seguro, siempre y cuando la responsabilidad del accidente no sea atribuible al trabajador académico.</w:t>
      </w:r>
    </w:p>
    <w:p w14:paraId="6FDA5E66" w14:textId="77777777" w:rsidR="00F868CA" w:rsidRPr="00B16B02" w:rsidRDefault="00F868CA">
      <w:pPr>
        <w:tabs>
          <w:tab w:val="left" w:pos="2552"/>
          <w:tab w:val="left" w:pos="8222"/>
        </w:tabs>
        <w:spacing w:after="0" w:line="240" w:lineRule="auto"/>
        <w:jc w:val="both"/>
        <w:rPr>
          <w:rFonts w:ascii="Arial" w:eastAsia="Arial" w:hAnsi="Arial" w:cs="Arial"/>
        </w:rPr>
      </w:pPr>
    </w:p>
    <w:p w14:paraId="790B14E5" w14:textId="77777777" w:rsidR="00F868CA" w:rsidRPr="00B16B02" w:rsidRDefault="00F868CA">
      <w:pPr>
        <w:spacing w:after="0" w:line="240" w:lineRule="auto"/>
        <w:rPr>
          <w:rFonts w:ascii="Arial" w:eastAsia="Arial" w:hAnsi="Arial" w:cs="Arial"/>
          <w:b/>
        </w:rPr>
      </w:pPr>
    </w:p>
    <w:p w14:paraId="392D85A9" w14:textId="4A431050" w:rsidR="00F868CA" w:rsidRPr="00B16B02" w:rsidRDefault="00E312E0">
      <w:pPr>
        <w:spacing w:after="0" w:line="240" w:lineRule="auto"/>
        <w:rPr>
          <w:rFonts w:ascii="Arial" w:eastAsia="Arial" w:hAnsi="Arial" w:cs="Arial"/>
          <w:b/>
        </w:rPr>
      </w:pPr>
      <w:r w:rsidRPr="00B16B02">
        <w:rPr>
          <w:rFonts w:ascii="Arial" w:eastAsia="Arial" w:hAnsi="Arial" w:cs="Arial"/>
          <w:b/>
        </w:rPr>
        <w:t>CLÁUSULA 98.</w:t>
      </w:r>
      <w:r w:rsidR="007F7359" w:rsidRPr="00B16B02">
        <w:rPr>
          <w:rFonts w:ascii="Arial" w:eastAsia="Arial" w:hAnsi="Arial" w:cs="Arial"/>
          <w:b/>
        </w:rPr>
        <w:t xml:space="preserve"> </w:t>
      </w:r>
      <w:r w:rsidRPr="00B16B02">
        <w:rPr>
          <w:rFonts w:ascii="Arial" w:eastAsia="Arial" w:hAnsi="Arial" w:cs="Arial"/>
          <w:b/>
        </w:rPr>
        <w:t>DESCANSO OBLIGATORIO</w:t>
      </w:r>
    </w:p>
    <w:p w14:paraId="226D7099" w14:textId="77777777" w:rsidR="00F868CA" w:rsidRPr="00B16B02" w:rsidRDefault="00F868CA">
      <w:pPr>
        <w:spacing w:after="0" w:line="240" w:lineRule="auto"/>
        <w:rPr>
          <w:rFonts w:ascii="Arial" w:eastAsia="Arial" w:hAnsi="Arial" w:cs="Arial"/>
          <w:b/>
        </w:rPr>
      </w:pPr>
    </w:p>
    <w:p w14:paraId="5B856D01"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Serán días de descanso obligatorio con goce de salario íntegro para los trabajadores académicos los siguientes:</w:t>
      </w:r>
    </w:p>
    <w:p w14:paraId="28B3ADE2"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1 de enero</w:t>
      </w:r>
      <w:r w:rsidRPr="00B16B02">
        <w:rPr>
          <w:rFonts w:ascii="Arial" w:eastAsia="Arial" w:hAnsi="Arial" w:cs="Arial"/>
        </w:rPr>
        <w:tab/>
      </w:r>
    </w:p>
    <w:p w14:paraId="10228DDF"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El primer lunes de febrero en conmemoración del 5 de febrero</w:t>
      </w:r>
      <w:r w:rsidRPr="00B16B02">
        <w:rPr>
          <w:rFonts w:ascii="Arial" w:eastAsia="Arial" w:hAnsi="Arial" w:cs="Arial"/>
        </w:rPr>
        <w:tab/>
      </w:r>
    </w:p>
    <w:p w14:paraId="18A96487"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8 de marzo</w:t>
      </w:r>
      <w:r w:rsidRPr="00B16B02">
        <w:rPr>
          <w:rFonts w:ascii="Arial" w:eastAsia="Arial" w:hAnsi="Arial" w:cs="Arial"/>
        </w:rPr>
        <w:tab/>
      </w:r>
    </w:p>
    <w:p w14:paraId="35825195"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El tercer lunes de marzo en conmemoración del 21 de marzo</w:t>
      </w:r>
      <w:r w:rsidRPr="00B16B02">
        <w:rPr>
          <w:rFonts w:ascii="Arial" w:eastAsia="Arial" w:hAnsi="Arial" w:cs="Arial"/>
        </w:rPr>
        <w:tab/>
      </w:r>
    </w:p>
    <w:p w14:paraId="63807FFE"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1 de mayo</w:t>
      </w:r>
      <w:r w:rsidRPr="00B16B02">
        <w:rPr>
          <w:rFonts w:ascii="Arial" w:eastAsia="Arial" w:hAnsi="Arial" w:cs="Arial"/>
        </w:rPr>
        <w:tab/>
        <w:t xml:space="preserve"> </w:t>
      </w:r>
    </w:p>
    <w:p w14:paraId="53BB1C52"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10 de mayo</w:t>
      </w:r>
      <w:r w:rsidRPr="00B16B02">
        <w:rPr>
          <w:rFonts w:ascii="Arial" w:eastAsia="Arial" w:hAnsi="Arial" w:cs="Arial"/>
        </w:rPr>
        <w:tab/>
      </w:r>
    </w:p>
    <w:p w14:paraId="4C3A68F4" w14:textId="77777777" w:rsidR="00F868CA" w:rsidRPr="00B16B02" w:rsidRDefault="00E312E0">
      <w:pPr>
        <w:tabs>
          <w:tab w:val="left" w:pos="5056"/>
        </w:tabs>
        <w:spacing w:after="0" w:line="240" w:lineRule="auto"/>
        <w:jc w:val="both"/>
        <w:rPr>
          <w:rFonts w:ascii="Arial" w:eastAsia="Arial" w:hAnsi="Arial" w:cs="Arial"/>
        </w:rPr>
      </w:pPr>
      <w:r w:rsidRPr="00B16B02">
        <w:rPr>
          <w:rFonts w:ascii="Arial" w:eastAsia="Arial" w:hAnsi="Arial" w:cs="Arial"/>
        </w:rPr>
        <w:t>15 de mayo</w:t>
      </w:r>
      <w:r w:rsidRPr="00B16B02">
        <w:rPr>
          <w:rFonts w:ascii="Arial" w:eastAsia="Arial" w:hAnsi="Arial" w:cs="Arial"/>
        </w:rPr>
        <w:tab/>
      </w:r>
    </w:p>
    <w:p w14:paraId="77D93972"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16 de septiembre</w:t>
      </w:r>
    </w:p>
    <w:p w14:paraId="637DBE54"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2 de noviembre</w:t>
      </w:r>
    </w:p>
    <w:p w14:paraId="69FB765A" w14:textId="73FB45FA" w:rsidR="00F868CA" w:rsidRDefault="00E312E0">
      <w:pPr>
        <w:spacing w:after="0" w:line="240" w:lineRule="auto"/>
        <w:jc w:val="both"/>
        <w:rPr>
          <w:rFonts w:ascii="Arial" w:eastAsia="Arial" w:hAnsi="Arial" w:cs="Arial"/>
        </w:rPr>
      </w:pPr>
      <w:r w:rsidRPr="00B16B02">
        <w:rPr>
          <w:rFonts w:ascii="Arial" w:eastAsia="Arial" w:hAnsi="Arial" w:cs="Arial"/>
        </w:rPr>
        <w:t>Tercer lunes de noviembre en conmemoración del 20 de noviembre</w:t>
      </w:r>
    </w:p>
    <w:p w14:paraId="32FBBCEA" w14:textId="77777777" w:rsidR="005767B4" w:rsidRPr="00890341" w:rsidRDefault="005767B4" w:rsidP="005767B4">
      <w:pPr>
        <w:pStyle w:val="Sinespaciado"/>
        <w:jc w:val="both"/>
        <w:rPr>
          <w:rFonts w:ascii="Arial" w:hAnsi="Arial" w:cs="Arial"/>
          <w:sz w:val="24"/>
          <w:szCs w:val="24"/>
        </w:rPr>
      </w:pPr>
      <w:r w:rsidRPr="00890341">
        <w:rPr>
          <w:rFonts w:ascii="Arial" w:hAnsi="Arial" w:cs="Arial"/>
          <w:sz w:val="24"/>
          <w:szCs w:val="24"/>
        </w:rPr>
        <w:t>El día que se señale como correspondiente para la transmisión del poder ejecutivo federal.</w:t>
      </w:r>
    </w:p>
    <w:p w14:paraId="478AA953" w14:textId="0A0E5B60" w:rsidR="00F868CA" w:rsidRPr="00B16B02" w:rsidRDefault="00E312E0">
      <w:pPr>
        <w:spacing w:after="0" w:line="240" w:lineRule="auto"/>
        <w:jc w:val="both"/>
        <w:rPr>
          <w:rFonts w:ascii="Arial" w:eastAsia="Arial" w:hAnsi="Arial" w:cs="Arial"/>
        </w:rPr>
      </w:pPr>
      <w:r w:rsidRPr="00B16B02">
        <w:rPr>
          <w:rFonts w:ascii="Arial" w:eastAsia="Arial" w:hAnsi="Arial" w:cs="Arial"/>
        </w:rPr>
        <w:t xml:space="preserve">25 de diciembre </w:t>
      </w:r>
    </w:p>
    <w:p w14:paraId="2D8EA374" w14:textId="77777777" w:rsidR="00F868CA" w:rsidRPr="00B16B02" w:rsidRDefault="00F868CA">
      <w:pPr>
        <w:spacing w:after="0" w:line="240" w:lineRule="auto"/>
        <w:jc w:val="both"/>
        <w:rPr>
          <w:rFonts w:ascii="Arial" w:eastAsia="Arial" w:hAnsi="Arial" w:cs="Arial"/>
        </w:rPr>
      </w:pPr>
    </w:p>
    <w:p w14:paraId="54216BDC"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El que determinen las Leyes Federales y Locales Electorales, en el caso de elecciones ordinarias, para efectuar la jornada electoral.</w:t>
      </w:r>
    </w:p>
    <w:p w14:paraId="2133C525" w14:textId="77777777" w:rsidR="00F868CA" w:rsidRPr="00B16B02" w:rsidRDefault="00F868CA">
      <w:pPr>
        <w:spacing w:after="0" w:line="240" w:lineRule="auto"/>
        <w:jc w:val="both"/>
        <w:rPr>
          <w:rFonts w:ascii="Arial" w:eastAsia="Arial" w:hAnsi="Arial" w:cs="Arial"/>
        </w:rPr>
      </w:pPr>
    </w:p>
    <w:p w14:paraId="58A7B141" w14:textId="579DB72B" w:rsidR="006B4775" w:rsidRDefault="00E312E0" w:rsidP="006B4775">
      <w:pPr>
        <w:spacing w:after="0" w:line="240" w:lineRule="auto"/>
        <w:jc w:val="both"/>
        <w:rPr>
          <w:rFonts w:ascii="Arial" w:eastAsia="Arial" w:hAnsi="Arial" w:cs="Arial"/>
        </w:rPr>
      </w:pPr>
      <w:r w:rsidRPr="00B16B02">
        <w:rPr>
          <w:rFonts w:ascii="Arial" w:eastAsia="Arial" w:hAnsi="Arial" w:cs="Arial"/>
        </w:rPr>
        <w:t>Se pagará un día adicional de salario tabulado, en los coincidentes con sábado o domingo hasta por seis días anuales.</w:t>
      </w:r>
    </w:p>
    <w:p w14:paraId="5888DF8F" w14:textId="77777777" w:rsidR="006B4775" w:rsidRDefault="006B4775" w:rsidP="006B4775">
      <w:pPr>
        <w:spacing w:after="0" w:line="240" w:lineRule="auto"/>
        <w:jc w:val="both"/>
        <w:rPr>
          <w:rFonts w:ascii="Arial" w:eastAsia="Arial" w:hAnsi="Arial" w:cs="Arial"/>
        </w:rPr>
      </w:pPr>
    </w:p>
    <w:p w14:paraId="57C756FA" w14:textId="77777777" w:rsidR="006B4775" w:rsidRDefault="006B4775" w:rsidP="006B4775">
      <w:pPr>
        <w:spacing w:after="0" w:line="240" w:lineRule="auto"/>
        <w:jc w:val="both"/>
        <w:rPr>
          <w:rFonts w:ascii="Arial" w:eastAsia="Arial" w:hAnsi="Arial" w:cs="Arial"/>
        </w:rPr>
      </w:pPr>
    </w:p>
    <w:p w14:paraId="68D8E54C" w14:textId="4DD3F769" w:rsidR="00F868CA" w:rsidRPr="006B4775" w:rsidRDefault="00E312E0" w:rsidP="006B4775">
      <w:pPr>
        <w:spacing w:after="0" w:line="240" w:lineRule="auto"/>
        <w:jc w:val="both"/>
        <w:rPr>
          <w:rFonts w:ascii="Arial" w:eastAsia="Arial" w:hAnsi="Arial" w:cs="Arial"/>
        </w:rPr>
      </w:pPr>
      <w:r w:rsidRPr="00B16B02">
        <w:rPr>
          <w:rFonts w:ascii="Arial" w:eastAsia="Arial" w:hAnsi="Arial" w:cs="Arial"/>
          <w:b/>
        </w:rPr>
        <w:t>CLÁUSULA 99.</w:t>
      </w:r>
      <w:r w:rsidR="007F7359" w:rsidRPr="00B16B02">
        <w:rPr>
          <w:rFonts w:ascii="Arial" w:eastAsia="Arial" w:hAnsi="Arial" w:cs="Arial"/>
          <w:b/>
        </w:rPr>
        <w:t xml:space="preserve"> </w:t>
      </w:r>
      <w:r w:rsidRPr="00B16B02">
        <w:rPr>
          <w:rFonts w:ascii="Arial" w:eastAsia="Arial" w:hAnsi="Arial" w:cs="Arial"/>
          <w:b/>
        </w:rPr>
        <w:t>PERMISO ECONÓMICO</w:t>
      </w:r>
    </w:p>
    <w:p w14:paraId="63E1957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030A012" w14:textId="231E002C" w:rsidR="003314D9"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trabajadores académicos tendrán derecho a disfrutar de diez días de permiso económico por año con goce de salario, siempre que las actividades académicas no resulten afectadas.</w:t>
      </w:r>
      <w:r w:rsidR="007F7359" w:rsidRPr="00B16B02">
        <w:rPr>
          <w:rFonts w:ascii="Arial" w:eastAsia="Arial" w:hAnsi="Arial" w:cs="Arial"/>
        </w:rPr>
        <w:t xml:space="preserve"> </w:t>
      </w:r>
      <w:r w:rsidRPr="00B16B02">
        <w:rPr>
          <w:rFonts w:ascii="Arial" w:eastAsia="Arial" w:hAnsi="Arial" w:cs="Arial"/>
        </w:rPr>
        <w:t>Los permisos económicos, no podrán ligarse con los períodos vacacionales excepto en casos de enfermedades graves y funeral. Los permisos deberán solicitarse en períodos no mayores de cinco días, la solicitud deberá incluir la firma del jefe inmediato y al ser concedido por el Departamento de Recursos Humanos, le enviará copia al SUTAUAAAN.</w:t>
      </w:r>
    </w:p>
    <w:p w14:paraId="50F957E6" w14:textId="145BDB7E" w:rsidR="006B4775" w:rsidRDefault="006B4775">
      <w:pPr>
        <w:tabs>
          <w:tab w:val="left" w:pos="2552"/>
          <w:tab w:val="left" w:pos="4820"/>
          <w:tab w:val="left" w:pos="8222"/>
        </w:tabs>
        <w:spacing w:after="0" w:line="240" w:lineRule="auto"/>
        <w:jc w:val="both"/>
        <w:rPr>
          <w:rFonts w:ascii="Arial" w:eastAsia="Arial" w:hAnsi="Arial" w:cs="Arial"/>
        </w:rPr>
      </w:pPr>
    </w:p>
    <w:p w14:paraId="4AB2FCAE" w14:textId="77777777" w:rsidR="006B4775" w:rsidRPr="00C0613A" w:rsidRDefault="006B4775" w:rsidP="006B4775">
      <w:pPr>
        <w:jc w:val="both"/>
        <w:rPr>
          <w:rFonts w:ascii="Arial" w:eastAsia="Arial" w:hAnsi="Arial" w:cs="Arial"/>
          <w:sz w:val="24"/>
          <w:szCs w:val="24"/>
        </w:rPr>
      </w:pPr>
      <w:r w:rsidRPr="0079270E">
        <w:rPr>
          <w:rFonts w:ascii="Arial" w:eastAsia="Arial" w:hAnsi="Arial" w:cs="Arial"/>
          <w:sz w:val="24"/>
          <w:szCs w:val="24"/>
        </w:rPr>
        <w:t>Además, los trabajadores académicos tendrán derecho</w:t>
      </w:r>
      <w:r>
        <w:rPr>
          <w:rFonts w:ascii="Arial" w:eastAsia="Arial" w:hAnsi="Arial" w:cs="Arial"/>
          <w:sz w:val="24"/>
          <w:szCs w:val="24"/>
        </w:rPr>
        <w:t xml:space="preserve"> a un</w:t>
      </w:r>
      <w:r w:rsidRPr="004451CE">
        <w:rPr>
          <w:rFonts w:ascii="Arial" w:eastAsia="Arial" w:hAnsi="Arial" w:cs="Arial"/>
          <w:sz w:val="24"/>
          <w:szCs w:val="24"/>
        </w:rPr>
        <w:t xml:space="preserve"> permiso</w:t>
      </w:r>
      <w:r w:rsidRPr="0079270E">
        <w:rPr>
          <w:rFonts w:ascii="Arial" w:eastAsia="Arial" w:hAnsi="Arial" w:cs="Arial"/>
          <w:sz w:val="24"/>
          <w:szCs w:val="24"/>
        </w:rPr>
        <w:t xml:space="preserve"> en caso de que se les presente una emergencia durante su jornada laboral, sin más trámite que dar aviso a la Subdirección o Área de Recursos Humanos, según corresponda. Este </w:t>
      </w:r>
      <w:r w:rsidRPr="0079270E">
        <w:rPr>
          <w:rFonts w:ascii="Arial" w:eastAsia="Arial" w:hAnsi="Arial" w:cs="Arial"/>
          <w:sz w:val="24"/>
          <w:szCs w:val="24"/>
        </w:rPr>
        <w:lastRenderedPageBreak/>
        <w:t>permiso tendrá una duración máxima de 1 día por cada emergencia, que deberá justifi</w:t>
      </w:r>
      <w:r>
        <w:rPr>
          <w:rFonts w:ascii="Arial" w:eastAsia="Arial" w:hAnsi="Arial" w:cs="Arial"/>
          <w:sz w:val="24"/>
          <w:szCs w:val="24"/>
        </w:rPr>
        <w:t>car al reintegrarse de acuerdo con</w:t>
      </w:r>
      <w:r w:rsidRPr="0079270E">
        <w:rPr>
          <w:rFonts w:ascii="Arial" w:eastAsia="Arial" w:hAnsi="Arial" w:cs="Arial"/>
          <w:sz w:val="24"/>
          <w:szCs w:val="24"/>
        </w:rPr>
        <w:t xml:space="preserve"> la cláusula 94.</w:t>
      </w:r>
    </w:p>
    <w:p w14:paraId="54DD7A4B" w14:textId="4FA88AE3" w:rsidR="0093437E" w:rsidRPr="00B16B02" w:rsidRDefault="0093437E">
      <w:pPr>
        <w:tabs>
          <w:tab w:val="left" w:pos="2552"/>
          <w:tab w:val="left" w:pos="4820"/>
          <w:tab w:val="left" w:pos="8222"/>
        </w:tabs>
        <w:spacing w:after="0" w:line="240" w:lineRule="auto"/>
        <w:jc w:val="both"/>
        <w:rPr>
          <w:rFonts w:ascii="Arial" w:eastAsia="Arial" w:hAnsi="Arial" w:cs="Arial"/>
        </w:rPr>
      </w:pPr>
    </w:p>
    <w:p w14:paraId="0AF6757E" w14:textId="77777777"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CLAUSULA 99. 1. PERMISO POR CAUSA DE FUERZA MAYOR</w:t>
      </w:r>
    </w:p>
    <w:p w14:paraId="2C060ED5"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7F73D3B9"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Cuando un trabajador académico tenga un problema de fuerza mayor, debidamente comprobado, éste solicitara permiso sin goce de sueldo, que puede ser de tres a doce meses. Este permiso deberá notificarse a su jefe inmediato. Para que se otorgue el permiso al solicitante, éste deberá llenar ante la Secretaria General de la Universidad una solicitud que estará elaborada y acordada por la Universidad y el Sindicato. Se consideran como ejemplo de problemas de fuerza mayor: enfermedad grave de un familiar en primer grado, tramite personal de problemas legales.</w:t>
      </w:r>
    </w:p>
    <w:p w14:paraId="198E51F3"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3EAA6EE"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C12AF28" w14:textId="726F31B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100.</w:t>
      </w:r>
      <w:r w:rsidR="007F7359" w:rsidRPr="00B16B02">
        <w:rPr>
          <w:rFonts w:ascii="Arial" w:eastAsia="Arial" w:hAnsi="Arial" w:cs="Arial"/>
          <w:b/>
        </w:rPr>
        <w:t xml:space="preserve"> </w:t>
      </w:r>
      <w:r w:rsidRPr="00B16B02">
        <w:rPr>
          <w:rFonts w:ascii="Arial" w:eastAsia="Arial" w:hAnsi="Arial" w:cs="Arial"/>
          <w:b/>
        </w:rPr>
        <w:t>PERMISO POR NACIMIENTO DE HIJOS</w:t>
      </w:r>
    </w:p>
    <w:p w14:paraId="53D6824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751859C" w14:textId="77AB776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otorgará permiso de d</w:t>
      </w:r>
      <w:r w:rsidR="008239AF" w:rsidRPr="00B16B02">
        <w:rPr>
          <w:rFonts w:ascii="Arial" w:eastAsia="Arial" w:hAnsi="Arial" w:cs="Arial"/>
        </w:rPr>
        <w:t>oce</w:t>
      </w:r>
      <w:r w:rsidRPr="00B16B02">
        <w:rPr>
          <w:rFonts w:ascii="Arial" w:eastAsia="Arial" w:hAnsi="Arial" w:cs="Arial"/>
        </w:rPr>
        <w:t xml:space="preserve"> días con goce de salario, para los casos de nacimiento de hijos de los trabajadores académicos, En casos especiales, las partes acordarán lo conducente.</w:t>
      </w:r>
    </w:p>
    <w:p w14:paraId="33545891" w14:textId="77777777" w:rsidR="00A861D9" w:rsidRPr="00B16B02" w:rsidRDefault="00A861D9">
      <w:pPr>
        <w:tabs>
          <w:tab w:val="left" w:pos="2552"/>
          <w:tab w:val="left" w:pos="4820"/>
          <w:tab w:val="left" w:pos="8222"/>
        </w:tabs>
        <w:spacing w:after="0" w:line="240" w:lineRule="auto"/>
        <w:jc w:val="both"/>
        <w:rPr>
          <w:rFonts w:ascii="Arial" w:eastAsia="Arial" w:hAnsi="Arial" w:cs="Arial"/>
        </w:rPr>
      </w:pPr>
    </w:p>
    <w:p w14:paraId="15851954"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E2963CA" w14:textId="08C62332"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101.</w:t>
      </w:r>
      <w:r w:rsidR="007F7359" w:rsidRPr="00B16B02">
        <w:rPr>
          <w:rFonts w:ascii="Arial" w:eastAsia="Arial" w:hAnsi="Arial" w:cs="Arial"/>
          <w:b/>
        </w:rPr>
        <w:t xml:space="preserve"> </w:t>
      </w:r>
      <w:r w:rsidRPr="00B16B02">
        <w:rPr>
          <w:rFonts w:ascii="Arial" w:eastAsia="Arial" w:hAnsi="Arial" w:cs="Arial"/>
          <w:b/>
        </w:rPr>
        <w:t>PERMISO POR CRIANZA DE HIJOS MENORES DE DOS AÑOS</w:t>
      </w:r>
    </w:p>
    <w:p w14:paraId="04E5FFA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68E214F"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otorgará permiso hasta por un año sin goce de salario, a los trabajadores académicos por tiempo indeterminado, y con antigüedad no menor de cinco años, con el objeto de que se dediquen a la crianza de sus hijos menores de dos años.</w:t>
      </w:r>
    </w:p>
    <w:p w14:paraId="15A0938B"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19A2B8DF"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4C48E5AE" w14:textId="3A464073"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102.</w:t>
      </w:r>
      <w:r w:rsidR="007F7359" w:rsidRPr="00B16B02">
        <w:rPr>
          <w:rFonts w:ascii="Arial" w:eastAsia="Arial" w:hAnsi="Arial" w:cs="Arial"/>
          <w:b/>
        </w:rPr>
        <w:t xml:space="preserve"> </w:t>
      </w:r>
      <w:r w:rsidRPr="00B16B02">
        <w:rPr>
          <w:rFonts w:ascii="Arial" w:eastAsia="Arial" w:hAnsi="Arial" w:cs="Arial"/>
          <w:b/>
        </w:rPr>
        <w:t>PERMISO POR COMISIONES OFICIALES</w:t>
      </w:r>
    </w:p>
    <w:p w14:paraId="23A0282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231B8EF"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otorgará permisos temporales sin goce de salario, a los trabajadores académicos que hayan sido designados como representantes de los diferentes organismos de gobierno o que lleguen a ocupar puestos de elección popular, por el tiempo que dure su comisión, sin pérdida de sus derechos de antigüedad, de acuerdo al reglamento vigente.</w:t>
      </w:r>
    </w:p>
    <w:p w14:paraId="58909552"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DBD453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El trabajador comisionado tendrá derecho a realizar el pago de las aportaciones que corresponden a la Universidad y a él mismo para seguir cotizando a la DIPETRE.</w:t>
      </w:r>
    </w:p>
    <w:p w14:paraId="2115A521"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66C9B69" w14:textId="77777777" w:rsidR="00171C3C" w:rsidRPr="00B16B02" w:rsidRDefault="00171C3C">
      <w:pPr>
        <w:tabs>
          <w:tab w:val="left" w:pos="2552"/>
          <w:tab w:val="left" w:pos="4820"/>
          <w:tab w:val="left" w:pos="8222"/>
        </w:tabs>
        <w:spacing w:after="0" w:line="240" w:lineRule="auto"/>
        <w:jc w:val="both"/>
        <w:rPr>
          <w:rFonts w:ascii="Arial" w:eastAsia="Arial" w:hAnsi="Arial" w:cs="Arial"/>
          <w:b/>
        </w:rPr>
      </w:pPr>
    </w:p>
    <w:p w14:paraId="1F92DC5E" w14:textId="46E0EAE1"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103.</w:t>
      </w:r>
      <w:r w:rsidR="007F7359" w:rsidRPr="00B16B02">
        <w:rPr>
          <w:rFonts w:ascii="Arial" w:eastAsia="Arial" w:hAnsi="Arial" w:cs="Arial"/>
          <w:b/>
        </w:rPr>
        <w:t xml:space="preserve"> </w:t>
      </w:r>
      <w:r w:rsidRPr="00B16B02">
        <w:rPr>
          <w:rFonts w:ascii="Arial" w:eastAsia="Arial" w:hAnsi="Arial" w:cs="Arial"/>
          <w:b/>
        </w:rPr>
        <w:t>PERMISO POR ENFERMEDAD PEDIÁTRICA</w:t>
      </w:r>
    </w:p>
    <w:p w14:paraId="601CD817"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D9AD14E" w14:textId="1CC3071E" w:rsidR="00F868CA"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concederá permiso a las madres trabajadoras o a los padres trabajadores cuando sus hijos o pupilos padezcan de enfermedad, siempre y cuando se presente la incapacidad pediátrica otorgada por la institución correspondiente. De igual derecho gozarán los padres trabajadores viudos o divorciados, cuando los infantes estén bajo su custodia legal.</w:t>
      </w:r>
    </w:p>
    <w:p w14:paraId="00F4CA0B" w14:textId="65CC0815" w:rsidR="00C72D53" w:rsidRDefault="00C72D53">
      <w:pPr>
        <w:tabs>
          <w:tab w:val="left" w:pos="2552"/>
          <w:tab w:val="left" w:pos="4820"/>
          <w:tab w:val="left" w:pos="8222"/>
        </w:tabs>
        <w:spacing w:after="0" w:line="240" w:lineRule="auto"/>
        <w:jc w:val="both"/>
        <w:rPr>
          <w:rFonts w:ascii="Arial" w:eastAsia="Arial" w:hAnsi="Arial" w:cs="Arial"/>
        </w:rPr>
      </w:pPr>
    </w:p>
    <w:p w14:paraId="5F5F0C55" w14:textId="77777777" w:rsidR="00C72D53" w:rsidRPr="00B16B02" w:rsidRDefault="00C72D53">
      <w:pPr>
        <w:tabs>
          <w:tab w:val="left" w:pos="2552"/>
          <w:tab w:val="left" w:pos="4820"/>
          <w:tab w:val="left" w:pos="8222"/>
        </w:tabs>
        <w:spacing w:after="0" w:line="240" w:lineRule="auto"/>
        <w:jc w:val="both"/>
        <w:rPr>
          <w:rFonts w:ascii="Arial" w:eastAsia="Arial" w:hAnsi="Arial" w:cs="Arial"/>
        </w:rPr>
      </w:pPr>
    </w:p>
    <w:p w14:paraId="475C8D34"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37197FB1" w14:textId="77777777" w:rsidR="007472D4" w:rsidRPr="00B16B02" w:rsidRDefault="007472D4">
      <w:pPr>
        <w:tabs>
          <w:tab w:val="left" w:pos="2552"/>
          <w:tab w:val="left" w:pos="4820"/>
          <w:tab w:val="left" w:pos="8222"/>
        </w:tabs>
        <w:spacing w:after="0" w:line="240" w:lineRule="auto"/>
        <w:jc w:val="both"/>
        <w:rPr>
          <w:rFonts w:ascii="Arial" w:eastAsia="Arial" w:hAnsi="Arial" w:cs="Arial"/>
          <w:b/>
        </w:rPr>
      </w:pPr>
    </w:p>
    <w:p w14:paraId="44A1E4FF" w14:textId="2B4FA492"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104.</w:t>
      </w:r>
      <w:r w:rsidR="007F7359" w:rsidRPr="00B16B02">
        <w:rPr>
          <w:rFonts w:ascii="Arial" w:eastAsia="Arial" w:hAnsi="Arial" w:cs="Arial"/>
          <w:b/>
        </w:rPr>
        <w:t xml:space="preserve"> </w:t>
      </w:r>
      <w:r w:rsidRPr="00B16B02">
        <w:rPr>
          <w:rFonts w:ascii="Arial" w:eastAsia="Arial" w:hAnsi="Arial" w:cs="Arial"/>
          <w:b/>
        </w:rPr>
        <w:t>PERMISOS POR ENFERMEDAD</w:t>
      </w:r>
    </w:p>
    <w:p w14:paraId="11DAF41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7D1D318" w14:textId="2D346029" w:rsidR="00F868CA"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concederá permiso con goce de salario integrado, a los trabajadores académicos, cuando se tenga personalmente, la necesidad de atender por enfermedad a su cónyuge, hijos y padres, hasta por ocho días</w:t>
      </w:r>
      <w:r w:rsidR="00A33FCE" w:rsidRPr="00B16B02">
        <w:rPr>
          <w:rFonts w:ascii="Arial" w:eastAsia="Arial" w:hAnsi="Arial" w:cs="Arial"/>
        </w:rPr>
        <w:t xml:space="preserve"> hábiles</w:t>
      </w:r>
      <w:r w:rsidRPr="00B16B02">
        <w:rPr>
          <w:rFonts w:ascii="Arial" w:eastAsia="Arial" w:hAnsi="Arial" w:cs="Arial"/>
        </w:rPr>
        <w:t>, circunstancia que se deberá comprobar, esto después de haberse agotado los permisos económicos.</w:t>
      </w:r>
    </w:p>
    <w:p w14:paraId="4D59D092" w14:textId="4FE52901" w:rsidR="00C72D53" w:rsidRDefault="00C72D53">
      <w:pPr>
        <w:tabs>
          <w:tab w:val="left" w:pos="2552"/>
          <w:tab w:val="left" w:pos="4820"/>
          <w:tab w:val="left" w:pos="8222"/>
        </w:tabs>
        <w:spacing w:after="0" w:line="240" w:lineRule="auto"/>
        <w:jc w:val="both"/>
        <w:rPr>
          <w:rFonts w:ascii="Arial" w:eastAsia="Arial" w:hAnsi="Arial" w:cs="Arial"/>
        </w:rPr>
      </w:pPr>
    </w:p>
    <w:p w14:paraId="2562E91A" w14:textId="77777777" w:rsidR="00C72D53" w:rsidRPr="00B16B02" w:rsidRDefault="00C72D53">
      <w:pPr>
        <w:tabs>
          <w:tab w:val="left" w:pos="2552"/>
          <w:tab w:val="left" w:pos="4820"/>
          <w:tab w:val="left" w:pos="8222"/>
        </w:tabs>
        <w:spacing w:after="0" w:line="240" w:lineRule="auto"/>
        <w:jc w:val="both"/>
        <w:rPr>
          <w:rFonts w:ascii="Arial" w:eastAsia="Arial" w:hAnsi="Arial" w:cs="Arial"/>
        </w:rPr>
      </w:pPr>
    </w:p>
    <w:p w14:paraId="3014984A" w14:textId="2F537C68" w:rsidR="00F868CA" w:rsidRPr="00B16B02" w:rsidRDefault="00D80447">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bCs/>
        </w:rPr>
        <w:t>CL</w:t>
      </w:r>
      <w:r w:rsidR="00E312E0" w:rsidRPr="00B16B02">
        <w:rPr>
          <w:rFonts w:ascii="Arial" w:eastAsia="Arial" w:hAnsi="Arial" w:cs="Arial"/>
          <w:b/>
        </w:rPr>
        <w:t>ÁUSULA 105.</w:t>
      </w:r>
      <w:r w:rsidR="007F7359" w:rsidRPr="00B16B02">
        <w:rPr>
          <w:rFonts w:ascii="Arial" w:eastAsia="Arial" w:hAnsi="Arial" w:cs="Arial"/>
          <w:b/>
        </w:rPr>
        <w:t xml:space="preserve"> </w:t>
      </w:r>
      <w:r w:rsidR="00E312E0" w:rsidRPr="00B16B02">
        <w:rPr>
          <w:rFonts w:ascii="Arial" w:eastAsia="Arial" w:hAnsi="Arial" w:cs="Arial"/>
          <w:b/>
        </w:rPr>
        <w:t>PERMISO POR FALLECIMIENTO DE FAMILIARES</w:t>
      </w:r>
    </w:p>
    <w:p w14:paraId="2123116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9601B19" w14:textId="54BC71EB"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otorgará permiso de </w:t>
      </w:r>
      <w:r w:rsidR="007E7CD4" w:rsidRPr="00B16B02">
        <w:rPr>
          <w:rFonts w:ascii="Arial" w:eastAsia="Arial" w:hAnsi="Arial" w:cs="Arial"/>
        </w:rPr>
        <w:t>10</w:t>
      </w:r>
      <w:r w:rsidRPr="00B16B02">
        <w:rPr>
          <w:rFonts w:ascii="Arial" w:eastAsia="Arial" w:hAnsi="Arial" w:cs="Arial"/>
        </w:rPr>
        <w:t xml:space="preserve"> días, según el caso, con goce de salario integrado para los casos de fallecimiento de padres, hermanos, hijos o cónyuge de los trabajadores académicos y dos días adicionales sólo para casos especiales que acuerden las partes</w:t>
      </w:r>
    </w:p>
    <w:p w14:paraId="56FC7721"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F533C60"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073FE248" w14:textId="17FD5FD3"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106.</w:t>
      </w:r>
      <w:r w:rsidR="007F7359" w:rsidRPr="00B16B02">
        <w:rPr>
          <w:rFonts w:ascii="Arial" w:eastAsia="Arial" w:hAnsi="Arial" w:cs="Arial"/>
          <w:b/>
        </w:rPr>
        <w:t xml:space="preserve"> </w:t>
      </w:r>
      <w:r w:rsidRPr="00B16B02">
        <w:rPr>
          <w:rFonts w:ascii="Arial" w:eastAsia="Arial" w:hAnsi="Arial" w:cs="Arial"/>
          <w:b/>
        </w:rPr>
        <w:t>PERÍODO DE PERMISO SIN GOCE DE SALARIO</w:t>
      </w:r>
    </w:p>
    <w:p w14:paraId="38D8887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5F94DA5"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El personal académico, con la antigüedad que se indica en esta cláusula, tendrá derecho, al período de permiso sin goce de salario siguiente:</w:t>
      </w:r>
    </w:p>
    <w:p w14:paraId="2824A728"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12D78CF" w14:textId="77777777" w:rsidR="00F868CA" w:rsidRPr="00B16B02" w:rsidRDefault="00F868CA">
      <w:pPr>
        <w:keepNext/>
        <w:tabs>
          <w:tab w:val="left" w:pos="2552"/>
          <w:tab w:val="left" w:pos="4820"/>
          <w:tab w:val="left" w:pos="8222"/>
        </w:tabs>
        <w:spacing w:after="0" w:line="240" w:lineRule="auto"/>
        <w:rPr>
          <w:rFonts w:ascii="Arial" w:eastAsia="Arial" w:hAnsi="Arial" w:cs="Arial"/>
          <w:b/>
        </w:rPr>
      </w:pPr>
    </w:p>
    <w:tbl>
      <w:tblPr>
        <w:tblW w:w="0" w:type="auto"/>
        <w:jc w:val="center"/>
        <w:tblCellMar>
          <w:left w:w="10" w:type="dxa"/>
          <w:right w:w="10" w:type="dxa"/>
        </w:tblCellMar>
        <w:tblLook w:val="04A0" w:firstRow="1" w:lastRow="0" w:firstColumn="1" w:lastColumn="0" w:noHBand="0" w:noVBand="1"/>
      </w:tblPr>
      <w:tblGrid>
        <w:gridCol w:w="2982"/>
        <w:gridCol w:w="3348"/>
      </w:tblGrid>
      <w:tr w:rsidR="00B16B02" w:rsidRPr="00B16B02" w14:paraId="6321293A"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80576B" w14:textId="77777777" w:rsidR="00F868CA" w:rsidRPr="00B16B02" w:rsidRDefault="00E312E0">
            <w:pPr>
              <w:spacing w:after="0" w:line="240" w:lineRule="auto"/>
              <w:jc w:val="center"/>
              <w:rPr>
                <w:rFonts w:ascii="Arial" w:hAnsi="Arial" w:cs="Arial"/>
              </w:rPr>
            </w:pPr>
            <w:r w:rsidRPr="00B16B02">
              <w:rPr>
                <w:rFonts w:ascii="Arial" w:eastAsia="Arial" w:hAnsi="Arial" w:cs="Arial"/>
              </w:rPr>
              <w:t>AÑOS</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682E2" w14:textId="77777777" w:rsidR="00F868CA" w:rsidRPr="00B16B02" w:rsidRDefault="00E312E0">
            <w:pPr>
              <w:spacing w:after="0" w:line="240" w:lineRule="auto"/>
              <w:jc w:val="center"/>
              <w:rPr>
                <w:rFonts w:ascii="Arial" w:eastAsia="Arial" w:hAnsi="Arial" w:cs="Arial"/>
              </w:rPr>
            </w:pPr>
            <w:r w:rsidRPr="00B16B02">
              <w:rPr>
                <w:rFonts w:ascii="Arial" w:eastAsia="Arial" w:hAnsi="Arial" w:cs="Arial"/>
              </w:rPr>
              <w:t>PERÍODO DE PERMISO</w:t>
            </w:r>
          </w:p>
          <w:p w14:paraId="74F7D7DD" w14:textId="77777777" w:rsidR="00F868CA" w:rsidRPr="00B16B02" w:rsidRDefault="00E312E0">
            <w:pPr>
              <w:spacing w:after="0" w:line="240" w:lineRule="auto"/>
              <w:jc w:val="center"/>
              <w:rPr>
                <w:rFonts w:ascii="Arial" w:hAnsi="Arial" w:cs="Arial"/>
              </w:rPr>
            </w:pPr>
            <w:r w:rsidRPr="00B16B02">
              <w:rPr>
                <w:rFonts w:ascii="Arial" w:eastAsia="Arial" w:hAnsi="Arial" w:cs="Arial"/>
              </w:rPr>
              <w:t>MESES</w:t>
            </w:r>
          </w:p>
        </w:tc>
      </w:tr>
      <w:tr w:rsidR="00B16B02" w:rsidRPr="00B16B02" w14:paraId="09A0DAD4"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77E4D" w14:textId="77777777" w:rsidR="00F868CA" w:rsidRPr="00B16B02" w:rsidRDefault="00E312E0">
            <w:pPr>
              <w:spacing w:after="0" w:line="240" w:lineRule="auto"/>
              <w:jc w:val="center"/>
              <w:rPr>
                <w:rFonts w:ascii="Arial" w:hAnsi="Arial" w:cs="Arial"/>
              </w:rPr>
            </w:pPr>
            <w:r w:rsidRPr="00B16B02">
              <w:rPr>
                <w:rFonts w:ascii="Arial" w:eastAsia="Arial" w:hAnsi="Arial" w:cs="Arial"/>
              </w:rPr>
              <w:t>2</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F4F67D" w14:textId="77777777" w:rsidR="00F868CA" w:rsidRPr="00B16B02" w:rsidRDefault="00E312E0">
            <w:pPr>
              <w:spacing w:after="0" w:line="240" w:lineRule="auto"/>
              <w:jc w:val="center"/>
              <w:rPr>
                <w:rFonts w:ascii="Arial" w:hAnsi="Arial" w:cs="Arial"/>
              </w:rPr>
            </w:pPr>
            <w:r w:rsidRPr="00B16B02">
              <w:rPr>
                <w:rFonts w:ascii="Arial" w:eastAsia="Arial" w:hAnsi="Arial" w:cs="Arial"/>
              </w:rPr>
              <w:t>Hasta 6</w:t>
            </w:r>
          </w:p>
        </w:tc>
      </w:tr>
      <w:tr w:rsidR="00B16B02" w:rsidRPr="00B16B02" w14:paraId="0EEDD9D4"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F79A14" w14:textId="77777777" w:rsidR="00F868CA" w:rsidRPr="00B16B02" w:rsidRDefault="00E312E0">
            <w:pPr>
              <w:spacing w:after="0" w:line="240" w:lineRule="auto"/>
              <w:jc w:val="center"/>
              <w:rPr>
                <w:rFonts w:ascii="Arial" w:hAnsi="Arial" w:cs="Arial"/>
              </w:rPr>
            </w:pPr>
            <w:r w:rsidRPr="00B16B02">
              <w:rPr>
                <w:rFonts w:ascii="Arial" w:eastAsia="Arial" w:hAnsi="Arial" w:cs="Arial"/>
              </w:rPr>
              <w:t>3</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DEF1C5" w14:textId="77777777" w:rsidR="00F868CA" w:rsidRPr="00B16B02" w:rsidRDefault="00E312E0">
            <w:pPr>
              <w:spacing w:after="0" w:line="240" w:lineRule="auto"/>
              <w:jc w:val="center"/>
              <w:rPr>
                <w:rFonts w:ascii="Arial" w:hAnsi="Arial" w:cs="Arial"/>
              </w:rPr>
            </w:pPr>
            <w:r w:rsidRPr="00B16B02">
              <w:rPr>
                <w:rFonts w:ascii="Arial" w:eastAsia="Arial" w:hAnsi="Arial" w:cs="Arial"/>
              </w:rPr>
              <w:t>12</w:t>
            </w:r>
          </w:p>
        </w:tc>
      </w:tr>
      <w:tr w:rsidR="00B16B02" w:rsidRPr="00B16B02" w14:paraId="094E6759"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CA4386" w14:textId="77777777" w:rsidR="00F868CA" w:rsidRPr="00B16B02" w:rsidRDefault="00E312E0">
            <w:pPr>
              <w:spacing w:after="0" w:line="240" w:lineRule="auto"/>
              <w:jc w:val="center"/>
              <w:rPr>
                <w:rFonts w:ascii="Arial" w:hAnsi="Arial" w:cs="Arial"/>
              </w:rPr>
            </w:pPr>
            <w:r w:rsidRPr="00B16B02">
              <w:rPr>
                <w:rFonts w:ascii="Arial" w:eastAsia="Arial" w:hAnsi="Arial" w:cs="Arial"/>
              </w:rPr>
              <w:t>4</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8D5DA5" w14:textId="77777777" w:rsidR="00F868CA" w:rsidRPr="00B16B02" w:rsidRDefault="00E312E0">
            <w:pPr>
              <w:spacing w:after="0" w:line="240" w:lineRule="auto"/>
              <w:jc w:val="center"/>
              <w:rPr>
                <w:rFonts w:ascii="Arial" w:hAnsi="Arial" w:cs="Arial"/>
              </w:rPr>
            </w:pPr>
            <w:r w:rsidRPr="00B16B02">
              <w:rPr>
                <w:rFonts w:ascii="Arial" w:eastAsia="Arial" w:hAnsi="Arial" w:cs="Arial"/>
              </w:rPr>
              <w:t>18</w:t>
            </w:r>
          </w:p>
        </w:tc>
      </w:tr>
      <w:tr w:rsidR="00B16B02" w:rsidRPr="00B16B02" w14:paraId="67117818"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DF8418" w14:textId="77777777" w:rsidR="00F868CA" w:rsidRPr="00B16B02" w:rsidRDefault="00E312E0">
            <w:pPr>
              <w:spacing w:after="0" w:line="240" w:lineRule="auto"/>
              <w:jc w:val="center"/>
              <w:rPr>
                <w:rFonts w:ascii="Arial" w:hAnsi="Arial" w:cs="Arial"/>
              </w:rPr>
            </w:pPr>
            <w:r w:rsidRPr="00B16B02">
              <w:rPr>
                <w:rFonts w:ascii="Arial" w:eastAsia="Arial" w:hAnsi="Arial" w:cs="Arial"/>
              </w:rPr>
              <w:t>5</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DB607D" w14:textId="77777777" w:rsidR="00F868CA" w:rsidRPr="00B16B02" w:rsidRDefault="00E312E0">
            <w:pPr>
              <w:spacing w:after="0" w:line="240" w:lineRule="auto"/>
              <w:jc w:val="center"/>
              <w:rPr>
                <w:rFonts w:ascii="Arial" w:hAnsi="Arial" w:cs="Arial"/>
              </w:rPr>
            </w:pPr>
            <w:r w:rsidRPr="00B16B02">
              <w:rPr>
                <w:rFonts w:ascii="Arial" w:eastAsia="Arial" w:hAnsi="Arial" w:cs="Arial"/>
              </w:rPr>
              <w:t>24</w:t>
            </w:r>
          </w:p>
        </w:tc>
      </w:tr>
      <w:tr w:rsidR="00B16B02" w:rsidRPr="00B16B02" w14:paraId="1E326D8F"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92502" w14:textId="77777777" w:rsidR="00F868CA" w:rsidRPr="00B16B02" w:rsidRDefault="00E312E0">
            <w:pPr>
              <w:spacing w:after="0" w:line="240" w:lineRule="auto"/>
              <w:jc w:val="center"/>
              <w:rPr>
                <w:rFonts w:ascii="Arial" w:hAnsi="Arial" w:cs="Arial"/>
              </w:rPr>
            </w:pPr>
            <w:r w:rsidRPr="00B16B02">
              <w:rPr>
                <w:rFonts w:ascii="Arial" w:eastAsia="Arial" w:hAnsi="Arial" w:cs="Arial"/>
              </w:rPr>
              <w:t>7</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D93F8" w14:textId="77777777" w:rsidR="00F868CA" w:rsidRPr="00B16B02" w:rsidRDefault="00E312E0">
            <w:pPr>
              <w:spacing w:after="0" w:line="240" w:lineRule="auto"/>
              <w:jc w:val="center"/>
              <w:rPr>
                <w:rFonts w:ascii="Arial" w:hAnsi="Arial" w:cs="Arial"/>
              </w:rPr>
            </w:pPr>
            <w:r w:rsidRPr="00B16B02">
              <w:rPr>
                <w:rFonts w:ascii="Arial" w:eastAsia="Arial" w:hAnsi="Arial" w:cs="Arial"/>
              </w:rPr>
              <w:t>30</w:t>
            </w:r>
          </w:p>
        </w:tc>
      </w:tr>
      <w:tr w:rsidR="00B16B02" w:rsidRPr="00B16B02" w14:paraId="1B20015E"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1BFF9" w14:textId="77777777" w:rsidR="00F868CA" w:rsidRPr="00B16B02" w:rsidRDefault="00E312E0">
            <w:pPr>
              <w:spacing w:after="0" w:line="240" w:lineRule="auto"/>
              <w:jc w:val="center"/>
              <w:rPr>
                <w:rFonts w:ascii="Arial" w:hAnsi="Arial" w:cs="Arial"/>
              </w:rPr>
            </w:pPr>
            <w:r w:rsidRPr="00B16B02">
              <w:rPr>
                <w:rFonts w:ascii="Arial" w:eastAsia="Arial" w:hAnsi="Arial" w:cs="Arial"/>
              </w:rPr>
              <w:t>10</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4E6FB3" w14:textId="77777777" w:rsidR="00F868CA" w:rsidRPr="00B16B02" w:rsidRDefault="00E312E0">
            <w:pPr>
              <w:spacing w:after="0" w:line="240" w:lineRule="auto"/>
              <w:jc w:val="center"/>
              <w:rPr>
                <w:rFonts w:ascii="Arial" w:hAnsi="Arial" w:cs="Arial"/>
              </w:rPr>
            </w:pPr>
            <w:r w:rsidRPr="00B16B02">
              <w:rPr>
                <w:rFonts w:ascii="Arial" w:eastAsia="Arial" w:hAnsi="Arial" w:cs="Arial"/>
              </w:rPr>
              <w:t>36</w:t>
            </w:r>
          </w:p>
        </w:tc>
      </w:tr>
      <w:tr w:rsidR="00B16B02" w:rsidRPr="00B16B02" w14:paraId="6BA2EEFD"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E136BC" w14:textId="77777777" w:rsidR="00F868CA" w:rsidRPr="00B16B02" w:rsidRDefault="00E312E0">
            <w:pPr>
              <w:spacing w:after="0" w:line="240" w:lineRule="auto"/>
              <w:jc w:val="center"/>
              <w:rPr>
                <w:rFonts w:ascii="Arial" w:hAnsi="Arial" w:cs="Arial"/>
              </w:rPr>
            </w:pPr>
            <w:r w:rsidRPr="00B16B02">
              <w:rPr>
                <w:rFonts w:ascii="Arial" w:eastAsia="Arial" w:hAnsi="Arial" w:cs="Arial"/>
              </w:rPr>
              <w:t>12</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FD9DFF" w14:textId="77777777" w:rsidR="00F868CA" w:rsidRPr="00B16B02" w:rsidRDefault="00E312E0">
            <w:pPr>
              <w:spacing w:after="0" w:line="240" w:lineRule="auto"/>
              <w:jc w:val="center"/>
              <w:rPr>
                <w:rFonts w:ascii="Arial" w:hAnsi="Arial" w:cs="Arial"/>
              </w:rPr>
            </w:pPr>
            <w:r w:rsidRPr="00B16B02">
              <w:rPr>
                <w:rFonts w:ascii="Arial" w:eastAsia="Arial" w:hAnsi="Arial" w:cs="Arial"/>
              </w:rPr>
              <w:t>42</w:t>
            </w:r>
          </w:p>
        </w:tc>
      </w:tr>
      <w:tr w:rsidR="00B16B02" w:rsidRPr="00B16B02" w14:paraId="45CF47E3"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75851" w14:textId="77777777" w:rsidR="00F868CA" w:rsidRPr="00B16B02" w:rsidRDefault="00E312E0">
            <w:pPr>
              <w:spacing w:after="0" w:line="240" w:lineRule="auto"/>
              <w:jc w:val="center"/>
              <w:rPr>
                <w:rFonts w:ascii="Arial" w:hAnsi="Arial" w:cs="Arial"/>
              </w:rPr>
            </w:pPr>
            <w:r w:rsidRPr="00B16B02">
              <w:rPr>
                <w:rFonts w:ascii="Arial" w:eastAsia="Arial" w:hAnsi="Arial" w:cs="Arial"/>
              </w:rPr>
              <w:t>15</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C417BB" w14:textId="77777777" w:rsidR="00F868CA" w:rsidRPr="00B16B02" w:rsidRDefault="00E312E0">
            <w:pPr>
              <w:spacing w:after="0" w:line="240" w:lineRule="auto"/>
              <w:jc w:val="center"/>
              <w:rPr>
                <w:rFonts w:ascii="Arial" w:hAnsi="Arial" w:cs="Arial"/>
              </w:rPr>
            </w:pPr>
            <w:r w:rsidRPr="00B16B02">
              <w:rPr>
                <w:rFonts w:ascii="Arial" w:eastAsia="Arial" w:hAnsi="Arial" w:cs="Arial"/>
              </w:rPr>
              <w:t>48</w:t>
            </w:r>
          </w:p>
        </w:tc>
      </w:tr>
      <w:tr w:rsidR="00B16B02" w:rsidRPr="00B16B02" w14:paraId="1380E4F4" w14:textId="77777777">
        <w:trPr>
          <w:jc w:val="center"/>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0598F8" w14:textId="77777777" w:rsidR="00F868CA" w:rsidRPr="00B16B02" w:rsidRDefault="00E312E0">
            <w:pPr>
              <w:spacing w:after="0" w:line="240" w:lineRule="auto"/>
              <w:jc w:val="center"/>
              <w:rPr>
                <w:rFonts w:ascii="Arial" w:hAnsi="Arial" w:cs="Arial"/>
              </w:rPr>
            </w:pPr>
            <w:r w:rsidRPr="00B16B02">
              <w:rPr>
                <w:rFonts w:ascii="Arial" w:eastAsia="Arial" w:hAnsi="Arial" w:cs="Arial"/>
              </w:rPr>
              <w:t>20 o más</w:t>
            </w:r>
          </w:p>
        </w:tc>
        <w:tc>
          <w:tcPr>
            <w:tcW w:w="3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A4334" w14:textId="77777777" w:rsidR="00F868CA" w:rsidRPr="00B16B02" w:rsidRDefault="00E312E0">
            <w:pPr>
              <w:spacing w:after="0" w:line="240" w:lineRule="auto"/>
              <w:jc w:val="center"/>
              <w:rPr>
                <w:rFonts w:ascii="Arial" w:hAnsi="Arial" w:cs="Arial"/>
              </w:rPr>
            </w:pPr>
            <w:r w:rsidRPr="00B16B02">
              <w:rPr>
                <w:rFonts w:ascii="Arial" w:eastAsia="Arial" w:hAnsi="Arial" w:cs="Arial"/>
              </w:rPr>
              <w:t>60</w:t>
            </w:r>
          </w:p>
        </w:tc>
      </w:tr>
    </w:tbl>
    <w:p w14:paraId="52DC2DEB" w14:textId="77777777" w:rsidR="00F868CA" w:rsidRPr="00B16B02" w:rsidRDefault="00F868CA">
      <w:pPr>
        <w:keepNext/>
        <w:tabs>
          <w:tab w:val="left" w:pos="2552"/>
          <w:tab w:val="left" w:pos="4820"/>
          <w:tab w:val="left" w:pos="8222"/>
        </w:tabs>
        <w:spacing w:after="0" w:line="240" w:lineRule="auto"/>
        <w:rPr>
          <w:rFonts w:ascii="Arial" w:eastAsia="Arial" w:hAnsi="Arial" w:cs="Arial"/>
          <w:b/>
        </w:rPr>
      </w:pPr>
    </w:p>
    <w:p w14:paraId="63DA82EF" w14:textId="77777777" w:rsidR="00F868CA" w:rsidRPr="00B16B02" w:rsidRDefault="00F868CA">
      <w:pPr>
        <w:spacing w:after="0" w:line="240" w:lineRule="auto"/>
        <w:rPr>
          <w:rFonts w:ascii="Arial" w:eastAsia="Times New Roman" w:hAnsi="Arial" w:cs="Arial"/>
        </w:rPr>
      </w:pPr>
    </w:p>
    <w:p w14:paraId="50DE009C"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permisos a que se refiere esta cláusula se ejercerán en períodos semestrales consecutivos o no, previa liquidación de los compromisos económicos, administrativos y académicos contraídos con la Universidad; no debiéndose iniciar éstos dentro de los períodos definidos en el calendario escolar.</w:t>
      </w:r>
    </w:p>
    <w:p w14:paraId="6FCA4F30"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6785ED6"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3F4CE191" w14:textId="534D9176"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107.</w:t>
      </w:r>
      <w:r w:rsidR="007F7359" w:rsidRPr="00B16B02">
        <w:rPr>
          <w:rFonts w:ascii="Arial" w:eastAsia="Arial" w:hAnsi="Arial" w:cs="Arial"/>
          <w:b/>
        </w:rPr>
        <w:t xml:space="preserve"> </w:t>
      </w:r>
      <w:r w:rsidRPr="00B16B02">
        <w:rPr>
          <w:rFonts w:ascii="Arial" w:eastAsia="Arial" w:hAnsi="Arial" w:cs="Arial"/>
          <w:b/>
        </w:rPr>
        <w:t>PERMISO PREVIO A JUBILACIÓN O PENSIÓN</w:t>
      </w:r>
    </w:p>
    <w:p w14:paraId="03765EB5" w14:textId="77777777" w:rsidR="00F868CA" w:rsidRPr="00B16B02" w:rsidRDefault="00F868CA">
      <w:pPr>
        <w:tabs>
          <w:tab w:val="left" w:pos="4820"/>
        </w:tabs>
        <w:spacing w:after="0" w:line="240" w:lineRule="auto"/>
        <w:jc w:val="both"/>
        <w:rPr>
          <w:rFonts w:ascii="Arial" w:eastAsia="Arial" w:hAnsi="Arial" w:cs="Arial"/>
        </w:rPr>
      </w:pPr>
    </w:p>
    <w:p w14:paraId="6F1BEFDC" w14:textId="77777777" w:rsidR="00F868CA" w:rsidRPr="00B16B02" w:rsidRDefault="00E312E0">
      <w:pPr>
        <w:tabs>
          <w:tab w:val="left" w:pos="4820"/>
        </w:tabs>
        <w:spacing w:after="0" w:line="240" w:lineRule="auto"/>
        <w:jc w:val="both"/>
        <w:rPr>
          <w:rFonts w:ascii="Arial" w:eastAsia="Arial" w:hAnsi="Arial" w:cs="Arial"/>
        </w:rPr>
      </w:pPr>
      <w:r w:rsidRPr="00B16B02">
        <w:rPr>
          <w:rFonts w:ascii="Arial" w:eastAsia="Arial" w:hAnsi="Arial" w:cs="Arial"/>
        </w:rPr>
        <w:t>Todo agremiado al SUTAUAAAN tendrá derecho a gozar de un permiso por sesenta y dos días consecutivos e irrenunciables, previo a la jubilación o pensión, con goce de salario integrado, a partir de la fecha en que se notifique a la Universidad el inicio de los trámites.</w:t>
      </w:r>
    </w:p>
    <w:p w14:paraId="066AA08D" w14:textId="77777777" w:rsidR="0055279F" w:rsidRPr="00B16B02" w:rsidRDefault="0055279F">
      <w:pPr>
        <w:tabs>
          <w:tab w:val="left" w:pos="4820"/>
        </w:tabs>
        <w:spacing w:after="0" w:line="240" w:lineRule="auto"/>
        <w:jc w:val="both"/>
        <w:rPr>
          <w:rFonts w:ascii="Arial" w:eastAsia="Arial" w:hAnsi="Arial" w:cs="Arial"/>
        </w:rPr>
      </w:pPr>
    </w:p>
    <w:p w14:paraId="5EB45698" w14:textId="4FA97813" w:rsidR="00DA2FD0" w:rsidRPr="00B16B02" w:rsidRDefault="000C5114">
      <w:pPr>
        <w:tabs>
          <w:tab w:val="left" w:pos="4820"/>
        </w:tabs>
        <w:spacing w:after="0" w:line="240" w:lineRule="auto"/>
        <w:jc w:val="both"/>
        <w:rPr>
          <w:rFonts w:ascii="Arial" w:eastAsia="Arial" w:hAnsi="Arial" w:cs="Arial"/>
          <w:lang w:val="es-419"/>
        </w:rPr>
      </w:pPr>
      <w:r w:rsidRPr="00B16B02">
        <w:rPr>
          <w:rFonts w:ascii="Arial" w:eastAsia="Arial" w:hAnsi="Arial" w:cs="Arial"/>
          <w:lang w:val="es-419"/>
        </w:rPr>
        <w:t xml:space="preserve">La Universidad en conjunto con el SUTAUAAAN se compromete a asesorar al agremiado en los trámites correspondientes a su jubilación o pensión, así mismo llevar a cabo el reconocimiento por la terminación de la prestación del servicio con la Universidad de estos </w:t>
      </w:r>
      <w:r w:rsidRPr="00B16B02">
        <w:rPr>
          <w:rFonts w:ascii="Arial" w:eastAsia="Arial" w:hAnsi="Arial" w:cs="Arial"/>
          <w:lang w:val="es-419"/>
        </w:rPr>
        <w:lastRenderedPageBreak/>
        <w:t>trabajadores, una en el mes de mayo y otra en el mes de diciembre de cada año, con diplomas, medallas y refrigerio.</w:t>
      </w:r>
    </w:p>
    <w:p w14:paraId="744C7F93" w14:textId="77777777" w:rsidR="0093437E" w:rsidRPr="00B16B02" w:rsidRDefault="0093437E">
      <w:pPr>
        <w:tabs>
          <w:tab w:val="left" w:pos="4820"/>
        </w:tabs>
        <w:spacing w:after="0" w:line="240" w:lineRule="auto"/>
        <w:jc w:val="both"/>
        <w:rPr>
          <w:rFonts w:ascii="Arial" w:eastAsia="Arial" w:hAnsi="Arial" w:cs="Arial"/>
          <w:lang w:val="es-419"/>
        </w:rPr>
      </w:pPr>
    </w:p>
    <w:p w14:paraId="32D763C9" w14:textId="77777777" w:rsidR="0093437E" w:rsidRPr="00B16B02" w:rsidRDefault="0093437E">
      <w:pPr>
        <w:tabs>
          <w:tab w:val="left" w:pos="4820"/>
        </w:tabs>
        <w:spacing w:after="0" w:line="240" w:lineRule="auto"/>
        <w:jc w:val="both"/>
        <w:rPr>
          <w:rFonts w:ascii="Arial" w:eastAsia="Arial" w:hAnsi="Arial" w:cs="Arial"/>
          <w:lang w:val="es-419"/>
        </w:rPr>
      </w:pPr>
    </w:p>
    <w:p w14:paraId="7B6F16F0" w14:textId="77777777"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t>CLÁUSULA 108. SEPARACIÓN VOLUNTARIA DESPUÉS DE UN PERÍODO DE PERMISO</w:t>
      </w:r>
    </w:p>
    <w:p w14:paraId="6FCFE846"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60EC5A3"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separación voluntaria de un trabajador académico, inmediatamente después de concluido un permiso temporal, deberá efectuarse con base en el salario integrado vigente en el momento de dicha separación.</w:t>
      </w:r>
    </w:p>
    <w:p w14:paraId="4FC0A999"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3D1FFCB5"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2D3732F1" w14:textId="77777777"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109. DESCANSO POR PARTO</w:t>
      </w:r>
    </w:p>
    <w:p w14:paraId="39AA11A8"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C742628"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El personal académico de sexo femenino, tendrá derecho a un descanso de noventa días naturales, distribuidos antes y después del parto, con goce de salario integrado sin pérdida de sus derechos.</w:t>
      </w:r>
    </w:p>
    <w:p w14:paraId="1EE8BB5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16837F8" w14:textId="57E156C2"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En caso de adopción de </w:t>
      </w:r>
      <w:r w:rsidR="00D902D5" w:rsidRPr="00B16B02">
        <w:rPr>
          <w:rFonts w:ascii="Arial" w:eastAsia="Arial" w:hAnsi="Arial" w:cs="Arial"/>
        </w:rPr>
        <w:t xml:space="preserve">un infante hasta </w:t>
      </w:r>
      <w:r w:rsidR="00BB3449" w:rsidRPr="00B16B02">
        <w:rPr>
          <w:rFonts w:ascii="Arial" w:eastAsia="Arial" w:hAnsi="Arial" w:cs="Arial"/>
        </w:rPr>
        <w:t xml:space="preserve">los </w:t>
      </w:r>
      <w:r w:rsidR="00D902D5" w:rsidRPr="00B16B02">
        <w:rPr>
          <w:rFonts w:ascii="Arial" w:eastAsia="Arial" w:hAnsi="Arial" w:cs="Arial"/>
        </w:rPr>
        <w:t>11 años</w:t>
      </w:r>
      <w:r w:rsidRPr="00B16B02">
        <w:rPr>
          <w:rFonts w:ascii="Arial" w:eastAsia="Arial" w:hAnsi="Arial" w:cs="Arial"/>
        </w:rPr>
        <w:t>, la trabajadora académica disfrutará de cuarenta y cinco días naturales de descanso, después de la adopción con goce de salario integrado, sin pérdida de sus derechos.</w:t>
      </w:r>
    </w:p>
    <w:p w14:paraId="79C5A2C5"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6A39F993" w14:textId="77777777" w:rsidR="00AB26FD" w:rsidRPr="00B16B02" w:rsidRDefault="00AB26FD">
      <w:pPr>
        <w:tabs>
          <w:tab w:val="left" w:pos="2552"/>
          <w:tab w:val="left" w:pos="4820"/>
          <w:tab w:val="left" w:pos="8222"/>
        </w:tabs>
        <w:spacing w:after="0" w:line="240" w:lineRule="auto"/>
        <w:jc w:val="both"/>
        <w:rPr>
          <w:rFonts w:ascii="Arial" w:eastAsia="Arial" w:hAnsi="Arial" w:cs="Arial"/>
          <w:b/>
        </w:rPr>
      </w:pPr>
    </w:p>
    <w:p w14:paraId="285DE590" w14:textId="5BFB090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110.</w:t>
      </w:r>
      <w:r w:rsidR="007F7359" w:rsidRPr="00B16B02">
        <w:rPr>
          <w:rFonts w:ascii="Arial" w:eastAsia="Arial" w:hAnsi="Arial" w:cs="Arial"/>
          <w:b/>
        </w:rPr>
        <w:t xml:space="preserve"> </w:t>
      </w:r>
      <w:r w:rsidRPr="00B16B02">
        <w:rPr>
          <w:rFonts w:ascii="Arial" w:eastAsia="Arial" w:hAnsi="Arial" w:cs="Arial"/>
          <w:b/>
        </w:rPr>
        <w:t>PERÍODO DE LACTANCIA</w:t>
      </w:r>
    </w:p>
    <w:p w14:paraId="353C9E2E"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718D0E85"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El personal académico a que se refiere la cláusula anterior, una vez que se reintegre a sus labores, tendrá derecho a una hora diaria para la alimentación de sus hijos, por un período de seis meses después del parto.</w:t>
      </w:r>
    </w:p>
    <w:p w14:paraId="450FFEBE" w14:textId="77777777" w:rsidR="00171C3C" w:rsidRPr="00B16B02" w:rsidRDefault="00171C3C">
      <w:pPr>
        <w:spacing w:after="0" w:line="240" w:lineRule="auto"/>
        <w:jc w:val="both"/>
        <w:rPr>
          <w:rFonts w:ascii="Arial" w:eastAsia="Arial" w:hAnsi="Arial" w:cs="Arial"/>
          <w:b/>
        </w:rPr>
      </w:pPr>
    </w:p>
    <w:p w14:paraId="07FE5BED" w14:textId="77777777" w:rsidR="00D80447" w:rsidRPr="00B16B02" w:rsidRDefault="00D80447">
      <w:pPr>
        <w:spacing w:after="0" w:line="240" w:lineRule="auto"/>
        <w:jc w:val="both"/>
        <w:rPr>
          <w:rFonts w:ascii="Arial" w:eastAsia="Arial" w:hAnsi="Arial" w:cs="Arial"/>
          <w:b/>
        </w:rPr>
      </w:pPr>
    </w:p>
    <w:p w14:paraId="2343810C" w14:textId="58D0F105"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111.</w:t>
      </w:r>
      <w:r w:rsidR="007F7359" w:rsidRPr="00B16B02">
        <w:rPr>
          <w:rFonts w:ascii="Arial" w:eastAsia="Arial" w:hAnsi="Arial" w:cs="Arial"/>
          <w:b/>
        </w:rPr>
        <w:t xml:space="preserve"> </w:t>
      </w:r>
      <w:r w:rsidRPr="00B16B02">
        <w:rPr>
          <w:rFonts w:ascii="Arial" w:eastAsia="Arial" w:hAnsi="Arial" w:cs="Arial"/>
          <w:b/>
        </w:rPr>
        <w:t>CANASTILLA MATERNAL</w:t>
      </w:r>
    </w:p>
    <w:p w14:paraId="6FBA7C9A" w14:textId="77777777" w:rsidR="00F868CA" w:rsidRPr="00B16B02" w:rsidRDefault="00F868CA">
      <w:pPr>
        <w:spacing w:after="0" w:line="240" w:lineRule="auto"/>
        <w:jc w:val="both"/>
        <w:rPr>
          <w:rFonts w:ascii="Arial" w:eastAsia="Arial" w:hAnsi="Arial" w:cs="Arial"/>
        </w:rPr>
      </w:pPr>
    </w:p>
    <w:p w14:paraId="7C92F0BE" w14:textId="77777777" w:rsidR="00C72D53" w:rsidRDefault="00E312E0" w:rsidP="00C72D53">
      <w:pPr>
        <w:tabs>
          <w:tab w:val="left" w:pos="2552"/>
          <w:tab w:val="left" w:pos="8222"/>
        </w:tabs>
        <w:jc w:val="both"/>
        <w:rPr>
          <w:rFonts w:ascii="Arial" w:eastAsia="Arial" w:hAnsi="Arial" w:cs="Arial"/>
          <w:sz w:val="24"/>
          <w:szCs w:val="24"/>
        </w:rPr>
      </w:pPr>
      <w:r w:rsidRPr="00B16B02">
        <w:rPr>
          <w:rFonts w:ascii="Arial" w:eastAsia="Arial" w:hAnsi="Arial" w:cs="Arial"/>
        </w:rPr>
        <w:t>La Universidad otorgará al personal académico del sexo femenino que dé a luz, la cantidad de $</w:t>
      </w:r>
      <w:r w:rsidR="00BB3449" w:rsidRPr="00B16B02">
        <w:rPr>
          <w:rFonts w:ascii="Arial" w:eastAsia="Arial" w:hAnsi="Arial" w:cs="Arial"/>
        </w:rPr>
        <w:t>2</w:t>
      </w:r>
      <w:r w:rsidRPr="00B16B02">
        <w:rPr>
          <w:rFonts w:ascii="Arial" w:eastAsia="Arial" w:hAnsi="Arial" w:cs="Arial"/>
        </w:rPr>
        <w:t>,</w:t>
      </w:r>
      <w:r w:rsidR="00BB3449" w:rsidRPr="00B16B02">
        <w:rPr>
          <w:rFonts w:ascii="Arial" w:eastAsia="Arial" w:hAnsi="Arial" w:cs="Arial"/>
        </w:rPr>
        <w:t>0</w:t>
      </w:r>
      <w:r w:rsidRPr="00B16B02">
        <w:rPr>
          <w:rFonts w:ascii="Arial" w:eastAsia="Arial" w:hAnsi="Arial" w:cs="Arial"/>
        </w:rPr>
        <w:t>00.00 pesos por concepto de canastilla maternal.</w:t>
      </w:r>
      <w:r w:rsidR="00C72D53">
        <w:rPr>
          <w:rFonts w:ascii="Arial" w:eastAsia="Arial" w:hAnsi="Arial" w:cs="Arial"/>
        </w:rPr>
        <w:t xml:space="preserve"> </w:t>
      </w:r>
      <w:r w:rsidR="00C72D53" w:rsidRPr="006361AB">
        <w:rPr>
          <w:rFonts w:ascii="Arial" w:eastAsia="Arial" w:hAnsi="Arial" w:cs="Arial"/>
          <w:sz w:val="24"/>
          <w:szCs w:val="24"/>
        </w:rPr>
        <w:t>La cantidad será entregada dentro de los 30 días posteriores a que se presente certificado de alumbramiento o acta de nacimiento</w:t>
      </w:r>
      <w:r w:rsidR="00C72D53">
        <w:rPr>
          <w:rFonts w:ascii="Arial" w:eastAsia="Arial" w:hAnsi="Arial" w:cs="Arial"/>
          <w:sz w:val="24"/>
          <w:szCs w:val="24"/>
        </w:rPr>
        <w:t>, a la Subdirección de Recursos H</w:t>
      </w:r>
      <w:r w:rsidR="00C72D53" w:rsidRPr="006361AB">
        <w:rPr>
          <w:rFonts w:ascii="Arial" w:eastAsia="Arial" w:hAnsi="Arial" w:cs="Arial"/>
          <w:sz w:val="24"/>
          <w:szCs w:val="24"/>
        </w:rPr>
        <w:t>umanos.</w:t>
      </w:r>
    </w:p>
    <w:p w14:paraId="6014B87C" w14:textId="77777777" w:rsidR="00C72D53" w:rsidRDefault="00C72D53" w:rsidP="00C72D53">
      <w:pPr>
        <w:tabs>
          <w:tab w:val="left" w:pos="2552"/>
          <w:tab w:val="left" w:pos="8222"/>
        </w:tabs>
        <w:jc w:val="both"/>
        <w:rPr>
          <w:rFonts w:ascii="Arial" w:eastAsia="Arial" w:hAnsi="Arial" w:cs="Arial"/>
          <w:sz w:val="24"/>
          <w:szCs w:val="24"/>
        </w:rPr>
      </w:pPr>
    </w:p>
    <w:p w14:paraId="087C7FDD" w14:textId="7E2EAFA1" w:rsidR="00F868CA" w:rsidRPr="00C72D53" w:rsidRDefault="00E312E0" w:rsidP="00C72D53">
      <w:pPr>
        <w:tabs>
          <w:tab w:val="left" w:pos="2552"/>
          <w:tab w:val="left" w:pos="8222"/>
        </w:tabs>
        <w:jc w:val="both"/>
        <w:rPr>
          <w:rFonts w:ascii="Arial" w:eastAsia="Arial" w:hAnsi="Arial" w:cs="Arial"/>
          <w:sz w:val="24"/>
          <w:szCs w:val="24"/>
        </w:rPr>
      </w:pPr>
      <w:r w:rsidRPr="00B16B02">
        <w:rPr>
          <w:rFonts w:ascii="Arial" w:eastAsia="Arial" w:hAnsi="Arial" w:cs="Arial"/>
          <w:b/>
        </w:rPr>
        <w:t>CLÁUSULA 112.</w:t>
      </w:r>
      <w:r w:rsidR="007F7359" w:rsidRPr="00B16B02">
        <w:rPr>
          <w:rFonts w:ascii="Arial" w:eastAsia="Arial" w:hAnsi="Arial" w:cs="Arial"/>
          <w:b/>
        </w:rPr>
        <w:t xml:space="preserve"> </w:t>
      </w:r>
      <w:r w:rsidRPr="00B16B02">
        <w:rPr>
          <w:rFonts w:ascii="Arial" w:eastAsia="Arial" w:hAnsi="Arial" w:cs="Arial"/>
          <w:b/>
        </w:rPr>
        <w:t>SERVICIO DE GUARDERÍA</w:t>
      </w:r>
    </w:p>
    <w:p w14:paraId="2B41E96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AA2C22C" w14:textId="24DECC34" w:rsidR="0093437E" w:rsidRPr="00B16B02" w:rsidRDefault="004E2BB5">
      <w:pPr>
        <w:tabs>
          <w:tab w:val="left" w:pos="2552"/>
          <w:tab w:val="left" w:pos="4820"/>
          <w:tab w:val="left" w:pos="8222"/>
        </w:tabs>
        <w:spacing w:after="0" w:line="240" w:lineRule="auto"/>
        <w:jc w:val="both"/>
        <w:rPr>
          <w:rFonts w:ascii="Arial" w:eastAsia="Arial" w:hAnsi="Arial" w:cs="Arial"/>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aportará la cantidad </w:t>
      </w:r>
      <w:r w:rsidRPr="002F414A">
        <w:rPr>
          <w:rFonts w:ascii="Arial" w:eastAsia="Arial" w:hAnsi="Arial" w:cs="Arial"/>
          <w:sz w:val="24"/>
          <w:szCs w:val="24"/>
        </w:rPr>
        <w:t xml:space="preserve">de </w:t>
      </w:r>
      <w:r w:rsidRPr="00F90AAE">
        <w:rPr>
          <w:rFonts w:ascii="Arial" w:eastAsia="Arial" w:hAnsi="Arial" w:cs="Arial"/>
          <w:sz w:val="24"/>
          <w:szCs w:val="24"/>
        </w:rPr>
        <w:t>$850.00</w:t>
      </w:r>
      <w:r w:rsidRPr="002F414A">
        <w:rPr>
          <w:rFonts w:ascii="Arial" w:eastAsia="Arial" w:hAnsi="Arial" w:cs="Arial"/>
          <w:sz w:val="24"/>
          <w:szCs w:val="24"/>
        </w:rPr>
        <w:t xml:space="preserve"> mensuales a </w:t>
      </w:r>
      <w:r>
        <w:rPr>
          <w:rFonts w:ascii="Arial" w:eastAsia="Arial" w:hAnsi="Arial" w:cs="Arial"/>
          <w:sz w:val="24"/>
          <w:szCs w:val="24"/>
        </w:rPr>
        <w:t>las trabajadoras</w:t>
      </w:r>
      <w:r w:rsidRPr="002F414A">
        <w:rPr>
          <w:rFonts w:ascii="Arial" w:eastAsia="Arial" w:hAnsi="Arial" w:cs="Arial"/>
          <w:sz w:val="24"/>
          <w:szCs w:val="24"/>
        </w:rPr>
        <w:t xml:space="preserve"> con hijos menores de seis años once meses, por concepto de apoyo al servicio de guardería, independientemente </w:t>
      </w:r>
      <w:r>
        <w:rPr>
          <w:rFonts w:ascii="Arial" w:eastAsia="Arial" w:hAnsi="Arial" w:cs="Arial"/>
          <w:sz w:val="24"/>
          <w:szCs w:val="24"/>
        </w:rPr>
        <w:t>del sistema de seguridad social. D</w:t>
      </w:r>
      <w:r w:rsidRPr="002F414A">
        <w:rPr>
          <w:rFonts w:ascii="Arial" w:eastAsia="Arial" w:hAnsi="Arial" w:cs="Arial"/>
          <w:sz w:val="24"/>
          <w:szCs w:val="24"/>
        </w:rPr>
        <w:t xml:space="preserve">el mismo derecho gozarán los padres trabajadores académicos, viudos o divorciados, cuando él o los infantes estén bajo su custodia legal. Esta prestación solo será cubierta a uno de los padres si ambos son trabajadores de la </w:t>
      </w:r>
      <w:r>
        <w:rPr>
          <w:rFonts w:ascii="Arial" w:eastAsia="Arial" w:hAnsi="Arial" w:cs="Arial"/>
          <w:sz w:val="24"/>
          <w:szCs w:val="24"/>
        </w:rPr>
        <w:t>Universidad</w:t>
      </w:r>
      <w:r w:rsidRPr="002F414A">
        <w:rPr>
          <w:rFonts w:ascii="Arial" w:eastAsia="Arial" w:hAnsi="Arial" w:cs="Arial"/>
          <w:sz w:val="24"/>
          <w:szCs w:val="24"/>
        </w:rPr>
        <w:t>.</w:t>
      </w:r>
      <w:r w:rsidR="0093437E" w:rsidRPr="00B16B02">
        <w:rPr>
          <w:rFonts w:ascii="Arial" w:eastAsia="Arial" w:hAnsi="Arial" w:cs="Arial"/>
        </w:rPr>
        <w:br w:type="page"/>
      </w:r>
    </w:p>
    <w:p w14:paraId="3BFD07C1" w14:textId="69D997A5"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113.</w:t>
      </w:r>
      <w:r w:rsidR="007F7359" w:rsidRPr="00B16B02">
        <w:rPr>
          <w:rFonts w:ascii="Arial" w:eastAsia="Arial" w:hAnsi="Arial" w:cs="Arial"/>
          <w:b/>
        </w:rPr>
        <w:t xml:space="preserve"> </w:t>
      </w:r>
      <w:r w:rsidRPr="00B16B02">
        <w:rPr>
          <w:rFonts w:ascii="Arial" w:eastAsia="Arial" w:hAnsi="Arial" w:cs="Arial"/>
          <w:b/>
        </w:rPr>
        <w:t>PERÍODO VACACIONAL</w:t>
      </w:r>
    </w:p>
    <w:p w14:paraId="751F47C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C12C217"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trabajadores académicos tendrán derecho a tres períodos vacacionales de diez, veinticinco y diez días hábiles, respectivamente, ubicándose el primero de ellos en el período de primavera durante la Semana Santa, el segundo en los meses de verano y el tercero preferentemente en la segunda quincena de diciembre. Dichos períodos vacacionales se disfrutarán previo pago de salario integrado.</w:t>
      </w:r>
    </w:p>
    <w:p w14:paraId="06ACC9C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DC637A1"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Cuando un trabajador no pueda disfrutar de sus vacaciones en los períodos establecidos en el párrafo anterior, por necesidades de la Universidad, podrá disfrutarlas cuando sus actividades académicas lo permitan.</w:t>
      </w:r>
    </w:p>
    <w:p w14:paraId="2850EEE3"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297FE92"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43E9344F" w14:textId="77ECB530"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114.</w:t>
      </w:r>
      <w:r w:rsidR="007F7359" w:rsidRPr="00B16B02">
        <w:rPr>
          <w:rFonts w:ascii="Arial" w:eastAsia="Arial" w:hAnsi="Arial" w:cs="Arial"/>
          <w:b/>
        </w:rPr>
        <w:t xml:space="preserve"> </w:t>
      </w:r>
      <w:r w:rsidRPr="00B16B02">
        <w:rPr>
          <w:rFonts w:ascii="Arial" w:eastAsia="Arial" w:hAnsi="Arial" w:cs="Arial"/>
          <w:b/>
        </w:rPr>
        <w:t>PRIMA VACACIONAL</w:t>
      </w:r>
    </w:p>
    <w:p w14:paraId="64889D3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804B4CD" w14:textId="7377417F"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pagará el día primero de junio una prima vacacional de </w:t>
      </w:r>
      <w:r w:rsidR="006421D4" w:rsidRPr="00B16B02">
        <w:rPr>
          <w:rFonts w:ascii="Arial" w:eastAsia="Arial" w:hAnsi="Arial" w:cs="Arial"/>
        </w:rPr>
        <w:t>veinticinco</w:t>
      </w:r>
      <w:r w:rsidRPr="00B16B02">
        <w:rPr>
          <w:rFonts w:ascii="Arial" w:eastAsia="Arial" w:hAnsi="Arial" w:cs="Arial"/>
        </w:rPr>
        <w:t xml:space="preserve"> días de salario tabulado.</w:t>
      </w:r>
    </w:p>
    <w:p w14:paraId="17990A8C" w14:textId="77777777" w:rsidR="00F868CA" w:rsidRPr="00B16B02" w:rsidRDefault="00F868CA">
      <w:pPr>
        <w:tabs>
          <w:tab w:val="left" w:pos="4820"/>
        </w:tabs>
        <w:spacing w:after="0" w:line="240" w:lineRule="auto"/>
        <w:jc w:val="both"/>
        <w:rPr>
          <w:rFonts w:ascii="Arial" w:eastAsia="Arial" w:hAnsi="Arial" w:cs="Arial"/>
          <w:b/>
        </w:rPr>
      </w:pPr>
    </w:p>
    <w:p w14:paraId="1F6A133E" w14:textId="77777777" w:rsidR="00D80447" w:rsidRPr="00B16B02" w:rsidRDefault="00D80447">
      <w:pPr>
        <w:tabs>
          <w:tab w:val="left" w:pos="4820"/>
        </w:tabs>
        <w:spacing w:after="0" w:line="240" w:lineRule="auto"/>
        <w:jc w:val="both"/>
        <w:rPr>
          <w:rFonts w:ascii="Arial" w:eastAsia="Arial" w:hAnsi="Arial" w:cs="Arial"/>
          <w:b/>
        </w:rPr>
      </w:pPr>
    </w:p>
    <w:p w14:paraId="653649D0" w14:textId="62BE5778"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t>CLÁUSULA 115.</w:t>
      </w:r>
      <w:r w:rsidR="007F7359" w:rsidRPr="00B16B02">
        <w:rPr>
          <w:rFonts w:ascii="Arial" w:eastAsia="Arial" w:hAnsi="Arial" w:cs="Arial"/>
          <w:b/>
        </w:rPr>
        <w:t xml:space="preserve"> </w:t>
      </w:r>
      <w:r w:rsidRPr="00B16B02">
        <w:rPr>
          <w:rFonts w:ascii="Arial" w:eastAsia="Arial" w:hAnsi="Arial" w:cs="Arial"/>
          <w:b/>
        </w:rPr>
        <w:t>VACACIONES PARA ACADÉMICOS DE NUEVO INGRESO</w:t>
      </w:r>
    </w:p>
    <w:p w14:paraId="6EBAB02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B0521E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trabajadores académicos con antigüedad menor de un año, tendrán derecho al período vacacional y a la prima vacacional, en proporción al período de tiempo trabajado.</w:t>
      </w:r>
    </w:p>
    <w:p w14:paraId="5EF2BBCA"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DEE3895"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211B0D8D" w14:textId="01E3A9BF"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116.</w:t>
      </w:r>
      <w:r w:rsidR="007F7359" w:rsidRPr="00B16B02">
        <w:rPr>
          <w:rFonts w:ascii="Arial" w:eastAsia="Arial" w:hAnsi="Arial" w:cs="Arial"/>
          <w:b/>
        </w:rPr>
        <w:t xml:space="preserve"> </w:t>
      </w:r>
      <w:r w:rsidRPr="00B16B02">
        <w:rPr>
          <w:rFonts w:ascii="Arial" w:eastAsia="Arial" w:hAnsi="Arial" w:cs="Arial"/>
          <w:b/>
        </w:rPr>
        <w:t>AUTOBÚS PARA EXCURSIONES</w:t>
      </w:r>
    </w:p>
    <w:p w14:paraId="25E3938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6A0139D"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proporcionará a los trabajadores agremiados al SUTAUAAAN, durante los períodos de vacaciones y conforme a la programación que acuerden las partes, al menos dos autobuses, combustible, peaje, chofer (hasta dos) y viáticos para éste, con el objeto de que los sindicalizados realicen excursiones en estos períodos vacacionales.</w:t>
      </w:r>
    </w:p>
    <w:p w14:paraId="6D6BB249" w14:textId="77777777" w:rsidR="00A82ACE" w:rsidRPr="00B16B02" w:rsidRDefault="00A82ACE">
      <w:pPr>
        <w:tabs>
          <w:tab w:val="left" w:pos="2552"/>
          <w:tab w:val="left" w:pos="4820"/>
          <w:tab w:val="left" w:pos="8222"/>
        </w:tabs>
        <w:spacing w:after="0" w:line="240" w:lineRule="auto"/>
        <w:jc w:val="both"/>
        <w:rPr>
          <w:rFonts w:ascii="Arial" w:eastAsia="Arial" w:hAnsi="Arial" w:cs="Arial"/>
          <w:b/>
        </w:rPr>
      </w:pPr>
    </w:p>
    <w:p w14:paraId="1A8A246B"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661D38E3" w14:textId="42ECBEEF"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117.</w:t>
      </w:r>
      <w:r w:rsidR="007F7359" w:rsidRPr="00B16B02">
        <w:rPr>
          <w:rFonts w:ascii="Arial" w:eastAsia="Arial" w:hAnsi="Arial" w:cs="Arial"/>
          <w:b/>
        </w:rPr>
        <w:t xml:space="preserve"> </w:t>
      </w:r>
      <w:r w:rsidRPr="00B16B02">
        <w:rPr>
          <w:rFonts w:ascii="Arial" w:eastAsia="Arial" w:hAnsi="Arial" w:cs="Arial"/>
          <w:b/>
        </w:rPr>
        <w:t>PRIMA DOMINICAL</w:t>
      </w:r>
    </w:p>
    <w:p w14:paraId="0A1C47E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79FFA19D"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trabajadores académicos que presten su servicio el día domingo, tendrán derecho a una prima dominical de un 50 por ciento sobre salario</w:t>
      </w:r>
      <w:r w:rsidRPr="00B16B02">
        <w:rPr>
          <w:rFonts w:ascii="Arial" w:eastAsia="Arial" w:hAnsi="Arial" w:cs="Arial"/>
          <w:b/>
        </w:rPr>
        <w:t xml:space="preserve"> </w:t>
      </w:r>
      <w:r w:rsidRPr="00B16B02">
        <w:rPr>
          <w:rFonts w:ascii="Arial" w:eastAsia="Arial" w:hAnsi="Arial" w:cs="Arial"/>
        </w:rPr>
        <w:t>de los días ordinarios de trabajo, estando sujeto este pago a la reglamentación correspondiente.</w:t>
      </w:r>
    </w:p>
    <w:p w14:paraId="1E3EEE3B" w14:textId="77777777" w:rsidR="00F868CA" w:rsidRPr="00B16B02" w:rsidRDefault="00F868CA" w:rsidP="004703F7">
      <w:pPr>
        <w:rPr>
          <w:rFonts w:ascii="Arial" w:eastAsia="Arial" w:hAnsi="Arial" w:cs="Arial"/>
        </w:rPr>
      </w:pPr>
    </w:p>
    <w:p w14:paraId="6A3458B4" w14:textId="77777777" w:rsidR="00D80447" w:rsidRPr="00B16B02" w:rsidRDefault="00D80447" w:rsidP="004703F7">
      <w:pPr>
        <w:rPr>
          <w:rFonts w:ascii="Arial" w:eastAsia="Arial" w:hAnsi="Arial" w:cs="Arial"/>
        </w:rPr>
      </w:pPr>
    </w:p>
    <w:p w14:paraId="6F461A28" w14:textId="77777777" w:rsidR="00F868CA" w:rsidRPr="00B16B02" w:rsidRDefault="00E312E0" w:rsidP="004703F7">
      <w:pPr>
        <w:jc w:val="center"/>
        <w:rPr>
          <w:rFonts w:ascii="Arial" w:eastAsia="Arial" w:hAnsi="Arial" w:cs="Arial"/>
          <w:b/>
          <w:bCs/>
        </w:rPr>
      </w:pPr>
      <w:r w:rsidRPr="00B16B02">
        <w:rPr>
          <w:rFonts w:ascii="Arial" w:eastAsia="Arial" w:hAnsi="Arial" w:cs="Arial"/>
          <w:b/>
          <w:bCs/>
        </w:rPr>
        <w:t>CAPÍTULO X</w:t>
      </w:r>
    </w:p>
    <w:p w14:paraId="6F6670BB" w14:textId="77777777" w:rsidR="00F868CA" w:rsidRPr="00B16B02" w:rsidRDefault="00E312E0">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DE LAS PRESTACIONES DE LA PREVISIÓN SOCIAL Y DE LA CULTURA</w:t>
      </w:r>
    </w:p>
    <w:p w14:paraId="47FFAE0B" w14:textId="77777777" w:rsidR="00F868CA" w:rsidRPr="00B16B02" w:rsidRDefault="00F868CA">
      <w:pPr>
        <w:tabs>
          <w:tab w:val="left" w:pos="4820"/>
        </w:tabs>
        <w:spacing w:after="0" w:line="240" w:lineRule="auto"/>
        <w:jc w:val="both"/>
        <w:rPr>
          <w:rFonts w:ascii="Arial" w:eastAsia="Arial" w:hAnsi="Arial" w:cs="Arial"/>
          <w:b/>
        </w:rPr>
      </w:pPr>
    </w:p>
    <w:p w14:paraId="17A4A669" w14:textId="77777777" w:rsidR="00D80447" w:rsidRPr="00B16B02" w:rsidRDefault="00D80447">
      <w:pPr>
        <w:tabs>
          <w:tab w:val="left" w:pos="4820"/>
        </w:tabs>
        <w:spacing w:after="0" w:line="240" w:lineRule="auto"/>
        <w:jc w:val="both"/>
        <w:rPr>
          <w:rFonts w:ascii="Arial" w:eastAsia="Arial" w:hAnsi="Arial" w:cs="Arial"/>
          <w:b/>
        </w:rPr>
      </w:pPr>
    </w:p>
    <w:p w14:paraId="36C4BC6E" w14:textId="48E71612"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t>CLÁUSULA 118.</w:t>
      </w:r>
      <w:r w:rsidR="007F7359" w:rsidRPr="00B16B02">
        <w:rPr>
          <w:rFonts w:ascii="Arial" w:eastAsia="Arial" w:hAnsi="Arial" w:cs="Arial"/>
          <w:b/>
        </w:rPr>
        <w:t xml:space="preserve"> </w:t>
      </w:r>
      <w:r w:rsidRPr="00B16B02">
        <w:rPr>
          <w:rFonts w:ascii="Arial" w:eastAsia="Arial" w:hAnsi="Arial" w:cs="Arial"/>
          <w:b/>
        </w:rPr>
        <w:t>GRATIFICACIÓN POR ANTIGÜEDAD DE JUBILADOS O PENSIONADOS</w:t>
      </w:r>
    </w:p>
    <w:p w14:paraId="347D9909" w14:textId="77777777" w:rsidR="00F868CA" w:rsidRPr="00B16B02" w:rsidRDefault="00F868CA">
      <w:pPr>
        <w:tabs>
          <w:tab w:val="left" w:pos="4820"/>
        </w:tabs>
        <w:spacing w:after="0" w:line="240" w:lineRule="auto"/>
        <w:jc w:val="both"/>
        <w:rPr>
          <w:rFonts w:ascii="Arial" w:eastAsia="Arial" w:hAnsi="Arial" w:cs="Arial"/>
        </w:rPr>
      </w:pPr>
    </w:p>
    <w:p w14:paraId="1FB18AA0" w14:textId="564B35D9" w:rsidR="00F868CA" w:rsidRPr="00B16B02" w:rsidRDefault="00E312E0">
      <w:pPr>
        <w:tabs>
          <w:tab w:val="left" w:pos="4820"/>
        </w:tabs>
        <w:spacing w:after="0" w:line="240" w:lineRule="auto"/>
        <w:jc w:val="both"/>
        <w:rPr>
          <w:rFonts w:ascii="Arial" w:eastAsia="Arial" w:hAnsi="Arial" w:cs="Arial"/>
        </w:rPr>
      </w:pPr>
      <w:r w:rsidRPr="00B16B02">
        <w:rPr>
          <w:rFonts w:ascii="Arial" w:eastAsia="Arial" w:hAnsi="Arial" w:cs="Arial"/>
        </w:rPr>
        <w:t>Los trabajadores académicos recibirán al jubilarse o pensionarse, independientemente de cualquier otra prestación, una gratificación por antigüedad de la siguiente manera.</w:t>
      </w:r>
    </w:p>
    <w:p w14:paraId="791FE4E1" w14:textId="77777777" w:rsidR="00F868CA" w:rsidRPr="00B16B02" w:rsidRDefault="00E312E0">
      <w:pPr>
        <w:tabs>
          <w:tab w:val="left" w:pos="4820"/>
        </w:tabs>
        <w:spacing w:after="0" w:line="240" w:lineRule="auto"/>
        <w:jc w:val="both"/>
        <w:rPr>
          <w:rFonts w:ascii="Arial" w:eastAsia="Arial" w:hAnsi="Arial" w:cs="Arial"/>
        </w:rPr>
      </w:pPr>
      <w:r w:rsidRPr="00B16B02">
        <w:rPr>
          <w:rFonts w:ascii="Arial" w:eastAsia="Arial" w:hAnsi="Arial" w:cs="Arial"/>
        </w:rPr>
        <w:lastRenderedPageBreak/>
        <w:t xml:space="preserve"> a) de 3 a 9 años dieciocho días de salario integrado por cada año laborado.</w:t>
      </w:r>
    </w:p>
    <w:p w14:paraId="579C73E3" w14:textId="77777777" w:rsidR="00F868CA" w:rsidRPr="00B16B02" w:rsidRDefault="00E312E0">
      <w:pPr>
        <w:tabs>
          <w:tab w:val="left" w:pos="4820"/>
        </w:tabs>
        <w:spacing w:after="0" w:line="240" w:lineRule="auto"/>
        <w:jc w:val="both"/>
        <w:rPr>
          <w:rFonts w:ascii="Arial" w:eastAsia="Arial" w:hAnsi="Arial" w:cs="Arial"/>
        </w:rPr>
      </w:pPr>
      <w:r w:rsidRPr="00B16B02">
        <w:rPr>
          <w:rFonts w:ascii="Arial" w:eastAsia="Arial" w:hAnsi="Arial" w:cs="Arial"/>
        </w:rPr>
        <w:t xml:space="preserve"> b) De 10 a 14 años, veinte días de salario integrado por cada año laborado; y </w:t>
      </w:r>
    </w:p>
    <w:p w14:paraId="2816B7E3" w14:textId="1E5DAD16" w:rsidR="00DA2FD0" w:rsidRPr="00B16B02" w:rsidRDefault="00E312E0">
      <w:pPr>
        <w:tabs>
          <w:tab w:val="left" w:pos="4820"/>
        </w:tabs>
        <w:spacing w:after="0" w:line="240" w:lineRule="auto"/>
        <w:jc w:val="both"/>
        <w:rPr>
          <w:rFonts w:ascii="Arial" w:eastAsia="Arial" w:hAnsi="Arial" w:cs="Arial"/>
        </w:rPr>
      </w:pPr>
      <w:r w:rsidRPr="00B16B02">
        <w:rPr>
          <w:rFonts w:ascii="Arial" w:eastAsia="Arial" w:hAnsi="Arial" w:cs="Arial"/>
        </w:rPr>
        <w:t xml:space="preserve"> c) de 15 años en adelante, veintidós días de salario integrado por cada año laborado.</w:t>
      </w:r>
    </w:p>
    <w:p w14:paraId="64C8F159" w14:textId="77777777" w:rsidR="0093437E" w:rsidRPr="00B16B02" w:rsidRDefault="0093437E">
      <w:pPr>
        <w:tabs>
          <w:tab w:val="left" w:pos="4820"/>
        </w:tabs>
        <w:spacing w:after="0" w:line="240" w:lineRule="auto"/>
        <w:jc w:val="both"/>
        <w:rPr>
          <w:rFonts w:ascii="Arial" w:eastAsia="Arial" w:hAnsi="Arial" w:cs="Arial"/>
        </w:rPr>
      </w:pPr>
    </w:p>
    <w:p w14:paraId="23F8752C" w14:textId="77777777" w:rsidR="0093437E" w:rsidRPr="00B16B02" w:rsidRDefault="0093437E">
      <w:pPr>
        <w:tabs>
          <w:tab w:val="left" w:pos="4820"/>
        </w:tabs>
        <w:spacing w:after="0" w:line="240" w:lineRule="auto"/>
        <w:jc w:val="both"/>
        <w:rPr>
          <w:rFonts w:ascii="Arial" w:eastAsia="Arial" w:hAnsi="Arial" w:cs="Arial"/>
        </w:rPr>
      </w:pPr>
    </w:p>
    <w:p w14:paraId="631B71BD" w14:textId="01E3F528"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119.</w:t>
      </w:r>
      <w:r w:rsidR="007F7359" w:rsidRPr="00B16B02">
        <w:rPr>
          <w:rFonts w:ascii="Arial" w:eastAsia="Arial" w:hAnsi="Arial" w:cs="Arial"/>
          <w:b/>
        </w:rPr>
        <w:t xml:space="preserve"> </w:t>
      </w:r>
      <w:r w:rsidRPr="00B16B02">
        <w:rPr>
          <w:rFonts w:ascii="Arial" w:eastAsia="Arial" w:hAnsi="Arial" w:cs="Arial"/>
          <w:b/>
        </w:rPr>
        <w:t>PAGO DE MARCHA</w:t>
      </w:r>
    </w:p>
    <w:p w14:paraId="2EE73B39"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77D7D232" w14:textId="1A3FFC69"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entregará en un plazo no mayor a 72 horas hábiles a partir de la presentación del acta de fallecimiento a los beneficiarios del trabajador fallecido</w:t>
      </w:r>
      <w:r w:rsidR="00AE5B5C" w:rsidRPr="00B16B02">
        <w:rPr>
          <w:rFonts w:ascii="Arial" w:eastAsia="Arial" w:hAnsi="Arial" w:cs="Arial"/>
        </w:rPr>
        <w:t>,</w:t>
      </w:r>
      <w:r w:rsidRPr="00B16B02">
        <w:rPr>
          <w:rFonts w:ascii="Arial" w:eastAsia="Arial" w:hAnsi="Arial" w:cs="Arial"/>
        </w:rPr>
        <w:t xml:space="preserve"> independientemente de las demás prestaciones, el importe de doce meses de salario tabulado, si su antigüedad es de hasta diez años; catorce meses de salario, si su antigüedad es de hasta veinte años y dieciséis meses de salario con más de veinte años de antigüedad. El pago se realizará en un plazo de tres días hábiles cuando el trabajador haya designado al o los beneficiarios en formato oficial. El orden de prioridad en el pago a los beneficiarios será: Primero, el señalado expresamente por el trabajador ante la Universidad; Segundo, cónyuge supérstite; Tercero, hijos; Cuarto, los demás que al respecto considera la Ley. Si el trabajador fallece durante el desempeño de sus funciones, la Universidad cubrirá adicionalmente a lo estipulado, ochenta días de salario tabulado.</w:t>
      </w:r>
    </w:p>
    <w:p w14:paraId="6C60167E" w14:textId="3D4BC920" w:rsidR="00491D6E" w:rsidRPr="00B16B02" w:rsidRDefault="00491D6E">
      <w:pPr>
        <w:tabs>
          <w:tab w:val="left" w:pos="2552"/>
          <w:tab w:val="left" w:pos="4820"/>
          <w:tab w:val="left" w:pos="8222"/>
        </w:tabs>
        <w:spacing w:after="0" w:line="240" w:lineRule="auto"/>
        <w:jc w:val="both"/>
        <w:rPr>
          <w:rFonts w:ascii="Arial" w:eastAsia="Arial" w:hAnsi="Arial" w:cs="Arial"/>
        </w:rPr>
      </w:pPr>
    </w:p>
    <w:p w14:paraId="566DDFB9" w14:textId="77777777" w:rsidR="00491D6E" w:rsidRPr="00B16B02" w:rsidRDefault="00491D6E">
      <w:pPr>
        <w:tabs>
          <w:tab w:val="left" w:pos="2552"/>
          <w:tab w:val="left" w:pos="4820"/>
          <w:tab w:val="left" w:pos="8222"/>
        </w:tabs>
        <w:spacing w:after="0" w:line="240" w:lineRule="auto"/>
        <w:jc w:val="both"/>
        <w:rPr>
          <w:rFonts w:ascii="Arial" w:eastAsia="Arial" w:hAnsi="Arial" w:cs="Arial"/>
        </w:rPr>
      </w:pPr>
    </w:p>
    <w:p w14:paraId="2DD6335B" w14:textId="477F83A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120.</w:t>
      </w:r>
      <w:r w:rsidR="007F7359" w:rsidRPr="00B16B02">
        <w:rPr>
          <w:rFonts w:ascii="Arial" w:eastAsia="Arial" w:hAnsi="Arial" w:cs="Arial"/>
          <w:b/>
        </w:rPr>
        <w:t xml:space="preserve"> </w:t>
      </w:r>
      <w:r w:rsidRPr="00B16B02">
        <w:rPr>
          <w:rFonts w:ascii="Arial" w:eastAsia="Arial" w:hAnsi="Arial" w:cs="Arial"/>
          <w:b/>
        </w:rPr>
        <w:t>AYUDA PARA GASTOS DE FUNERAL</w:t>
      </w:r>
    </w:p>
    <w:p w14:paraId="0D7CE96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C11CE03" w14:textId="32FC73D8"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entregará a cada uno de los trabajadores académicos noventa días de salario tabulado por concepto de ayuda para gastos de funeral en los casos de fallecimiento de su cónyuge, sesenta días por cada uno de los hijos y sesenta días por cada uno de los padres. En este último caso se pagará a cada uno de los trabajadores hijos de los padres fallecidos.</w:t>
      </w:r>
      <w:r w:rsidR="006F1522" w:rsidRPr="00B16B02">
        <w:rPr>
          <w:rFonts w:ascii="Arial" w:eastAsia="Arial" w:hAnsi="Arial" w:cs="Arial"/>
        </w:rPr>
        <w:t xml:space="preserve"> Lo anterior 7 días hábiles después de presentada la documentación correspondiente.</w:t>
      </w:r>
    </w:p>
    <w:p w14:paraId="2218FD2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7E0F40F"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BFF9308" w14:textId="2AA1737E"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121.</w:t>
      </w:r>
      <w:r w:rsidR="007F7359" w:rsidRPr="00B16B02">
        <w:rPr>
          <w:rFonts w:ascii="Arial" w:eastAsia="Arial" w:hAnsi="Arial" w:cs="Arial"/>
          <w:b/>
        </w:rPr>
        <w:t xml:space="preserve"> </w:t>
      </w:r>
      <w:r w:rsidRPr="00B16B02">
        <w:rPr>
          <w:rFonts w:ascii="Arial" w:eastAsia="Arial" w:hAnsi="Arial" w:cs="Arial"/>
          <w:b/>
        </w:rPr>
        <w:t>SEGURO DE VIDA</w:t>
      </w:r>
    </w:p>
    <w:p w14:paraId="06B85A80" w14:textId="77777777" w:rsidR="00F868CA" w:rsidRPr="00B16B02" w:rsidRDefault="00F868CA">
      <w:pPr>
        <w:spacing w:after="0" w:line="240" w:lineRule="auto"/>
        <w:jc w:val="both"/>
        <w:rPr>
          <w:rFonts w:ascii="Arial" w:eastAsia="Arial" w:hAnsi="Arial" w:cs="Arial"/>
        </w:rPr>
      </w:pPr>
    </w:p>
    <w:p w14:paraId="387B786D" w14:textId="77777777" w:rsidR="0004662B" w:rsidRDefault="0004662B" w:rsidP="0004662B">
      <w:pPr>
        <w:jc w:val="both"/>
        <w:rPr>
          <w:rFonts w:ascii="Arial" w:eastAsia="Arial" w:hAnsi="Arial" w:cs="Arial"/>
          <w:sz w:val="24"/>
          <w:szCs w:val="24"/>
        </w:rPr>
      </w:pPr>
      <w:r w:rsidRPr="0079270E">
        <w:rPr>
          <w:rFonts w:ascii="Arial" w:eastAsia="Arial" w:hAnsi="Arial" w:cs="Arial"/>
          <w:sz w:val="24"/>
          <w:szCs w:val="24"/>
        </w:rPr>
        <w:t xml:space="preserve">La </w:t>
      </w:r>
      <w:r>
        <w:rPr>
          <w:rFonts w:ascii="Arial" w:eastAsia="Arial" w:hAnsi="Arial" w:cs="Arial"/>
          <w:sz w:val="24"/>
          <w:szCs w:val="24"/>
        </w:rPr>
        <w:t>Universidad</w:t>
      </w:r>
      <w:r w:rsidRPr="0079270E">
        <w:rPr>
          <w:rFonts w:ascii="Arial" w:eastAsia="Arial" w:hAnsi="Arial" w:cs="Arial"/>
          <w:sz w:val="24"/>
          <w:szCs w:val="24"/>
        </w:rPr>
        <w:t xml:space="preserve"> aportará el 40% y los trabajadores académicos el 60% del costo total de la póliza para contratar un seguro de vida colectivo para los trabajadores académicos, con doble indemnización en caso de muerte accidental. El SUTAUAAAN hará la selección de la compañía de seguros. Cuando se generen dividendos por la contratación del seguro, estos se dividirán para la contratación del nuevo seguro.</w:t>
      </w:r>
    </w:p>
    <w:p w14:paraId="3CD7DE30" w14:textId="77777777" w:rsidR="0004662B" w:rsidRDefault="0004662B" w:rsidP="0004662B">
      <w:pPr>
        <w:jc w:val="both"/>
        <w:rPr>
          <w:rFonts w:ascii="Arial" w:eastAsia="Arial" w:hAnsi="Arial" w:cs="Arial"/>
          <w:sz w:val="24"/>
          <w:szCs w:val="24"/>
        </w:rPr>
      </w:pPr>
    </w:p>
    <w:p w14:paraId="67534D5B" w14:textId="7164A341" w:rsidR="00F868CA" w:rsidRPr="0004662B" w:rsidRDefault="00E312E0" w:rsidP="0004662B">
      <w:pPr>
        <w:jc w:val="both"/>
        <w:rPr>
          <w:rFonts w:ascii="Arial" w:eastAsia="Arial" w:hAnsi="Arial" w:cs="Arial"/>
          <w:sz w:val="24"/>
          <w:szCs w:val="24"/>
        </w:rPr>
      </w:pPr>
      <w:r w:rsidRPr="00B16B02">
        <w:rPr>
          <w:rFonts w:ascii="Arial" w:eastAsia="Arial" w:hAnsi="Arial" w:cs="Arial"/>
          <w:b/>
        </w:rPr>
        <w:t>CLÁUSULA 122. SEGURIDAD SOCIAL: COTIZACIONES E INSCRIPCIONES</w:t>
      </w:r>
    </w:p>
    <w:p w14:paraId="01CB91DA" w14:textId="77777777" w:rsidR="00F868CA" w:rsidRPr="00B16B02" w:rsidRDefault="00F868CA">
      <w:pPr>
        <w:spacing w:after="0" w:line="240" w:lineRule="auto"/>
        <w:jc w:val="both"/>
        <w:rPr>
          <w:rFonts w:ascii="Arial" w:eastAsia="Arial" w:hAnsi="Arial" w:cs="Arial"/>
          <w:b/>
        </w:rPr>
      </w:pPr>
    </w:p>
    <w:p w14:paraId="79A6F9FC"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aportará las cotizaciones correspondientes a la cuenta institucional en la Dirección de Pensiones de los Trabajadores de la Educación del Estado de Coahuila, al Servicio Médico para los Trabajadores de la Educación del Estado y al Instituto Mexicano del Seguro Social (IMSS), descontando a sus trabajadores de su salario sus respectivas cuotas. La Universidad se obliga a inscribir al trabajador académico de nuevo ingreso, en la institución de seguridad que a juicio del trabajador considere más conveniente, pudiendo </w:t>
      </w:r>
      <w:r w:rsidRPr="00B16B02">
        <w:rPr>
          <w:rFonts w:ascii="Arial" w:eastAsia="Arial" w:hAnsi="Arial" w:cs="Arial"/>
        </w:rPr>
        <w:lastRenderedPageBreak/>
        <w:t>hacer el cambio de institución cuando el trabajador lo solicite, en cuanto a la Universidad compete.</w:t>
      </w:r>
    </w:p>
    <w:p w14:paraId="15D135A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6052BCE" w14:textId="5776398E"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Tratándose de los trabajadores académicos asegurados en el IMSS, la Universidad contratará un fideicomiso para que los montos de las pensiones sean iguales a las que establece la Ley de Pensiones y otros Beneficios Sociales para los Trabajadores de la Educación Pública del Estado de Coahuila. Las aportaciones al fideicomiso no excederán de la diferencia que resulte entre las aportaciones al IMSS y las que se entreguen a la cuenta institucional en la Dirección de Pensiones y al Servicio Médico conjuntamente, siempre que las primeras sean inferiores a las segundas.</w:t>
      </w:r>
    </w:p>
    <w:p w14:paraId="6D8AD1A1" w14:textId="0198ED8D" w:rsidR="00B7718D" w:rsidRPr="00B16B02" w:rsidRDefault="00B7718D">
      <w:pPr>
        <w:tabs>
          <w:tab w:val="left" w:pos="2552"/>
          <w:tab w:val="left" w:pos="4820"/>
          <w:tab w:val="left" w:pos="8222"/>
        </w:tabs>
        <w:spacing w:after="0" w:line="240" w:lineRule="auto"/>
        <w:jc w:val="both"/>
        <w:rPr>
          <w:rFonts w:ascii="Arial" w:eastAsia="Arial" w:hAnsi="Arial" w:cs="Arial"/>
        </w:rPr>
      </w:pPr>
    </w:p>
    <w:p w14:paraId="2613A1E5" w14:textId="69E9FC65" w:rsidR="003407DE" w:rsidRPr="00B16B02" w:rsidRDefault="003407DE" w:rsidP="00B7718D">
      <w:pPr>
        <w:tabs>
          <w:tab w:val="left" w:pos="2552"/>
          <w:tab w:val="left" w:pos="4820"/>
          <w:tab w:val="left" w:pos="8222"/>
        </w:tabs>
        <w:spacing w:after="0" w:line="240" w:lineRule="auto"/>
        <w:jc w:val="both"/>
        <w:rPr>
          <w:rFonts w:ascii="Arial" w:eastAsia="Arial" w:hAnsi="Arial" w:cs="Arial"/>
          <w:b/>
          <w:bCs/>
        </w:rPr>
      </w:pPr>
    </w:p>
    <w:p w14:paraId="2357E55D" w14:textId="77777777"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123. PRIMA DE ANTIGÜEDAD POR FALLECIMIENTO DEL TRABAJADOR</w:t>
      </w:r>
    </w:p>
    <w:p w14:paraId="7E06E3C5"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95CE53D" w14:textId="28C4DBDB"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Al fallecer un trabajador académico, cualquiera que sea su antigüedad, el beneficiario, al que se refiere la cláusula 119, tendrá derecho, además de las prestaciones legales y contractuales, al pago de una prima de antigüedad equivalente a treinta</w:t>
      </w:r>
      <w:r w:rsidR="009975EE" w:rsidRPr="00B16B02">
        <w:rPr>
          <w:rFonts w:ascii="Arial" w:eastAsia="Arial" w:hAnsi="Arial" w:cs="Arial"/>
        </w:rPr>
        <w:t xml:space="preserve"> y dos</w:t>
      </w:r>
      <w:r w:rsidRPr="00B16B02">
        <w:rPr>
          <w:rFonts w:ascii="Arial" w:eastAsia="Arial" w:hAnsi="Arial" w:cs="Arial"/>
        </w:rPr>
        <w:t xml:space="preserve"> días de salario integrado por cada año de servicio.</w:t>
      </w:r>
    </w:p>
    <w:p w14:paraId="2BD34BEC" w14:textId="7A483AFA"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00B79BD" w14:textId="77777777" w:rsidR="00E25FDD" w:rsidRPr="00B16B02" w:rsidRDefault="00E25FDD">
      <w:pPr>
        <w:tabs>
          <w:tab w:val="left" w:pos="2552"/>
          <w:tab w:val="left" w:pos="4820"/>
          <w:tab w:val="left" w:pos="8222"/>
        </w:tabs>
        <w:spacing w:after="0" w:line="240" w:lineRule="auto"/>
        <w:jc w:val="both"/>
        <w:rPr>
          <w:rFonts w:ascii="Arial" w:eastAsia="Arial" w:hAnsi="Arial" w:cs="Arial"/>
          <w:b/>
        </w:rPr>
      </w:pPr>
    </w:p>
    <w:p w14:paraId="3E2B6A48" w14:textId="1E1E4301"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124.</w:t>
      </w:r>
      <w:r w:rsidR="007F7359" w:rsidRPr="00B16B02">
        <w:rPr>
          <w:rFonts w:ascii="Arial" w:eastAsia="Arial" w:hAnsi="Arial" w:cs="Arial"/>
          <w:b/>
        </w:rPr>
        <w:t xml:space="preserve"> </w:t>
      </w:r>
      <w:r w:rsidRPr="00B16B02">
        <w:rPr>
          <w:rFonts w:ascii="Arial" w:eastAsia="Arial" w:hAnsi="Arial" w:cs="Arial"/>
          <w:b/>
        </w:rPr>
        <w:t>ANTEOJOS, APARATOS ORTOPÉDICOS Y OTROS</w:t>
      </w:r>
    </w:p>
    <w:p w14:paraId="229919A2"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6792EA5"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Cuando por prescripción médica se requiera el uso de anteojos de cualquier tipo, aparatos ortopédicos, auditivos, cardiovasculares, prótesis y cualquier otro, la Universidad se obliga a proporcionar la diferencia del costo de los anteriores conforme al reglamento, cubriéndose éstos solo una vez al año y haciéndose extensiva esta prestación al cónyuge e hijos. Esta prestación estará sujeta a la reglamentación que se implante. En los casos de presupuestos considerados fuera de lo normal, las partes acordarán lo conducente.</w:t>
      </w:r>
    </w:p>
    <w:p w14:paraId="51FF6521"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760DB3E9"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4DD78020" w14:textId="533BA346"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125.</w:t>
      </w:r>
      <w:r w:rsidR="007F7359" w:rsidRPr="00B16B02">
        <w:rPr>
          <w:rFonts w:ascii="Arial" w:eastAsia="Arial" w:hAnsi="Arial" w:cs="Arial"/>
          <w:b/>
        </w:rPr>
        <w:t xml:space="preserve"> </w:t>
      </w:r>
      <w:r w:rsidRPr="00B16B02">
        <w:rPr>
          <w:rFonts w:ascii="Arial" w:eastAsia="Arial" w:hAnsi="Arial" w:cs="Arial"/>
          <w:b/>
        </w:rPr>
        <w:t>PRIORIDAD DE ADMISIÓN PARA HIJOS DE ACADÉMICOS</w:t>
      </w:r>
    </w:p>
    <w:p w14:paraId="5F5B1CF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5744684" w14:textId="742796E4"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hijos de los trabajadores académicos, que no hayan sido seleccionados por el procedimiento de admisión de la Universidad para cursar estudios, tendrán prioridad a ocupar las vacantes disponibles dejadas por los seleccionados.</w:t>
      </w:r>
    </w:p>
    <w:p w14:paraId="2DD4A9DB" w14:textId="5285084E" w:rsidR="00237761" w:rsidRPr="00B16B02" w:rsidRDefault="00237761">
      <w:pPr>
        <w:tabs>
          <w:tab w:val="left" w:pos="2552"/>
          <w:tab w:val="left" w:pos="4820"/>
          <w:tab w:val="left" w:pos="8222"/>
        </w:tabs>
        <w:spacing w:after="0" w:line="240" w:lineRule="auto"/>
        <w:jc w:val="both"/>
        <w:rPr>
          <w:rFonts w:ascii="Arial" w:eastAsia="Arial" w:hAnsi="Arial" w:cs="Arial"/>
        </w:rPr>
      </w:pPr>
    </w:p>
    <w:p w14:paraId="549C78B1" w14:textId="77777777" w:rsidR="00237761" w:rsidRPr="00B16B02" w:rsidRDefault="00237761">
      <w:pPr>
        <w:tabs>
          <w:tab w:val="left" w:pos="2552"/>
          <w:tab w:val="left" w:pos="4820"/>
          <w:tab w:val="left" w:pos="8222"/>
        </w:tabs>
        <w:spacing w:after="0" w:line="240" w:lineRule="auto"/>
        <w:jc w:val="both"/>
        <w:rPr>
          <w:rFonts w:ascii="Arial" w:eastAsia="Arial" w:hAnsi="Arial" w:cs="Arial"/>
        </w:rPr>
      </w:pPr>
    </w:p>
    <w:p w14:paraId="689F8802" w14:textId="695AAB14"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126.</w:t>
      </w:r>
      <w:r w:rsidR="007F7359" w:rsidRPr="00B16B02">
        <w:rPr>
          <w:rFonts w:ascii="Arial" w:eastAsia="Arial" w:hAnsi="Arial" w:cs="Arial"/>
          <w:b/>
        </w:rPr>
        <w:t xml:space="preserve"> </w:t>
      </w:r>
      <w:r w:rsidRPr="00B16B02">
        <w:rPr>
          <w:rFonts w:ascii="Arial" w:eastAsia="Arial" w:hAnsi="Arial" w:cs="Arial"/>
          <w:b/>
        </w:rPr>
        <w:t>PERÍODO SABÁTICO</w:t>
      </w:r>
    </w:p>
    <w:p w14:paraId="4B31B527"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CFF7FBF"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trabajadores académicos tendrán derecho a gozar de un período sabático después de cada tres o seis años de labores de tiempo completo al servicio de la Institución; debiendo sujetarse a la reglamentación correspondiente.</w:t>
      </w:r>
    </w:p>
    <w:p w14:paraId="00D48F6B"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733143E4"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014E001D" w14:textId="0B4389C6"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127.</w:t>
      </w:r>
      <w:r w:rsidR="007F7359" w:rsidRPr="00B16B02">
        <w:rPr>
          <w:rFonts w:ascii="Arial" w:eastAsia="Arial" w:hAnsi="Arial" w:cs="Arial"/>
          <w:b/>
        </w:rPr>
        <w:t xml:space="preserve"> </w:t>
      </w:r>
      <w:r w:rsidRPr="00B16B02">
        <w:rPr>
          <w:rFonts w:ascii="Arial" w:eastAsia="Arial" w:hAnsi="Arial" w:cs="Arial"/>
          <w:b/>
        </w:rPr>
        <w:t>APOYO PARA MATERIAL DIDÁCTICO</w:t>
      </w:r>
    </w:p>
    <w:p w14:paraId="286710B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4F9B89E" w14:textId="4891BBB1" w:rsidR="0093437E"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w:t>
      </w:r>
      <w:r w:rsidR="002E27D2" w:rsidRPr="00B16B02">
        <w:rPr>
          <w:rFonts w:ascii="Arial" w:eastAsia="Arial" w:hAnsi="Arial" w:cs="Arial"/>
        </w:rPr>
        <w:t>entregara</w:t>
      </w:r>
      <w:r w:rsidRPr="00B16B02">
        <w:rPr>
          <w:rFonts w:ascii="Arial" w:eastAsia="Arial" w:hAnsi="Arial" w:cs="Arial"/>
        </w:rPr>
        <w:t xml:space="preserve"> mensualmente a sus trabajadores académicos por concepto de apoyo para material didáctico, un 8% sobre salario tabulado a los Profesores e Investigadores de tiempo completo y un 10% sobre salario tabulado para los Profesores </w:t>
      </w:r>
      <w:r w:rsidR="0082606F" w:rsidRPr="00B16B02">
        <w:rPr>
          <w:rFonts w:ascii="Arial" w:eastAsia="Arial" w:hAnsi="Arial" w:cs="Arial"/>
        </w:rPr>
        <w:t xml:space="preserve">e </w:t>
      </w:r>
      <w:r w:rsidRPr="00B16B02">
        <w:rPr>
          <w:rFonts w:ascii="Arial" w:eastAsia="Arial" w:hAnsi="Arial" w:cs="Arial"/>
        </w:rPr>
        <w:t>Investigadores de tiempo parcial y Técnicos Académicos.</w:t>
      </w:r>
      <w:r w:rsidR="0093437E" w:rsidRPr="00B16B02">
        <w:rPr>
          <w:rFonts w:ascii="Arial" w:eastAsia="Arial" w:hAnsi="Arial" w:cs="Arial"/>
        </w:rPr>
        <w:br w:type="page"/>
      </w:r>
    </w:p>
    <w:p w14:paraId="73E4465A" w14:textId="2CEF10A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128.</w:t>
      </w:r>
      <w:r w:rsidR="007F7359" w:rsidRPr="00B16B02">
        <w:rPr>
          <w:rFonts w:ascii="Arial" w:eastAsia="Arial" w:hAnsi="Arial" w:cs="Arial"/>
          <w:b/>
        </w:rPr>
        <w:t xml:space="preserve"> </w:t>
      </w:r>
      <w:r w:rsidRPr="00B16B02">
        <w:rPr>
          <w:rFonts w:ascii="Arial" w:eastAsia="Arial" w:hAnsi="Arial" w:cs="Arial"/>
          <w:b/>
        </w:rPr>
        <w:t>UNIFORMES Y ROPA DE TRABAJO</w:t>
      </w:r>
    </w:p>
    <w:p w14:paraId="176BEB0D"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F2A4BE4" w14:textId="77777777" w:rsidR="00BD30F0" w:rsidRPr="00A60A3F" w:rsidRDefault="00BD30F0" w:rsidP="00BD30F0">
      <w:pPr>
        <w:tabs>
          <w:tab w:val="left" w:pos="2552"/>
          <w:tab w:val="left" w:pos="4820"/>
          <w:tab w:val="left" w:pos="8222"/>
        </w:tabs>
        <w:jc w:val="both"/>
        <w:rPr>
          <w:rFonts w:ascii="Arial" w:eastAsia="Arial" w:hAnsi="Arial" w:cs="Arial"/>
          <w:sz w:val="24"/>
          <w:szCs w:val="24"/>
        </w:rPr>
      </w:pPr>
      <w:r w:rsidRPr="00A60A3F">
        <w:rPr>
          <w:rFonts w:ascii="Arial" w:eastAsia="Arial" w:hAnsi="Arial" w:cs="Arial"/>
          <w:sz w:val="24"/>
          <w:szCs w:val="24"/>
        </w:rPr>
        <w:t xml:space="preserve">Salvo disposición distinta de la Comisión Mixta de Seguridad e Higiene, la </w:t>
      </w:r>
      <w:r>
        <w:rPr>
          <w:rFonts w:ascii="Arial" w:eastAsia="Arial" w:hAnsi="Arial" w:cs="Arial"/>
          <w:sz w:val="24"/>
          <w:szCs w:val="24"/>
        </w:rPr>
        <w:t>Universidad</w:t>
      </w:r>
      <w:r w:rsidRPr="00A60A3F">
        <w:rPr>
          <w:rFonts w:ascii="Arial" w:eastAsia="Arial" w:hAnsi="Arial" w:cs="Arial"/>
          <w:sz w:val="24"/>
          <w:szCs w:val="24"/>
        </w:rPr>
        <w:t xml:space="preserve"> proporcionará uniformes y ropa de trabajo al personal académico</w:t>
      </w:r>
      <w:r>
        <w:rPr>
          <w:rFonts w:ascii="Arial" w:eastAsia="Arial" w:hAnsi="Arial" w:cs="Arial"/>
          <w:sz w:val="24"/>
          <w:szCs w:val="24"/>
        </w:rPr>
        <w:t xml:space="preserve">, </w:t>
      </w:r>
      <w:r w:rsidRPr="00A60A3F">
        <w:rPr>
          <w:rFonts w:ascii="Arial" w:eastAsia="Arial" w:hAnsi="Arial" w:cs="Arial"/>
          <w:sz w:val="24"/>
          <w:szCs w:val="24"/>
        </w:rPr>
        <w:t>que por la naturaleza de su trabajo lo requiera. En forma particular entregará:</w:t>
      </w:r>
    </w:p>
    <w:p w14:paraId="54AE4A56" w14:textId="77777777" w:rsidR="00BD30F0" w:rsidRPr="00A60A3F"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A60A3F">
        <w:rPr>
          <w:rFonts w:ascii="Arial" w:eastAsia="Arial" w:hAnsi="Arial" w:cs="Arial"/>
          <w:sz w:val="24"/>
          <w:szCs w:val="24"/>
        </w:rPr>
        <w:t>Dos juegos de ropa de trabajo anual para técnicos académicos deportivos, mismos que serán entregados uno en el mes de abril y otro en el mes de agosto.</w:t>
      </w:r>
    </w:p>
    <w:p w14:paraId="3D669D49" w14:textId="77777777" w:rsidR="00BD30F0" w:rsidRPr="00A60A3F"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A60A3F">
        <w:rPr>
          <w:rFonts w:ascii="Arial" w:eastAsia="Arial" w:hAnsi="Arial" w:cs="Arial"/>
          <w:sz w:val="24"/>
          <w:szCs w:val="24"/>
        </w:rPr>
        <w:t xml:space="preserve">Dos batas de laboratorio anual y un par de zapatos </w:t>
      </w:r>
      <w:proofErr w:type="spellStart"/>
      <w:r w:rsidRPr="00A60A3F">
        <w:rPr>
          <w:rFonts w:ascii="Arial" w:eastAsia="Arial" w:hAnsi="Arial" w:cs="Arial"/>
          <w:sz w:val="24"/>
          <w:szCs w:val="24"/>
        </w:rPr>
        <w:t>Flex</w:t>
      </w:r>
      <w:r>
        <w:rPr>
          <w:rFonts w:ascii="Arial" w:eastAsia="Arial" w:hAnsi="Arial" w:cs="Arial"/>
          <w:sz w:val="24"/>
          <w:szCs w:val="24"/>
        </w:rPr>
        <w:t>i</w:t>
      </w:r>
      <w:proofErr w:type="spellEnd"/>
      <w:r w:rsidRPr="00A60A3F">
        <w:rPr>
          <w:rFonts w:ascii="Arial" w:eastAsia="Arial" w:hAnsi="Arial" w:cs="Arial"/>
          <w:sz w:val="24"/>
          <w:szCs w:val="24"/>
        </w:rPr>
        <w:t xml:space="preserve"> para técnicos académicos en laboratorio, mismas que serán entregadas, una en el mes de abril y otra en el mes de agosto.</w:t>
      </w:r>
    </w:p>
    <w:p w14:paraId="24ACBD68" w14:textId="77777777" w:rsidR="00BD30F0" w:rsidRPr="00A60A3F"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A60A3F">
        <w:rPr>
          <w:rFonts w:ascii="Arial" w:eastAsia="Arial" w:hAnsi="Arial" w:cs="Arial"/>
          <w:sz w:val="24"/>
          <w:szCs w:val="24"/>
        </w:rPr>
        <w:t>El número de batas para laboratorio que, a solicitud del trabajador académico, la Comisión Mixta de Seguridad e Higiene acuerde.</w:t>
      </w:r>
    </w:p>
    <w:p w14:paraId="11EB07FD" w14:textId="77777777" w:rsidR="00BD30F0" w:rsidRPr="00A60A3F"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A60A3F">
        <w:rPr>
          <w:rFonts w:ascii="Arial" w:eastAsia="Arial" w:hAnsi="Arial" w:cs="Arial"/>
          <w:sz w:val="24"/>
          <w:szCs w:val="24"/>
        </w:rPr>
        <w:t>Mascarillas, lentes de seguridad y guantes en los casos que se requiera, de acuerdo a la Comisión Mixta de Seguridad e Higiene.</w:t>
      </w:r>
    </w:p>
    <w:p w14:paraId="009E3A26" w14:textId="77777777" w:rsidR="00BD30F0" w:rsidRPr="00A60A3F"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A60A3F">
        <w:rPr>
          <w:rFonts w:ascii="Arial" w:eastAsia="Arial" w:hAnsi="Arial" w:cs="Arial"/>
          <w:sz w:val="24"/>
          <w:szCs w:val="24"/>
        </w:rPr>
        <w:t>Dos trajes completos (corbata, camisa, pantalón y saco) y un p</w:t>
      </w:r>
      <w:r>
        <w:rPr>
          <w:rFonts w:ascii="Arial" w:eastAsia="Arial" w:hAnsi="Arial" w:cs="Arial"/>
          <w:sz w:val="24"/>
          <w:szCs w:val="24"/>
        </w:rPr>
        <w:t>ar de zapatos para el personal técnico a</w:t>
      </w:r>
      <w:r w:rsidRPr="00A60A3F">
        <w:rPr>
          <w:rFonts w:ascii="Arial" w:eastAsia="Arial" w:hAnsi="Arial" w:cs="Arial"/>
          <w:sz w:val="24"/>
          <w:szCs w:val="24"/>
        </w:rPr>
        <w:t>cadémico de prefectura</w:t>
      </w:r>
      <w:r>
        <w:rPr>
          <w:rFonts w:ascii="Arial" w:eastAsia="Arial" w:hAnsi="Arial" w:cs="Arial"/>
          <w:sz w:val="24"/>
          <w:szCs w:val="24"/>
        </w:rPr>
        <w:t>.</w:t>
      </w:r>
      <w:r w:rsidRPr="00A60A3F">
        <w:rPr>
          <w:rFonts w:ascii="Arial" w:eastAsia="Arial" w:hAnsi="Arial" w:cs="Arial"/>
          <w:sz w:val="24"/>
          <w:szCs w:val="24"/>
        </w:rPr>
        <w:t xml:space="preserve"> </w:t>
      </w:r>
    </w:p>
    <w:p w14:paraId="512970FC" w14:textId="77777777" w:rsidR="00BD30F0"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A60A3F">
        <w:rPr>
          <w:rFonts w:ascii="Arial" w:eastAsia="Arial" w:hAnsi="Arial" w:cs="Arial"/>
          <w:sz w:val="24"/>
          <w:szCs w:val="24"/>
        </w:rPr>
        <w:t>Dos batas de laboratorio anual para los Profesores e Investigadores que tengan prácticas de laboratorio mismas que serán entregadas una en el mes de abril y una en el mes de agosto.</w:t>
      </w:r>
    </w:p>
    <w:p w14:paraId="3DE061B1" w14:textId="77777777" w:rsidR="00BD30F0" w:rsidRDefault="00BD30F0" w:rsidP="00BD30F0">
      <w:pPr>
        <w:numPr>
          <w:ilvl w:val="0"/>
          <w:numId w:val="9"/>
        </w:numPr>
        <w:tabs>
          <w:tab w:val="left" w:pos="2552"/>
          <w:tab w:val="left" w:pos="4820"/>
          <w:tab w:val="left" w:pos="8222"/>
        </w:tabs>
        <w:ind w:left="720" w:hanging="360"/>
        <w:jc w:val="both"/>
        <w:rPr>
          <w:rFonts w:ascii="Arial" w:eastAsia="Arial" w:hAnsi="Arial" w:cs="Arial"/>
          <w:sz w:val="24"/>
          <w:szCs w:val="24"/>
        </w:rPr>
      </w:pPr>
      <w:r w:rsidRPr="005F2D0D">
        <w:rPr>
          <w:rFonts w:ascii="Arial" w:eastAsia="Arial" w:hAnsi="Arial" w:cs="Arial"/>
          <w:sz w:val="24"/>
          <w:szCs w:val="24"/>
        </w:rPr>
        <w:t>Un traje completo para el personal académico designado como maestro de ceremonias de los eventos especiales.</w:t>
      </w:r>
    </w:p>
    <w:p w14:paraId="05423362" w14:textId="374F0875"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9C7B7CE" w14:textId="77777777" w:rsidR="00DE7AA4" w:rsidRPr="00B16B02" w:rsidRDefault="00DE7AA4">
      <w:pPr>
        <w:tabs>
          <w:tab w:val="left" w:pos="2552"/>
          <w:tab w:val="left" w:pos="4820"/>
          <w:tab w:val="left" w:pos="8222"/>
        </w:tabs>
        <w:spacing w:after="0" w:line="240" w:lineRule="auto"/>
        <w:jc w:val="both"/>
        <w:rPr>
          <w:rFonts w:ascii="Arial" w:eastAsia="Arial" w:hAnsi="Arial" w:cs="Arial"/>
          <w:b/>
        </w:rPr>
      </w:pPr>
    </w:p>
    <w:p w14:paraId="57B9F2D8" w14:textId="5CA0D060"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129.</w:t>
      </w:r>
      <w:r w:rsidR="007F7359" w:rsidRPr="00B16B02">
        <w:rPr>
          <w:rFonts w:ascii="Arial" w:eastAsia="Arial" w:hAnsi="Arial" w:cs="Arial"/>
          <w:b/>
        </w:rPr>
        <w:t xml:space="preserve"> </w:t>
      </w:r>
      <w:r w:rsidRPr="00B16B02">
        <w:rPr>
          <w:rFonts w:ascii="Arial" w:eastAsia="Arial" w:hAnsi="Arial" w:cs="Arial"/>
          <w:b/>
        </w:rPr>
        <w:t>AYUDA PARA DESPENSA</w:t>
      </w:r>
    </w:p>
    <w:p w14:paraId="13A623C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7B87FC8" w14:textId="6C3CDEDA"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entregara mensualmente a sus trabajadores académicos por concepto de apoyo para despensa, un 3.</w:t>
      </w:r>
      <w:r w:rsidR="008C6FFD" w:rsidRPr="00B16B02">
        <w:rPr>
          <w:rFonts w:ascii="Arial" w:eastAsia="Arial" w:hAnsi="Arial" w:cs="Arial"/>
        </w:rPr>
        <w:t>5</w:t>
      </w:r>
      <w:r w:rsidR="0042799E" w:rsidRPr="00B16B02">
        <w:rPr>
          <w:rFonts w:ascii="Arial" w:eastAsia="Arial" w:hAnsi="Arial" w:cs="Arial"/>
        </w:rPr>
        <w:t xml:space="preserve"> por ciento</w:t>
      </w:r>
      <w:r w:rsidRPr="00B16B02">
        <w:rPr>
          <w:rFonts w:ascii="Arial" w:eastAsia="Arial" w:hAnsi="Arial" w:cs="Arial"/>
        </w:rPr>
        <w:t xml:space="preserve"> sobre salario tabulado a los </w:t>
      </w:r>
      <w:r w:rsidR="00872C41" w:rsidRPr="00B16B02">
        <w:rPr>
          <w:rFonts w:ascii="Arial" w:eastAsia="Arial" w:hAnsi="Arial" w:cs="Arial"/>
        </w:rPr>
        <w:t>P</w:t>
      </w:r>
      <w:r w:rsidRPr="00B16B02">
        <w:rPr>
          <w:rFonts w:ascii="Arial" w:eastAsia="Arial" w:hAnsi="Arial" w:cs="Arial"/>
        </w:rPr>
        <w:t xml:space="preserve">rofesores </w:t>
      </w:r>
      <w:r w:rsidR="00872C41" w:rsidRPr="00B16B02">
        <w:rPr>
          <w:rFonts w:ascii="Arial" w:eastAsia="Arial" w:hAnsi="Arial" w:cs="Arial"/>
        </w:rPr>
        <w:t xml:space="preserve">e </w:t>
      </w:r>
      <w:r w:rsidRPr="00B16B02">
        <w:rPr>
          <w:rFonts w:ascii="Arial" w:eastAsia="Arial" w:hAnsi="Arial" w:cs="Arial"/>
        </w:rPr>
        <w:t>investigadores de tiempo completo y un 6</w:t>
      </w:r>
      <w:r w:rsidR="0042799E" w:rsidRPr="00B16B02">
        <w:rPr>
          <w:rFonts w:ascii="Arial" w:eastAsia="Arial" w:hAnsi="Arial" w:cs="Arial"/>
        </w:rPr>
        <w:t xml:space="preserve"> por ciento</w:t>
      </w:r>
      <w:r w:rsidRPr="00B16B02">
        <w:rPr>
          <w:rFonts w:ascii="Arial" w:eastAsia="Arial" w:hAnsi="Arial" w:cs="Arial"/>
        </w:rPr>
        <w:t xml:space="preserve"> sobre salario tabulado para los Profesores </w:t>
      </w:r>
      <w:r w:rsidR="00872C41" w:rsidRPr="00B16B02">
        <w:rPr>
          <w:rFonts w:ascii="Arial" w:eastAsia="Arial" w:hAnsi="Arial" w:cs="Arial"/>
        </w:rPr>
        <w:t xml:space="preserve">e </w:t>
      </w:r>
      <w:r w:rsidRPr="00B16B02">
        <w:rPr>
          <w:rFonts w:ascii="Arial" w:eastAsia="Arial" w:hAnsi="Arial" w:cs="Arial"/>
        </w:rPr>
        <w:t>Investigadores de tiempo parcial y Técnicos Académicos. Esta prestación se pagará libre de impuestos.</w:t>
      </w:r>
    </w:p>
    <w:p w14:paraId="2C0B15B7"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80AF646" w14:textId="77777777" w:rsidR="00171C3C" w:rsidRPr="00B16B02" w:rsidRDefault="00171C3C">
      <w:pPr>
        <w:tabs>
          <w:tab w:val="left" w:pos="2552"/>
          <w:tab w:val="left" w:pos="4820"/>
          <w:tab w:val="left" w:pos="8222"/>
        </w:tabs>
        <w:spacing w:after="0" w:line="240" w:lineRule="auto"/>
        <w:jc w:val="both"/>
        <w:rPr>
          <w:rFonts w:ascii="Arial" w:eastAsia="Arial" w:hAnsi="Arial" w:cs="Arial"/>
          <w:b/>
        </w:rPr>
      </w:pPr>
    </w:p>
    <w:p w14:paraId="5C31F410" w14:textId="26BC2CA2"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130.</w:t>
      </w:r>
      <w:r w:rsidR="007F7359" w:rsidRPr="00B16B02">
        <w:rPr>
          <w:rFonts w:ascii="Arial" w:eastAsia="Arial" w:hAnsi="Arial" w:cs="Arial"/>
          <w:b/>
        </w:rPr>
        <w:t xml:space="preserve"> </w:t>
      </w:r>
      <w:r w:rsidRPr="00B16B02">
        <w:rPr>
          <w:rFonts w:ascii="Arial" w:eastAsia="Arial" w:hAnsi="Arial" w:cs="Arial"/>
          <w:b/>
        </w:rPr>
        <w:t>FONDO DE AHORRO</w:t>
      </w:r>
    </w:p>
    <w:p w14:paraId="036CF6C3"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6434E5E" w14:textId="1FE17A8D"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aportará para el fondo del ahorro de los trabajadores académicos el 7.5 por ciento de su salario tabulado, descontándose por este mismo concepto el 8 por ciento del salario tabulado de cada trabajador. La administración del fondo de ahorro será responsabilidad de la Universidad, teniendo los trabajadores derechos a préstamos mediante solicitud previamente aprobada y entregada por el SUTAUAAAN.</w:t>
      </w:r>
      <w:r w:rsidR="007F7359" w:rsidRPr="00B16B02">
        <w:rPr>
          <w:rFonts w:ascii="Arial" w:eastAsia="Arial" w:hAnsi="Arial" w:cs="Arial"/>
        </w:rPr>
        <w:t xml:space="preserve"> </w:t>
      </w:r>
      <w:r w:rsidRPr="00B16B02">
        <w:rPr>
          <w:rFonts w:ascii="Arial" w:eastAsia="Arial" w:hAnsi="Arial" w:cs="Arial"/>
        </w:rPr>
        <w:t>La entrega del fondo de ahorro será anual y se pagará el día primero de junio.</w:t>
      </w:r>
    </w:p>
    <w:p w14:paraId="5F22101D" w14:textId="4FFFBFBF"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0B7FFC1" w14:textId="02DBDD7E"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131.</w:t>
      </w:r>
      <w:r w:rsidR="007F7359" w:rsidRPr="00B16B02">
        <w:rPr>
          <w:rFonts w:ascii="Arial" w:eastAsia="Arial" w:hAnsi="Arial" w:cs="Arial"/>
          <w:b/>
        </w:rPr>
        <w:t xml:space="preserve"> </w:t>
      </w:r>
      <w:r w:rsidRPr="00B16B02">
        <w:rPr>
          <w:rFonts w:ascii="Arial" w:eastAsia="Arial" w:hAnsi="Arial" w:cs="Arial"/>
          <w:b/>
        </w:rPr>
        <w:t>AYUDA PARA ESTUDIOS</w:t>
      </w:r>
    </w:p>
    <w:p w14:paraId="6DDB5AF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AD35100" w14:textId="77777777" w:rsidR="004B72FE" w:rsidRDefault="00E312E0" w:rsidP="004B72FE">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entregará anualmente a todos los trabajadores académicos el equivalente a quince días de salario tabulado, por concepto de ayuda para estudios, compra de libros y útiles escolares, asimismo, descontará a los trabajadores académicos el equivalente a quince días de salario tabulado en veintiséis catorcenas para este mismo fin, depositándolo en un fondo que será entregado en la primera catorcena del mes de agosto.</w:t>
      </w:r>
    </w:p>
    <w:p w14:paraId="74F6E7F1" w14:textId="77777777" w:rsidR="004B72FE" w:rsidRDefault="004B72FE" w:rsidP="004B72FE">
      <w:pPr>
        <w:tabs>
          <w:tab w:val="left" w:pos="2552"/>
          <w:tab w:val="left" w:pos="4820"/>
          <w:tab w:val="left" w:pos="8222"/>
        </w:tabs>
        <w:spacing w:after="0" w:line="240" w:lineRule="auto"/>
        <w:jc w:val="both"/>
        <w:rPr>
          <w:rFonts w:ascii="Arial" w:eastAsia="Arial" w:hAnsi="Arial" w:cs="Arial"/>
        </w:rPr>
      </w:pPr>
    </w:p>
    <w:p w14:paraId="0920DF8D" w14:textId="77777777" w:rsidR="004B72FE" w:rsidRDefault="004B72FE" w:rsidP="004B72FE">
      <w:pPr>
        <w:tabs>
          <w:tab w:val="left" w:pos="2552"/>
          <w:tab w:val="left" w:pos="4820"/>
          <w:tab w:val="left" w:pos="8222"/>
        </w:tabs>
        <w:spacing w:after="0" w:line="240" w:lineRule="auto"/>
        <w:jc w:val="both"/>
        <w:rPr>
          <w:rFonts w:ascii="Arial" w:eastAsia="Arial" w:hAnsi="Arial" w:cs="Arial"/>
        </w:rPr>
      </w:pPr>
    </w:p>
    <w:p w14:paraId="6DD53251" w14:textId="489B4E8A" w:rsidR="00F868CA" w:rsidRPr="004B72FE" w:rsidRDefault="00E312E0" w:rsidP="004B72FE">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CLÁUSULA 132.</w:t>
      </w:r>
      <w:r w:rsidR="007F7359" w:rsidRPr="00B16B02">
        <w:rPr>
          <w:rFonts w:ascii="Arial" w:eastAsia="Arial" w:hAnsi="Arial" w:cs="Arial"/>
          <w:b/>
        </w:rPr>
        <w:t xml:space="preserve"> </w:t>
      </w:r>
      <w:r w:rsidRPr="00B16B02">
        <w:rPr>
          <w:rFonts w:ascii="Arial" w:eastAsia="Arial" w:hAnsi="Arial" w:cs="Arial"/>
          <w:b/>
        </w:rPr>
        <w:t>FONDO DE LA VIVIENDA</w:t>
      </w:r>
    </w:p>
    <w:p w14:paraId="26F841CB" w14:textId="77777777" w:rsidR="00F868CA" w:rsidRPr="00B16B02" w:rsidRDefault="00F868CA">
      <w:pPr>
        <w:spacing w:after="0" w:line="240" w:lineRule="auto"/>
        <w:ind w:right="-283"/>
        <w:jc w:val="both"/>
        <w:rPr>
          <w:rFonts w:ascii="Arial" w:eastAsia="Arial" w:hAnsi="Arial" w:cs="Arial"/>
        </w:rPr>
      </w:pPr>
    </w:p>
    <w:p w14:paraId="1D00BFAC" w14:textId="05C86458" w:rsidR="00F868CA" w:rsidRPr="00B16B02" w:rsidRDefault="00E312E0">
      <w:pPr>
        <w:spacing w:after="0" w:line="240" w:lineRule="auto"/>
        <w:ind w:right="-283"/>
        <w:jc w:val="both"/>
        <w:rPr>
          <w:rFonts w:ascii="Arial" w:eastAsia="Arial" w:hAnsi="Arial" w:cs="Arial"/>
        </w:rPr>
      </w:pPr>
      <w:r w:rsidRPr="00B16B02">
        <w:rPr>
          <w:rFonts w:ascii="Arial" w:eastAsia="Arial" w:hAnsi="Arial" w:cs="Arial"/>
        </w:rPr>
        <w:t xml:space="preserve">La Universidad conforme a lo establecido en la Ley aportará el 5 por ciento del salario para conformar el sistema propio del fondo de la vivienda, el cual se administrará por una comisión mixta, de acuerdo al reglamento que se </w:t>
      </w:r>
      <w:r w:rsidR="00F9079E" w:rsidRPr="00B16B02">
        <w:rPr>
          <w:rFonts w:ascii="Arial" w:eastAsia="Arial" w:hAnsi="Arial" w:cs="Arial"/>
        </w:rPr>
        <w:t>celebre</w:t>
      </w:r>
      <w:r w:rsidRPr="00B16B02">
        <w:rPr>
          <w:rFonts w:ascii="Arial" w:eastAsia="Arial" w:hAnsi="Arial" w:cs="Arial"/>
        </w:rPr>
        <w:t xml:space="preserve"> entre las partes, este fondo será entregado a más tardar en la primera semana de diciembre, a quienes estén en este fondo.</w:t>
      </w:r>
    </w:p>
    <w:p w14:paraId="40C5E26E" w14:textId="77777777" w:rsidR="00F868CA" w:rsidRPr="00B16B02" w:rsidRDefault="00F868CA">
      <w:pPr>
        <w:spacing w:after="0" w:line="240" w:lineRule="auto"/>
        <w:ind w:right="-283"/>
        <w:jc w:val="both"/>
        <w:rPr>
          <w:rFonts w:ascii="Arial" w:eastAsia="Arial" w:hAnsi="Arial" w:cs="Arial"/>
        </w:rPr>
      </w:pPr>
    </w:p>
    <w:p w14:paraId="028C719A" w14:textId="77777777" w:rsidR="00F868CA" w:rsidRPr="00B16B02" w:rsidRDefault="00E312E0">
      <w:pPr>
        <w:spacing w:after="0" w:line="240" w:lineRule="auto"/>
        <w:ind w:right="-283"/>
        <w:jc w:val="both"/>
        <w:rPr>
          <w:rFonts w:ascii="Arial" w:eastAsia="Arial" w:hAnsi="Arial" w:cs="Arial"/>
        </w:rPr>
      </w:pPr>
      <w:r w:rsidRPr="00B16B02">
        <w:rPr>
          <w:rFonts w:ascii="Arial" w:eastAsia="Arial" w:hAnsi="Arial" w:cs="Arial"/>
        </w:rPr>
        <w:t>El trabajador académico afiliado al IMSS que desee cambiarse al INFONAVIT, deberá solicitar por escrito su cambio, y la Universidad realizará el cambio de sistema, dejando a salvo los compromisos u obligaciones que tenga y quedará fuera de los beneficios del fondo de vivienda propio.</w:t>
      </w:r>
    </w:p>
    <w:p w14:paraId="60EEDA0A" w14:textId="1FB07575" w:rsidR="00F868CA" w:rsidRPr="00B16B02" w:rsidRDefault="00F868CA">
      <w:pPr>
        <w:spacing w:after="0" w:line="240" w:lineRule="auto"/>
        <w:jc w:val="both"/>
        <w:rPr>
          <w:rFonts w:ascii="Arial" w:eastAsia="Arial" w:hAnsi="Arial" w:cs="Arial"/>
        </w:rPr>
      </w:pPr>
    </w:p>
    <w:p w14:paraId="4F96CB4A" w14:textId="77777777" w:rsidR="00014699" w:rsidRPr="00B16B02" w:rsidRDefault="00014699">
      <w:pPr>
        <w:spacing w:after="0" w:line="240" w:lineRule="auto"/>
        <w:jc w:val="both"/>
        <w:rPr>
          <w:rFonts w:ascii="Arial" w:eastAsia="Arial" w:hAnsi="Arial" w:cs="Arial"/>
        </w:rPr>
      </w:pPr>
    </w:p>
    <w:p w14:paraId="462F9B36" w14:textId="6FA591A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133.</w:t>
      </w:r>
      <w:r w:rsidR="007F7359" w:rsidRPr="00B16B02">
        <w:rPr>
          <w:rFonts w:ascii="Arial" w:eastAsia="Arial" w:hAnsi="Arial" w:cs="Arial"/>
          <w:b/>
        </w:rPr>
        <w:t xml:space="preserve"> </w:t>
      </w:r>
      <w:r w:rsidRPr="00B16B02">
        <w:rPr>
          <w:rFonts w:ascii="Arial" w:eastAsia="Arial" w:hAnsi="Arial" w:cs="Arial"/>
          <w:b/>
        </w:rPr>
        <w:t>REPOSICIÓN DE GASTOS MÉDICOS</w:t>
      </w:r>
    </w:p>
    <w:p w14:paraId="2B622E7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709DB936"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continuará y agilizará el mecanismo para entregar al SUTAUAAAN, el importe de los contra recibos que, por concepto de reposición de gastos médicos, se entregue a los trabajadores académicos afiliados al Servicio Médico del Sindicato Nacional de los Trabajadores de la Educación, realizándose esto a través del Comité Ejecutivo Central. </w:t>
      </w:r>
    </w:p>
    <w:p w14:paraId="6DD743FA"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4C08C61"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7657B54B" w14:textId="49268CB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134.</w:t>
      </w:r>
      <w:r w:rsidR="007F7359" w:rsidRPr="00B16B02">
        <w:rPr>
          <w:rFonts w:ascii="Arial" w:eastAsia="Arial" w:hAnsi="Arial" w:cs="Arial"/>
          <w:b/>
        </w:rPr>
        <w:t xml:space="preserve"> </w:t>
      </w:r>
      <w:r w:rsidRPr="00B16B02">
        <w:rPr>
          <w:rFonts w:ascii="Arial" w:eastAsia="Arial" w:hAnsi="Arial" w:cs="Arial"/>
          <w:b/>
        </w:rPr>
        <w:t>TRANSPORTE AÉREO PARA ACADÉMICOS COMISIONADOS</w:t>
      </w:r>
    </w:p>
    <w:p w14:paraId="1DD2F89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1981D9D"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cubrirá el pago de transporte aéreo al personal académico que ésta comisione para un trabajo, en el que tenga que trasladarse a un lugar a más de 800 Km. de distancia, siempre y cuando exista ruta comercial al lugar de destino o más próximo y existan recursos presupuestales para ello. Se excluyen de esta disposición los viajes de estudio.</w:t>
      </w:r>
    </w:p>
    <w:p w14:paraId="03B4D892"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1CCE41F7"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4BE505EC" w14:textId="5E98BC52"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135.</w:t>
      </w:r>
      <w:r w:rsidR="007F7359" w:rsidRPr="00B16B02">
        <w:rPr>
          <w:rFonts w:ascii="Arial" w:eastAsia="Arial" w:hAnsi="Arial" w:cs="Arial"/>
          <w:b/>
        </w:rPr>
        <w:t xml:space="preserve"> </w:t>
      </w:r>
      <w:r w:rsidRPr="00B16B02">
        <w:rPr>
          <w:rFonts w:ascii="Arial" w:eastAsia="Arial" w:hAnsi="Arial" w:cs="Arial"/>
          <w:b/>
        </w:rPr>
        <w:t>ASISTENCIA A EVENTOS NACIONALES O INTERNACIONALES</w:t>
      </w:r>
    </w:p>
    <w:p w14:paraId="2C210102"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9306E24" w14:textId="7ECAFBA5"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trabajadores académicos de tiempo completo y medio tiempo por tiempo indeterminado, podrán asistir a eventos nacionales o internacionales anualmente, debiendo participar como ponentes u organizadores directos de los mismos, debiendo acreditarse tal circunstancia. Dicha asistencia será cubierta con recursos presupuestales asignados para dicho fin o que se puedan gestionar externamente.</w:t>
      </w:r>
      <w:r w:rsidR="007F7359" w:rsidRPr="00B16B02">
        <w:rPr>
          <w:rFonts w:ascii="Arial" w:eastAsia="Arial" w:hAnsi="Arial" w:cs="Arial"/>
        </w:rPr>
        <w:t xml:space="preserve"> </w:t>
      </w:r>
      <w:r w:rsidRPr="00B16B02">
        <w:rPr>
          <w:rFonts w:ascii="Arial" w:eastAsia="Arial" w:hAnsi="Arial" w:cs="Arial"/>
        </w:rPr>
        <w:t>Los viáticos estarán sujetos al tabulador pactado.</w:t>
      </w:r>
    </w:p>
    <w:p w14:paraId="21FE0856" w14:textId="77777777" w:rsidR="00F868CA" w:rsidRPr="00B16B02" w:rsidRDefault="00F868CA">
      <w:pPr>
        <w:tabs>
          <w:tab w:val="left" w:pos="4820"/>
        </w:tabs>
        <w:spacing w:after="0" w:line="240" w:lineRule="auto"/>
        <w:jc w:val="both"/>
        <w:rPr>
          <w:rFonts w:ascii="Arial" w:eastAsia="Arial" w:hAnsi="Arial" w:cs="Arial"/>
          <w:b/>
        </w:rPr>
      </w:pPr>
    </w:p>
    <w:p w14:paraId="408FA32D" w14:textId="77777777" w:rsidR="00D80447" w:rsidRPr="00B16B02" w:rsidRDefault="00D80447">
      <w:pPr>
        <w:tabs>
          <w:tab w:val="left" w:pos="4820"/>
        </w:tabs>
        <w:spacing w:after="0" w:line="240" w:lineRule="auto"/>
        <w:jc w:val="both"/>
        <w:rPr>
          <w:rFonts w:ascii="Arial" w:eastAsia="Arial" w:hAnsi="Arial" w:cs="Arial"/>
          <w:b/>
        </w:rPr>
      </w:pPr>
    </w:p>
    <w:p w14:paraId="299299FE" w14:textId="77777777"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lastRenderedPageBreak/>
        <w:t>CLÁUSULA 136. APOYO A PARTICIPACIÓN EN SOCIEDADES CIENTÍFICAS Y PUBLICACIONES</w:t>
      </w:r>
    </w:p>
    <w:p w14:paraId="782A7B7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0CE738C" w14:textId="09E8F69B" w:rsidR="00DA2FD0"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Como parte de la política institucional en la promoción de la productividad científica y tecnológica, la Universidad apoyará a los trabajadores académicos que generen publicaciones avaladas por la Dirección de Investigación o por la Subdirección de Postgrado, con un 75 por ciento del costo de inscripción anual, a una asociación científica nacional y a una extranjera, el apoyo no excederá la cantidad de $1,000.00 en cada caso. Asimismo, con el 90 por ciento del costo de publicación de los trabajos que apruebe el comité editorial en Revistas Científicas indexadas. También la Universidad apoyará al trabajador académico, con el 50 por ciento del costo cuando se trate de registrar patentes.</w:t>
      </w:r>
    </w:p>
    <w:p w14:paraId="1F03AC21" w14:textId="77777777" w:rsidR="0093437E" w:rsidRPr="00B16B02" w:rsidRDefault="0093437E">
      <w:pPr>
        <w:tabs>
          <w:tab w:val="left" w:pos="2552"/>
          <w:tab w:val="left" w:pos="4820"/>
          <w:tab w:val="left" w:pos="8222"/>
        </w:tabs>
        <w:spacing w:after="0" w:line="240" w:lineRule="auto"/>
        <w:jc w:val="both"/>
        <w:rPr>
          <w:rFonts w:ascii="Arial" w:eastAsia="Arial" w:hAnsi="Arial" w:cs="Arial"/>
        </w:rPr>
      </w:pPr>
    </w:p>
    <w:p w14:paraId="7575E649" w14:textId="77777777" w:rsidR="0093437E" w:rsidRPr="00B16B02" w:rsidRDefault="0093437E">
      <w:pPr>
        <w:tabs>
          <w:tab w:val="left" w:pos="2552"/>
          <w:tab w:val="left" w:pos="4820"/>
          <w:tab w:val="left" w:pos="8222"/>
        </w:tabs>
        <w:spacing w:after="0" w:line="240" w:lineRule="auto"/>
        <w:jc w:val="both"/>
        <w:rPr>
          <w:rFonts w:ascii="Arial" w:eastAsia="Arial" w:hAnsi="Arial" w:cs="Arial"/>
        </w:rPr>
      </w:pPr>
    </w:p>
    <w:p w14:paraId="619EE51A" w14:textId="3C39C2F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137.</w:t>
      </w:r>
      <w:r w:rsidR="007F7359" w:rsidRPr="00B16B02">
        <w:rPr>
          <w:rFonts w:ascii="Arial" w:eastAsia="Arial" w:hAnsi="Arial" w:cs="Arial"/>
          <w:b/>
        </w:rPr>
        <w:t xml:space="preserve"> </w:t>
      </w:r>
      <w:r w:rsidRPr="00B16B02">
        <w:rPr>
          <w:rFonts w:ascii="Arial" w:eastAsia="Arial" w:hAnsi="Arial" w:cs="Arial"/>
          <w:b/>
        </w:rPr>
        <w:t>TRAMITACIÓN DE SERVICIOS VACACIONALES</w:t>
      </w:r>
    </w:p>
    <w:p w14:paraId="27C7F12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F82F8C8" w14:textId="77777777" w:rsidR="00E421F9" w:rsidRPr="00A60A3F" w:rsidRDefault="00E421F9" w:rsidP="00E421F9">
      <w:pPr>
        <w:tabs>
          <w:tab w:val="left" w:pos="2552"/>
          <w:tab w:val="left" w:pos="4820"/>
          <w:tab w:val="left" w:pos="8222"/>
        </w:tabs>
        <w:jc w:val="both"/>
        <w:rPr>
          <w:rFonts w:ascii="Arial" w:eastAsia="Arial" w:hAnsi="Arial" w:cs="Arial"/>
          <w:sz w:val="24"/>
          <w:szCs w:val="24"/>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apoyará al SUTAUAAAN a tramitar ante los organismos oficiales, la prestación de servicios para el personal académico en los diferentes centros vacacionales distribuidos en el país.</w:t>
      </w:r>
    </w:p>
    <w:p w14:paraId="21F36ED5" w14:textId="77777777" w:rsidR="00AE4FE1" w:rsidRDefault="00E421F9" w:rsidP="00AE4FE1">
      <w:pPr>
        <w:tabs>
          <w:tab w:val="left" w:pos="2552"/>
          <w:tab w:val="left" w:pos="4820"/>
          <w:tab w:val="left" w:pos="8222"/>
        </w:tabs>
        <w:jc w:val="both"/>
        <w:rPr>
          <w:rFonts w:ascii="Arial" w:eastAsia="Arial" w:hAnsi="Arial" w:cs="Arial"/>
          <w:sz w:val="24"/>
          <w:szCs w:val="24"/>
        </w:rPr>
      </w:pPr>
      <w:r w:rsidRPr="0032292D">
        <w:rPr>
          <w:rFonts w:ascii="Arial" w:eastAsia="Arial" w:hAnsi="Arial" w:cs="Arial"/>
          <w:sz w:val="24"/>
          <w:szCs w:val="24"/>
        </w:rPr>
        <w:t xml:space="preserve">La </w:t>
      </w:r>
      <w:r>
        <w:rPr>
          <w:rFonts w:ascii="Arial" w:eastAsia="Arial" w:hAnsi="Arial" w:cs="Arial"/>
          <w:sz w:val="24"/>
          <w:szCs w:val="24"/>
        </w:rPr>
        <w:t>Universidad</w:t>
      </w:r>
      <w:r w:rsidRPr="0032292D">
        <w:rPr>
          <w:rFonts w:ascii="Arial" w:eastAsia="Arial" w:hAnsi="Arial" w:cs="Arial"/>
          <w:sz w:val="24"/>
          <w:szCs w:val="24"/>
        </w:rPr>
        <w:t>, para el caso que formalicen</w:t>
      </w:r>
      <w:r>
        <w:rPr>
          <w:rFonts w:ascii="Arial" w:eastAsia="Arial" w:hAnsi="Arial" w:cs="Arial"/>
          <w:sz w:val="24"/>
          <w:szCs w:val="24"/>
        </w:rPr>
        <w:t xml:space="preserve"> convenios, enviará al SUTAUAAAN</w:t>
      </w:r>
      <w:r w:rsidRPr="0032292D">
        <w:rPr>
          <w:rFonts w:ascii="Arial" w:eastAsia="Arial" w:hAnsi="Arial" w:cs="Arial"/>
          <w:sz w:val="24"/>
          <w:szCs w:val="24"/>
        </w:rPr>
        <w:t xml:space="preserve"> el listado de los </w:t>
      </w:r>
      <w:r>
        <w:rPr>
          <w:rFonts w:ascii="Arial" w:eastAsia="Arial" w:hAnsi="Arial" w:cs="Arial"/>
          <w:sz w:val="24"/>
          <w:szCs w:val="24"/>
        </w:rPr>
        <w:t xml:space="preserve">convenios </w:t>
      </w:r>
      <w:r w:rsidRPr="0032292D">
        <w:rPr>
          <w:rFonts w:ascii="Arial" w:eastAsia="Arial" w:hAnsi="Arial" w:cs="Arial"/>
          <w:sz w:val="24"/>
          <w:szCs w:val="24"/>
        </w:rPr>
        <w:t>celebrados con hotelería y medios de transporte, dos veces por año.</w:t>
      </w:r>
    </w:p>
    <w:p w14:paraId="14AF70CE" w14:textId="77777777" w:rsidR="00AE4FE1" w:rsidRDefault="00AE4FE1" w:rsidP="00AE4FE1">
      <w:pPr>
        <w:tabs>
          <w:tab w:val="left" w:pos="2552"/>
          <w:tab w:val="left" w:pos="4820"/>
          <w:tab w:val="left" w:pos="8222"/>
        </w:tabs>
        <w:jc w:val="both"/>
        <w:rPr>
          <w:rFonts w:ascii="Arial" w:eastAsia="Arial" w:hAnsi="Arial" w:cs="Arial"/>
          <w:sz w:val="24"/>
          <w:szCs w:val="24"/>
        </w:rPr>
      </w:pPr>
    </w:p>
    <w:p w14:paraId="708CB775" w14:textId="7184F4C7" w:rsidR="00F868CA" w:rsidRPr="00AE4FE1" w:rsidRDefault="00E312E0" w:rsidP="00AE4FE1">
      <w:pPr>
        <w:tabs>
          <w:tab w:val="left" w:pos="2552"/>
          <w:tab w:val="left" w:pos="4820"/>
          <w:tab w:val="left" w:pos="8222"/>
        </w:tabs>
        <w:jc w:val="both"/>
        <w:rPr>
          <w:rFonts w:ascii="Arial" w:eastAsia="Arial" w:hAnsi="Arial" w:cs="Arial"/>
          <w:sz w:val="24"/>
          <w:szCs w:val="24"/>
        </w:rPr>
      </w:pPr>
      <w:r w:rsidRPr="00B16B02">
        <w:rPr>
          <w:rFonts w:ascii="Arial" w:eastAsia="Arial" w:hAnsi="Arial" w:cs="Arial"/>
          <w:b/>
        </w:rPr>
        <w:t>CLÁUSULA 138.</w:t>
      </w:r>
      <w:r w:rsidR="007F7359" w:rsidRPr="00B16B02">
        <w:rPr>
          <w:rFonts w:ascii="Arial" w:eastAsia="Arial" w:hAnsi="Arial" w:cs="Arial"/>
          <w:b/>
        </w:rPr>
        <w:t xml:space="preserve"> </w:t>
      </w:r>
      <w:r w:rsidRPr="00B16B02">
        <w:rPr>
          <w:rFonts w:ascii="Arial" w:eastAsia="Arial" w:hAnsi="Arial" w:cs="Arial"/>
          <w:b/>
        </w:rPr>
        <w:t>PRIORIDAD PARA HIJOS EN CONVENIOS PACTADOS</w:t>
      </w:r>
    </w:p>
    <w:p w14:paraId="6166F1B9"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554278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hijos de los trabajadores académicos que egresen de la Universidad, tendrán prioridad en los convenios pactados entre la misma y otras instituciones oficiales y privadas, que contemplen la capacitación y contratación, en función de los requisitos que se establezcan, notificando al SUTAUAAAN.</w:t>
      </w:r>
    </w:p>
    <w:p w14:paraId="487DB119"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0F0FBFDF"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2D8E901D" w14:textId="531687AB"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139.</w:t>
      </w:r>
      <w:r w:rsidR="007F7359" w:rsidRPr="00B16B02">
        <w:rPr>
          <w:rFonts w:ascii="Arial" w:eastAsia="Arial" w:hAnsi="Arial" w:cs="Arial"/>
          <w:b/>
        </w:rPr>
        <w:t xml:space="preserve"> </w:t>
      </w:r>
      <w:r w:rsidRPr="00B16B02">
        <w:rPr>
          <w:rFonts w:ascii="Arial" w:eastAsia="Arial" w:hAnsi="Arial" w:cs="Arial"/>
          <w:b/>
        </w:rPr>
        <w:t>SUPERFICIE RURAL PARA CULTIVOS</w:t>
      </w:r>
    </w:p>
    <w:p w14:paraId="513B6D65"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FE092C1" w14:textId="149EE540"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facilitará al SUTAUAAAN, en la medida de sus posibilidades, una superficie e instalaciones para el establecimiento de cultivos comerciales para el abasto y comercialización en beneficio de sus agremiados. La operación técnica y administrativa de dicha superficie será responsabilidad del SUTAUAAAN.</w:t>
      </w:r>
    </w:p>
    <w:p w14:paraId="2ECD87B7" w14:textId="1DDC4B8D" w:rsidR="00800C40" w:rsidRPr="00B16B02" w:rsidRDefault="00800C40">
      <w:pPr>
        <w:tabs>
          <w:tab w:val="left" w:pos="2552"/>
          <w:tab w:val="left" w:pos="4820"/>
          <w:tab w:val="left" w:pos="8222"/>
        </w:tabs>
        <w:spacing w:after="0" w:line="240" w:lineRule="auto"/>
        <w:jc w:val="both"/>
        <w:rPr>
          <w:rFonts w:ascii="Arial" w:eastAsia="Arial" w:hAnsi="Arial" w:cs="Arial"/>
        </w:rPr>
      </w:pPr>
    </w:p>
    <w:p w14:paraId="274B326C" w14:textId="77777777" w:rsidR="00800C40" w:rsidRPr="00B16B02" w:rsidRDefault="00800C40">
      <w:pPr>
        <w:tabs>
          <w:tab w:val="left" w:pos="2552"/>
          <w:tab w:val="left" w:pos="4820"/>
          <w:tab w:val="left" w:pos="8222"/>
        </w:tabs>
        <w:spacing w:after="0" w:line="240" w:lineRule="auto"/>
        <w:jc w:val="both"/>
        <w:rPr>
          <w:rFonts w:ascii="Arial" w:eastAsia="Arial" w:hAnsi="Arial" w:cs="Arial"/>
        </w:rPr>
      </w:pPr>
    </w:p>
    <w:p w14:paraId="43DA0EC7" w14:textId="44155334"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140.</w:t>
      </w:r>
      <w:r w:rsidR="007F7359" w:rsidRPr="00B16B02">
        <w:rPr>
          <w:rFonts w:ascii="Arial" w:eastAsia="Arial" w:hAnsi="Arial" w:cs="Arial"/>
          <w:b/>
        </w:rPr>
        <w:t xml:space="preserve"> </w:t>
      </w:r>
      <w:r w:rsidRPr="00B16B02">
        <w:rPr>
          <w:rFonts w:ascii="Arial" w:eastAsia="Arial" w:hAnsi="Arial" w:cs="Arial"/>
          <w:b/>
        </w:rPr>
        <w:t>FACILIDADES EN EL USO DE INSTALACIONES</w:t>
      </w:r>
    </w:p>
    <w:p w14:paraId="1F75AFA1"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0DF63F9" w14:textId="2A1B1894" w:rsidR="00F868CA"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dará todas las facilidades al SUTAUAAAN para el uso de las instalaciones con que cuenta, para la realización de actividades culturales, deportivas y sociales, para cuyo efecto el SUTAUAAAN hará las solicitudes con una anticipación de diez días para no interferir con las actividades propias de la Institución.</w:t>
      </w:r>
    </w:p>
    <w:p w14:paraId="6C8A9E09" w14:textId="77777777" w:rsidR="00D31600" w:rsidRPr="00B16B02" w:rsidRDefault="00D31600">
      <w:pPr>
        <w:tabs>
          <w:tab w:val="left" w:pos="2552"/>
          <w:tab w:val="left" w:pos="4820"/>
          <w:tab w:val="left" w:pos="8222"/>
        </w:tabs>
        <w:spacing w:after="0" w:line="240" w:lineRule="auto"/>
        <w:jc w:val="both"/>
        <w:rPr>
          <w:rFonts w:ascii="Arial" w:eastAsia="Arial" w:hAnsi="Arial" w:cs="Arial"/>
        </w:rPr>
      </w:pPr>
    </w:p>
    <w:p w14:paraId="150AE894"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9A2D3D6"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5E89342E" w14:textId="2469DB10"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141.</w:t>
      </w:r>
      <w:r w:rsidR="007F7359" w:rsidRPr="00B16B02">
        <w:rPr>
          <w:rFonts w:ascii="Arial" w:eastAsia="Arial" w:hAnsi="Arial" w:cs="Arial"/>
          <w:b/>
        </w:rPr>
        <w:t xml:space="preserve"> </w:t>
      </w:r>
      <w:r w:rsidRPr="00B16B02">
        <w:rPr>
          <w:rFonts w:ascii="Arial" w:eastAsia="Arial" w:hAnsi="Arial" w:cs="Arial"/>
          <w:b/>
        </w:rPr>
        <w:t>INSTALACIONES PECUARIAS</w:t>
      </w:r>
    </w:p>
    <w:p w14:paraId="50A3B9D1"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41C54B4" w14:textId="47BBBE49"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otorgará al SUTAUAAAN, en la medida de sus posibilidades, espacios y facilidades en las instalaciones pecuarias, para el establecimiento de proyectos para abasto y comercialización en beneficio de los agremiados. La operación técnica y administrativa de dichos proyectos, será responsabilidad del Sindicato Académico.</w:t>
      </w:r>
    </w:p>
    <w:p w14:paraId="31418A1D" w14:textId="77777777" w:rsidR="00FC47DF" w:rsidRPr="00B16B02" w:rsidRDefault="00FC47DF">
      <w:pPr>
        <w:tabs>
          <w:tab w:val="left" w:pos="2552"/>
          <w:tab w:val="left" w:pos="4820"/>
          <w:tab w:val="left" w:pos="8222"/>
        </w:tabs>
        <w:spacing w:after="0" w:line="240" w:lineRule="auto"/>
        <w:jc w:val="both"/>
        <w:rPr>
          <w:rFonts w:ascii="Arial" w:eastAsia="Arial" w:hAnsi="Arial" w:cs="Arial"/>
        </w:rPr>
      </w:pPr>
    </w:p>
    <w:p w14:paraId="1BE64DEB" w14:textId="77777777" w:rsidR="00D80447" w:rsidRPr="00B16B02" w:rsidRDefault="00D80447">
      <w:pPr>
        <w:tabs>
          <w:tab w:val="left" w:pos="2552"/>
          <w:tab w:val="left" w:pos="4820"/>
          <w:tab w:val="left" w:pos="8222"/>
        </w:tabs>
        <w:spacing w:after="0" w:line="240" w:lineRule="auto"/>
        <w:jc w:val="both"/>
        <w:rPr>
          <w:rFonts w:ascii="Arial" w:eastAsia="Arial" w:hAnsi="Arial" w:cs="Arial"/>
        </w:rPr>
      </w:pPr>
    </w:p>
    <w:p w14:paraId="5F80A25E" w14:textId="50B414F1"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142.</w:t>
      </w:r>
      <w:r w:rsidR="007F7359" w:rsidRPr="00B16B02">
        <w:rPr>
          <w:rFonts w:ascii="Arial" w:eastAsia="Arial" w:hAnsi="Arial" w:cs="Arial"/>
          <w:b/>
        </w:rPr>
        <w:t xml:space="preserve"> </w:t>
      </w:r>
      <w:r w:rsidRPr="00B16B02">
        <w:rPr>
          <w:rFonts w:ascii="Arial" w:eastAsia="Arial" w:hAnsi="Arial" w:cs="Arial"/>
          <w:b/>
        </w:rPr>
        <w:t>AYUDA DE TRANSPORTACIÓN</w:t>
      </w:r>
    </w:p>
    <w:p w14:paraId="64E1CEC8"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0F53C84" w14:textId="77777777" w:rsidR="00D31600" w:rsidRDefault="00E312E0" w:rsidP="00D3160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Para aquellos trabajadores que se trasladen en vehículo particular a su lugar de trabajo, la Universidad proporcionará una ayuda para transportación consistente en 62 litros mensuales de gasolina, durante diez meses al año, otorgado mediante el mecanismo que acuerden las partes.</w:t>
      </w:r>
    </w:p>
    <w:p w14:paraId="585E27C3" w14:textId="77777777" w:rsidR="00D31600" w:rsidRDefault="00D31600" w:rsidP="00D31600">
      <w:pPr>
        <w:tabs>
          <w:tab w:val="left" w:pos="2552"/>
          <w:tab w:val="left" w:pos="4820"/>
          <w:tab w:val="left" w:pos="8222"/>
        </w:tabs>
        <w:spacing w:after="0" w:line="240" w:lineRule="auto"/>
        <w:jc w:val="both"/>
        <w:rPr>
          <w:rFonts w:ascii="Arial" w:eastAsia="Arial" w:hAnsi="Arial" w:cs="Arial"/>
        </w:rPr>
      </w:pPr>
    </w:p>
    <w:p w14:paraId="49E99DD2" w14:textId="77777777" w:rsidR="00D31600" w:rsidRDefault="00D31600" w:rsidP="00D31600">
      <w:pPr>
        <w:tabs>
          <w:tab w:val="left" w:pos="2552"/>
          <w:tab w:val="left" w:pos="4820"/>
          <w:tab w:val="left" w:pos="8222"/>
        </w:tabs>
        <w:spacing w:after="0" w:line="240" w:lineRule="auto"/>
        <w:jc w:val="both"/>
        <w:rPr>
          <w:rFonts w:ascii="Arial" w:eastAsia="Arial" w:hAnsi="Arial" w:cs="Arial"/>
        </w:rPr>
      </w:pPr>
    </w:p>
    <w:p w14:paraId="33407A3E" w14:textId="6EB5A78C" w:rsidR="00F868CA" w:rsidRPr="00D31600" w:rsidRDefault="00E312E0" w:rsidP="00D3160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CLÁUSULA 143.</w:t>
      </w:r>
      <w:r w:rsidR="007F7359" w:rsidRPr="00B16B02">
        <w:rPr>
          <w:rFonts w:ascii="Arial" w:eastAsia="Arial" w:hAnsi="Arial" w:cs="Arial"/>
          <w:b/>
        </w:rPr>
        <w:t xml:space="preserve"> </w:t>
      </w:r>
      <w:r w:rsidRPr="00B16B02">
        <w:rPr>
          <w:rFonts w:ascii="Arial" w:eastAsia="Arial" w:hAnsi="Arial" w:cs="Arial"/>
          <w:b/>
        </w:rPr>
        <w:t>GESTIONES ANTE FABRICANTES DE VEHÍCULOS</w:t>
      </w:r>
    </w:p>
    <w:p w14:paraId="4B9E5BFD"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53BCCFC"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La Universidad y el Sindicato gestionarán ante las empresas fabricantes de vehículos ubicadas en el Estado de Coahuila, facilidades para que los trabajadores académicos puedan adquirir estos bienes a precios preferenciales.</w:t>
      </w:r>
    </w:p>
    <w:p w14:paraId="32338B62" w14:textId="5B924028" w:rsidR="00F868CA" w:rsidRPr="00B16B02" w:rsidRDefault="00F868CA">
      <w:pPr>
        <w:spacing w:after="0" w:line="240" w:lineRule="auto"/>
        <w:jc w:val="both"/>
        <w:rPr>
          <w:rFonts w:ascii="Arial" w:eastAsia="Arial" w:hAnsi="Arial" w:cs="Arial"/>
        </w:rPr>
      </w:pPr>
    </w:p>
    <w:p w14:paraId="14B4373E" w14:textId="77777777" w:rsidR="00EB543F" w:rsidRPr="00B16B02" w:rsidRDefault="00EB543F">
      <w:pPr>
        <w:spacing w:after="0" w:line="240" w:lineRule="auto"/>
        <w:jc w:val="both"/>
        <w:rPr>
          <w:rFonts w:ascii="Arial" w:eastAsia="Arial" w:hAnsi="Arial" w:cs="Arial"/>
        </w:rPr>
      </w:pPr>
    </w:p>
    <w:p w14:paraId="7E76EC0A" w14:textId="22C167A4"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144.</w:t>
      </w:r>
      <w:r w:rsidR="007F7359" w:rsidRPr="00B16B02">
        <w:rPr>
          <w:rFonts w:ascii="Arial" w:eastAsia="Arial" w:hAnsi="Arial" w:cs="Arial"/>
          <w:b/>
        </w:rPr>
        <w:t xml:space="preserve"> </w:t>
      </w:r>
      <w:r w:rsidRPr="00B16B02">
        <w:rPr>
          <w:rFonts w:ascii="Arial" w:eastAsia="Arial" w:hAnsi="Arial" w:cs="Arial"/>
          <w:b/>
        </w:rPr>
        <w:t>PASES PARA INGRESO A ESPECTÁCULOS</w:t>
      </w:r>
    </w:p>
    <w:p w14:paraId="334A39BD"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195D61C"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pondrá a disposición del SUTAUAAAN, cien pases para el ingreso a cada uno de los espectáculos culturales y deportivos que la misma directamente administre o patrocine.</w:t>
      </w:r>
    </w:p>
    <w:p w14:paraId="2C43D0D5"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BB19529"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40AF3AFE" w14:textId="6C9E0E08"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145.</w:t>
      </w:r>
      <w:r w:rsidR="007F7359" w:rsidRPr="00B16B02">
        <w:rPr>
          <w:rFonts w:ascii="Arial" w:eastAsia="Arial" w:hAnsi="Arial" w:cs="Arial"/>
          <w:b/>
        </w:rPr>
        <w:t xml:space="preserve"> </w:t>
      </w:r>
      <w:r w:rsidRPr="00B16B02">
        <w:rPr>
          <w:rFonts w:ascii="Arial" w:eastAsia="Arial" w:hAnsi="Arial" w:cs="Arial"/>
          <w:b/>
        </w:rPr>
        <w:t>BONO PARA ADQUISICIÓN DE LITERATURA</w:t>
      </w:r>
    </w:p>
    <w:p w14:paraId="1D770448"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6C85F45" w14:textId="77777777" w:rsidR="00EF20EB" w:rsidRDefault="00EF20EB" w:rsidP="00EF20EB">
      <w:pPr>
        <w:jc w:val="both"/>
        <w:rPr>
          <w:rFonts w:ascii="Arial" w:eastAsia="Arial" w:hAnsi="Arial" w:cs="Arial"/>
          <w:bCs/>
          <w:sz w:val="24"/>
          <w:szCs w:val="24"/>
        </w:rPr>
      </w:pPr>
      <w:r w:rsidRPr="00417E4A">
        <w:rPr>
          <w:rFonts w:ascii="Arial" w:eastAsia="Arial" w:hAnsi="Arial" w:cs="Arial"/>
          <w:bCs/>
          <w:sz w:val="24"/>
          <w:szCs w:val="24"/>
        </w:rPr>
        <w:t xml:space="preserve">La </w:t>
      </w:r>
      <w:r>
        <w:rPr>
          <w:rFonts w:ascii="Arial" w:eastAsia="Arial" w:hAnsi="Arial" w:cs="Arial"/>
          <w:bCs/>
          <w:sz w:val="24"/>
          <w:szCs w:val="24"/>
        </w:rPr>
        <w:t>Universidad</w:t>
      </w:r>
      <w:r w:rsidRPr="00417E4A">
        <w:rPr>
          <w:rFonts w:ascii="Arial" w:eastAsia="Arial" w:hAnsi="Arial" w:cs="Arial"/>
          <w:bCs/>
          <w:sz w:val="24"/>
          <w:szCs w:val="24"/>
        </w:rPr>
        <w:t xml:space="preserve"> otorgará a cada trabajador académico un bono semestral para la adquisición de literatura académica por la cantidad de $1,500.00 para los Profesores de tiempo completo; $800.00 para los</w:t>
      </w:r>
      <w:r>
        <w:rPr>
          <w:rFonts w:ascii="Arial" w:eastAsia="Arial" w:hAnsi="Arial" w:cs="Arial"/>
          <w:bCs/>
          <w:sz w:val="24"/>
          <w:szCs w:val="24"/>
        </w:rPr>
        <w:t xml:space="preserve"> de medio tiempo y por horas; $</w:t>
      </w:r>
      <w:r w:rsidRPr="00417E4A">
        <w:rPr>
          <w:rFonts w:ascii="Arial" w:eastAsia="Arial" w:hAnsi="Arial" w:cs="Arial"/>
          <w:bCs/>
          <w:sz w:val="24"/>
          <w:szCs w:val="24"/>
        </w:rPr>
        <w:t xml:space="preserve">550.00 para Técnicos Académicos de Tiempo Completo y $400.00 para Técnicos Académicos de Medio Tiempo y por horas. Este bono se entregará en la segunda catorcena del mes de febrero y en </w:t>
      </w:r>
      <w:r>
        <w:rPr>
          <w:rFonts w:ascii="Arial" w:eastAsia="Arial" w:hAnsi="Arial" w:cs="Arial"/>
          <w:bCs/>
          <w:sz w:val="24"/>
          <w:szCs w:val="24"/>
        </w:rPr>
        <w:t xml:space="preserve">la </w:t>
      </w:r>
      <w:r w:rsidRPr="00417E4A">
        <w:rPr>
          <w:rFonts w:ascii="Arial" w:eastAsia="Arial" w:hAnsi="Arial" w:cs="Arial"/>
          <w:bCs/>
          <w:sz w:val="24"/>
          <w:szCs w:val="24"/>
        </w:rPr>
        <w:t>primera catorcena del mes de agosto.</w:t>
      </w:r>
    </w:p>
    <w:p w14:paraId="66AF57D7" w14:textId="77777777" w:rsidR="00EF20EB" w:rsidRDefault="00EF20EB" w:rsidP="00EF20EB">
      <w:pPr>
        <w:jc w:val="both"/>
        <w:rPr>
          <w:rFonts w:ascii="Arial" w:eastAsia="Arial" w:hAnsi="Arial" w:cs="Arial"/>
          <w:bCs/>
          <w:sz w:val="24"/>
          <w:szCs w:val="24"/>
        </w:rPr>
      </w:pPr>
    </w:p>
    <w:p w14:paraId="7D3B2505" w14:textId="05D565CF" w:rsidR="00F868CA" w:rsidRPr="00EF20EB" w:rsidRDefault="00E312E0" w:rsidP="00EF20EB">
      <w:pPr>
        <w:jc w:val="both"/>
        <w:rPr>
          <w:rFonts w:ascii="Arial" w:eastAsia="Arial" w:hAnsi="Arial" w:cs="Arial"/>
          <w:bCs/>
          <w:sz w:val="24"/>
          <w:szCs w:val="24"/>
        </w:rPr>
      </w:pPr>
      <w:r w:rsidRPr="00B16B02">
        <w:rPr>
          <w:rFonts w:ascii="Arial" w:eastAsia="Arial" w:hAnsi="Arial" w:cs="Arial"/>
          <w:b/>
        </w:rPr>
        <w:t>CLÁUSULA 145.1. ESTIMULO POR LA CELEBRACIÓN DEL DÍA DEL MAESTRO</w:t>
      </w:r>
    </w:p>
    <w:p w14:paraId="61081CC9"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543A312" w14:textId="77777777" w:rsidR="00816250" w:rsidRDefault="00816250" w:rsidP="00816250">
      <w:pPr>
        <w:tabs>
          <w:tab w:val="left" w:pos="2552"/>
          <w:tab w:val="left" w:pos="4820"/>
          <w:tab w:val="left" w:pos="8222"/>
        </w:tabs>
        <w:jc w:val="both"/>
        <w:rPr>
          <w:rFonts w:ascii="Arial" w:eastAsia="Arial" w:hAnsi="Arial" w:cs="Arial"/>
          <w:sz w:val="24"/>
          <w:szCs w:val="24"/>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otorgará al personal académico </w:t>
      </w:r>
      <w:r w:rsidRPr="0017381F">
        <w:rPr>
          <w:rFonts w:ascii="Arial" w:eastAsia="Arial" w:hAnsi="Arial" w:cs="Arial"/>
          <w:sz w:val="24"/>
          <w:szCs w:val="24"/>
        </w:rPr>
        <w:t>tres</w:t>
      </w:r>
      <w:r w:rsidRPr="00A60A3F">
        <w:rPr>
          <w:rFonts w:ascii="Arial" w:eastAsia="Arial" w:hAnsi="Arial" w:cs="Arial"/>
          <w:sz w:val="24"/>
          <w:szCs w:val="24"/>
        </w:rPr>
        <w:t xml:space="preserve"> días de salario tabulado en la catorcena correspondiente al 15 de mayo.</w:t>
      </w:r>
    </w:p>
    <w:p w14:paraId="5BDF6466" w14:textId="67605775" w:rsidR="00EF20EB" w:rsidRDefault="00EF20EB">
      <w:pPr>
        <w:tabs>
          <w:tab w:val="left" w:pos="2552"/>
          <w:tab w:val="left" w:pos="4820"/>
          <w:tab w:val="left" w:pos="8222"/>
        </w:tabs>
        <w:spacing w:after="0" w:line="240" w:lineRule="auto"/>
        <w:jc w:val="both"/>
        <w:rPr>
          <w:rFonts w:ascii="Arial" w:eastAsia="Arial" w:hAnsi="Arial" w:cs="Arial"/>
          <w:b/>
        </w:rPr>
      </w:pPr>
    </w:p>
    <w:p w14:paraId="7608128B" w14:textId="0F60146D" w:rsidR="00EF20EB" w:rsidRDefault="00EF20EB">
      <w:pPr>
        <w:tabs>
          <w:tab w:val="left" w:pos="2552"/>
          <w:tab w:val="left" w:pos="4820"/>
          <w:tab w:val="left" w:pos="8222"/>
        </w:tabs>
        <w:spacing w:after="0" w:line="240" w:lineRule="auto"/>
        <w:jc w:val="both"/>
        <w:rPr>
          <w:rFonts w:ascii="Arial" w:eastAsia="Arial" w:hAnsi="Arial" w:cs="Arial"/>
          <w:b/>
        </w:rPr>
      </w:pPr>
    </w:p>
    <w:p w14:paraId="73FC4EDE" w14:textId="77777777" w:rsidR="00EF20EB" w:rsidRPr="00B16B02" w:rsidRDefault="00EF20EB">
      <w:pPr>
        <w:tabs>
          <w:tab w:val="left" w:pos="2552"/>
          <w:tab w:val="left" w:pos="4820"/>
          <w:tab w:val="left" w:pos="8222"/>
        </w:tabs>
        <w:spacing w:after="0" w:line="240" w:lineRule="auto"/>
        <w:jc w:val="both"/>
        <w:rPr>
          <w:rFonts w:ascii="Arial" w:eastAsia="Arial" w:hAnsi="Arial" w:cs="Arial"/>
          <w:b/>
        </w:rPr>
      </w:pPr>
    </w:p>
    <w:p w14:paraId="32025D4E" w14:textId="77777777" w:rsidR="009378EC" w:rsidRPr="00B16B02" w:rsidRDefault="009378EC">
      <w:pPr>
        <w:tabs>
          <w:tab w:val="left" w:pos="2552"/>
          <w:tab w:val="left" w:pos="4820"/>
          <w:tab w:val="left" w:pos="8222"/>
        </w:tabs>
        <w:spacing w:after="0" w:line="240" w:lineRule="auto"/>
        <w:jc w:val="both"/>
        <w:rPr>
          <w:rFonts w:ascii="Arial" w:eastAsia="Arial" w:hAnsi="Arial" w:cs="Arial"/>
          <w:b/>
        </w:rPr>
      </w:pPr>
    </w:p>
    <w:p w14:paraId="27D6E4D4" w14:textId="5EAF062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 xml:space="preserve">CLAUSULA 145.2. BONO DE CAPACITACION Y PRODUCTIVIDAD </w:t>
      </w:r>
    </w:p>
    <w:p w14:paraId="7A156D02"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303D752"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otorgará un bono al personal académico de acuerdo a la tabla anexa en la primera catorcena del mes de octubre.</w:t>
      </w:r>
    </w:p>
    <w:p w14:paraId="65682659" w14:textId="77B02D94" w:rsidR="00F868CA" w:rsidRPr="00B16B02" w:rsidRDefault="00F868CA" w:rsidP="00D10191">
      <w:pPr>
        <w:keepNext/>
        <w:tabs>
          <w:tab w:val="left" w:pos="2552"/>
          <w:tab w:val="left" w:pos="4820"/>
          <w:tab w:val="left" w:pos="8222"/>
        </w:tabs>
        <w:spacing w:after="0" w:line="240" w:lineRule="auto"/>
        <w:jc w:val="both"/>
        <w:rPr>
          <w:rFonts w:ascii="Arial" w:eastAsia="Arial" w:hAnsi="Arial" w:cs="Arial"/>
          <w:b/>
        </w:rPr>
      </w:pPr>
    </w:p>
    <w:p w14:paraId="6794220F" w14:textId="77777777" w:rsidR="00301F52" w:rsidRPr="00B16B02" w:rsidRDefault="00301F52">
      <w:pPr>
        <w:keepNext/>
        <w:tabs>
          <w:tab w:val="left" w:pos="2552"/>
          <w:tab w:val="left" w:pos="4820"/>
          <w:tab w:val="left" w:pos="8222"/>
        </w:tabs>
        <w:spacing w:after="0" w:line="240" w:lineRule="auto"/>
        <w:jc w:val="center"/>
        <w:rPr>
          <w:rFonts w:ascii="Arial" w:eastAsia="Arial" w:hAnsi="Arial" w:cs="Arial"/>
          <w:b/>
        </w:rPr>
      </w:pPr>
    </w:p>
    <w:p w14:paraId="38EB91B6" w14:textId="77777777" w:rsidR="00F868CA" w:rsidRPr="00B16B02" w:rsidRDefault="00F868CA">
      <w:pPr>
        <w:spacing w:after="0" w:line="240" w:lineRule="auto"/>
        <w:rPr>
          <w:rFonts w:ascii="Arial" w:eastAsia="Times New Roman" w:hAnsi="Arial" w:cs="Arial"/>
        </w:rPr>
      </w:pPr>
    </w:p>
    <w:p w14:paraId="4041BB0C" w14:textId="77777777" w:rsidR="00F868CA" w:rsidRPr="00B16B02" w:rsidRDefault="00E312E0">
      <w:pPr>
        <w:keepNext/>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CAPÍTULO XI</w:t>
      </w:r>
    </w:p>
    <w:p w14:paraId="34B1A396" w14:textId="77777777" w:rsidR="00F868CA" w:rsidRPr="00B16B02" w:rsidRDefault="00E312E0">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CAPACITACIÓN Y ADIESTRAMIENTO</w:t>
      </w:r>
    </w:p>
    <w:p w14:paraId="1DDD7E5F"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77F2D84D"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5545C3EC" w14:textId="71D0B03B"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146.</w:t>
      </w:r>
      <w:r w:rsidR="007F7359" w:rsidRPr="00B16B02">
        <w:rPr>
          <w:rFonts w:ascii="Arial" w:eastAsia="Arial" w:hAnsi="Arial" w:cs="Arial"/>
          <w:b/>
        </w:rPr>
        <w:t xml:space="preserve"> </w:t>
      </w:r>
      <w:r w:rsidRPr="00B16B02">
        <w:rPr>
          <w:rFonts w:ascii="Arial" w:eastAsia="Arial" w:hAnsi="Arial" w:cs="Arial"/>
          <w:b/>
        </w:rPr>
        <w:t>CURSOS DE ACTUALIZACIÓN Y CAPACITACIÓN</w:t>
      </w:r>
    </w:p>
    <w:p w14:paraId="707A2486"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8D8292F" w14:textId="6DC8B58B"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impartirá regularmente cursos gratuitos de actualización y capacitación para el personal académico, que les permita mejorar su nivel académico y perfeccionar sus conocimientos y habilidades.</w:t>
      </w:r>
      <w:r w:rsidR="007F7359" w:rsidRPr="00B16B02">
        <w:rPr>
          <w:rFonts w:ascii="Arial" w:eastAsia="Arial" w:hAnsi="Arial" w:cs="Arial"/>
        </w:rPr>
        <w:t xml:space="preserve"> </w:t>
      </w:r>
      <w:r w:rsidRPr="00B16B02">
        <w:rPr>
          <w:rFonts w:ascii="Arial" w:eastAsia="Arial" w:hAnsi="Arial" w:cs="Arial"/>
        </w:rPr>
        <w:t>Dichos cursos deberán impartirse preferentemente dentro del horario de trabajo, deberá expedirse la constancia respectiva a la conclusión de los mismos y reconocerse dentro de la valoración del perfil profesional del académico, otorgándose las facilidades operativas. Para el cumplimiento de lo anterior la Universidad presentará al SUTAUAAAN, la calendarización de actividades, al menos en forma semestral, en enero y agosto de cada año. En los cursos avalados académicamente por la Universidad el personal académico tendrá un descuento en el costo de los mismos, estando sujeto a la aceptación dentro del curso y a la disponibilidad de lugares por la naturaleza del evento.</w:t>
      </w:r>
    </w:p>
    <w:p w14:paraId="37B0B755"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356C97CE"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117607C1" w14:textId="3A60FA3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147.</w:t>
      </w:r>
      <w:r w:rsidR="007F7359" w:rsidRPr="00B16B02">
        <w:rPr>
          <w:rFonts w:ascii="Arial" w:eastAsia="Arial" w:hAnsi="Arial" w:cs="Arial"/>
          <w:b/>
        </w:rPr>
        <w:t xml:space="preserve"> </w:t>
      </w:r>
      <w:r w:rsidRPr="00B16B02">
        <w:rPr>
          <w:rFonts w:ascii="Arial" w:eastAsia="Arial" w:hAnsi="Arial" w:cs="Arial"/>
          <w:b/>
        </w:rPr>
        <w:t>EXCELENCIA ACADÉMICA</w:t>
      </w:r>
    </w:p>
    <w:p w14:paraId="781442B6"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C504AE3"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considerando sus necesidades, se compromete a gestionar los recursos ante las instancias correspondientes, para otorgarlos al personal académico en la medida que se consigan, en estos casos proporcionará las facilidades para que el personal académico realice estudios de postgrado, diplomados y cursos de especialización para lograr que los distintos programas de postgrado de la Universidad, alcancen el grado de excelencia otorgado por el CONACYT.</w:t>
      </w:r>
    </w:p>
    <w:p w14:paraId="6F55A939"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3B89A2E1"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31962E6A" w14:textId="77777777"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148. INTERCAMBIO ACADÉMICO</w:t>
      </w:r>
    </w:p>
    <w:p w14:paraId="697F6682"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78C6670"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considerando los intereses y necesidades de sus programas de docencia, investigación y desarrollo, promoverá con otras instituciones el intercambio de trabajadores académicos, conservando sus derechos laborales durante el tiempo del intercambio, enterando oportunamente al SUTAUAAAN de las promociones correspondientes.</w:t>
      </w:r>
    </w:p>
    <w:p w14:paraId="4042AF07" w14:textId="77777777" w:rsidR="00F868CA" w:rsidRPr="00B16B02" w:rsidRDefault="00F868CA">
      <w:pPr>
        <w:tabs>
          <w:tab w:val="left" w:pos="2552"/>
          <w:tab w:val="left" w:pos="4820"/>
          <w:tab w:val="left" w:pos="8222"/>
        </w:tabs>
        <w:spacing w:after="0" w:line="240" w:lineRule="auto"/>
        <w:rPr>
          <w:rFonts w:ascii="Arial" w:eastAsia="Arial" w:hAnsi="Arial" w:cs="Arial"/>
          <w:b/>
        </w:rPr>
      </w:pPr>
    </w:p>
    <w:p w14:paraId="1AA327F4" w14:textId="77777777" w:rsidR="00D80447" w:rsidRPr="00B16B02" w:rsidRDefault="00D80447">
      <w:pPr>
        <w:tabs>
          <w:tab w:val="left" w:pos="2552"/>
          <w:tab w:val="left" w:pos="4820"/>
          <w:tab w:val="left" w:pos="8222"/>
        </w:tabs>
        <w:spacing w:after="0" w:line="240" w:lineRule="auto"/>
        <w:rPr>
          <w:rFonts w:ascii="Arial" w:eastAsia="Arial" w:hAnsi="Arial" w:cs="Arial"/>
          <w:b/>
        </w:rPr>
      </w:pPr>
    </w:p>
    <w:p w14:paraId="59417F4D" w14:textId="77777777" w:rsidR="00F868CA" w:rsidRPr="00B16B02" w:rsidRDefault="00E312E0">
      <w:pPr>
        <w:tabs>
          <w:tab w:val="left" w:pos="2552"/>
          <w:tab w:val="left" w:pos="4820"/>
          <w:tab w:val="left" w:pos="8222"/>
        </w:tabs>
        <w:spacing w:after="0" w:line="240" w:lineRule="auto"/>
        <w:rPr>
          <w:rFonts w:ascii="Arial" w:eastAsia="Arial" w:hAnsi="Arial" w:cs="Arial"/>
          <w:b/>
        </w:rPr>
      </w:pPr>
      <w:r w:rsidRPr="00B16B02">
        <w:rPr>
          <w:rFonts w:ascii="Arial" w:eastAsia="Arial" w:hAnsi="Arial" w:cs="Arial"/>
          <w:b/>
        </w:rPr>
        <w:t>CLÁUSULA 149. PROGRAMA DE FORMACIÓN DE PERSONAL ACADÉMICO</w:t>
      </w:r>
    </w:p>
    <w:p w14:paraId="40BD8C0F" w14:textId="77777777" w:rsidR="00F868CA" w:rsidRPr="00B16B02" w:rsidRDefault="00F868CA">
      <w:pPr>
        <w:spacing w:after="0" w:line="240" w:lineRule="auto"/>
        <w:jc w:val="both"/>
        <w:rPr>
          <w:rFonts w:ascii="Arial" w:eastAsia="Arial" w:hAnsi="Arial" w:cs="Arial"/>
        </w:rPr>
      </w:pPr>
    </w:p>
    <w:p w14:paraId="42B2E22F" w14:textId="32AF8C5E" w:rsidR="00F868CA" w:rsidRDefault="00E312E0">
      <w:pPr>
        <w:spacing w:after="0" w:line="240" w:lineRule="auto"/>
        <w:jc w:val="both"/>
        <w:rPr>
          <w:rFonts w:ascii="Arial" w:eastAsia="Arial" w:hAnsi="Arial" w:cs="Arial"/>
        </w:rPr>
      </w:pPr>
      <w:r w:rsidRPr="00B16B02">
        <w:rPr>
          <w:rFonts w:ascii="Arial" w:eastAsia="Arial" w:hAnsi="Arial" w:cs="Arial"/>
        </w:rPr>
        <w:t>La Universidad se compromete a presentar y a establecer un programa permanente de formación de personal académico, debiendo comunicar semestralmente en febrero y septiembre</w:t>
      </w:r>
      <w:r w:rsidRPr="00B16B02">
        <w:rPr>
          <w:rFonts w:ascii="Arial" w:eastAsia="Arial" w:hAnsi="Arial" w:cs="Arial"/>
          <w:b/>
        </w:rPr>
        <w:t xml:space="preserve"> </w:t>
      </w:r>
      <w:r w:rsidRPr="00B16B02">
        <w:rPr>
          <w:rFonts w:ascii="Arial" w:eastAsia="Arial" w:hAnsi="Arial" w:cs="Arial"/>
        </w:rPr>
        <w:t>al SUTAUAAAN los avances de actualización del mismo.</w:t>
      </w:r>
    </w:p>
    <w:p w14:paraId="13A8B031" w14:textId="77777777" w:rsidR="00816250" w:rsidRPr="00B16B02" w:rsidRDefault="00816250">
      <w:pPr>
        <w:spacing w:after="0" w:line="240" w:lineRule="auto"/>
        <w:jc w:val="both"/>
        <w:rPr>
          <w:rFonts w:ascii="Arial" w:eastAsia="Arial" w:hAnsi="Arial" w:cs="Arial"/>
        </w:rPr>
      </w:pPr>
    </w:p>
    <w:p w14:paraId="639BEA88"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5A86467"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6F814BDB" w14:textId="5E62A110"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150.</w:t>
      </w:r>
      <w:r w:rsidR="007F7359" w:rsidRPr="00B16B02">
        <w:rPr>
          <w:rFonts w:ascii="Arial" w:eastAsia="Arial" w:hAnsi="Arial" w:cs="Arial"/>
          <w:b/>
        </w:rPr>
        <w:t xml:space="preserve"> </w:t>
      </w:r>
      <w:r w:rsidRPr="00B16B02">
        <w:rPr>
          <w:rFonts w:ascii="Arial" w:eastAsia="Arial" w:hAnsi="Arial" w:cs="Arial"/>
          <w:b/>
        </w:rPr>
        <w:t>LICENCIA PARA CURSOS</w:t>
      </w:r>
    </w:p>
    <w:p w14:paraId="4E47F257"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928CF18"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 la justificación de la dependencia académica correspondiente, otorgará licencia con goce de salario al personal académico de tiempo completo que desee realizar fuera de ella, cursos de actualización o capacitación por períodos no mayores de un año, siempre que no se requiera sustituto y no se afecte la actividad académica.</w:t>
      </w:r>
    </w:p>
    <w:p w14:paraId="6D9D9D3D"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6D06670"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52A61EFA" w14:textId="42453713"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151.</w:t>
      </w:r>
      <w:r w:rsidR="007F7359" w:rsidRPr="00B16B02">
        <w:rPr>
          <w:rFonts w:ascii="Arial" w:eastAsia="Arial" w:hAnsi="Arial" w:cs="Arial"/>
          <w:b/>
        </w:rPr>
        <w:t xml:space="preserve"> </w:t>
      </w:r>
      <w:r w:rsidRPr="00B16B02">
        <w:rPr>
          <w:rFonts w:ascii="Arial" w:eastAsia="Arial" w:hAnsi="Arial" w:cs="Arial"/>
          <w:b/>
        </w:rPr>
        <w:t>APOYO PARA ESTUDIOS DE POSTGRADO</w:t>
      </w:r>
    </w:p>
    <w:p w14:paraId="49FF335D"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E6248C1" w14:textId="712383FA"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se compromete a apoyar las gestiones para la consecución de becas para estudios de postgrado, postdoctorado y estancias postdoctorales a los profesores de tiempo completo y además otorgará el 100 por ciento de su salario integrado de acuerdo a su categoría correspondiente, a </w:t>
      </w:r>
      <w:r w:rsidR="00C77D50" w:rsidRPr="00B16B02">
        <w:rPr>
          <w:rFonts w:ascii="Arial" w:eastAsia="Arial" w:hAnsi="Arial" w:cs="Arial"/>
        </w:rPr>
        <w:t>quienes,</w:t>
      </w:r>
      <w:r w:rsidRPr="00B16B02">
        <w:rPr>
          <w:rFonts w:ascii="Arial" w:eastAsia="Arial" w:hAnsi="Arial" w:cs="Arial"/>
        </w:rPr>
        <w:t xml:space="preserve"> habiendo sido aceptados en un programa de postgrado, realicen sus estudios en otras instituciones del país o el extranjero, lo anterior conforme al reglamento correspondiente.</w:t>
      </w:r>
    </w:p>
    <w:p w14:paraId="145EDAF0" w14:textId="1601EB6D" w:rsidR="00D82F6D" w:rsidRPr="00B16B02" w:rsidRDefault="00D82F6D">
      <w:pPr>
        <w:tabs>
          <w:tab w:val="left" w:pos="2552"/>
          <w:tab w:val="left" w:pos="4820"/>
          <w:tab w:val="left" w:pos="8222"/>
        </w:tabs>
        <w:spacing w:after="0" w:line="240" w:lineRule="auto"/>
        <w:jc w:val="both"/>
        <w:rPr>
          <w:rFonts w:ascii="Arial" w:eastAsia="Arial" w:hAnsi="Arial" w:cs="Arial"/>
        </w:rPr>
      </w:pPr>
    </w:p>
    <w:p w14:paraId="7B8E095F"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130A8BFB" w14:textId="717B09D4"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152.</w:t>
      </w:r>
      <w:r w:rsidR="007F7359" w:rsidRPr="00B16B02">
        <w:rPr>
          <w:rFonts w:ascii="Arial" w:eastAsia="Arial" w:hAnsi="Arial" w:cs="Arial"/>
          <w:b/>
        </w:rPr>
        <w:t xml:space="preserve"> </w:t>
      </w:r>
      <w:r w:rsidRPr="00B16B02">
        <w:rPr>
          <w:rFonts w:ascii="Arial" w:eastAsia="Arial" w:hAnsi="Arial" w:cs="Arial"/>
          <w:b/>
        </w:rPr>
        <w:t>DESCUENTO EN PUBLICACIONES</w:t>
      </w:r>
    </w:p>
    <w:p w14:paraId="16A8E97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9102B93"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descontará a los trabajadores académicos el 80 por ciento del precio de venta de las publicaciones técnico-científicas que realice, y enviará al SUTAUAAAN tres ejemplares de cada una de las nuevas publicaciones que produzca. Los autores de las publicaciones recibirán el 35 por ciento del monto de los ejemplares vendidos y en caso de publicaciones de distribución gratuita, recibirán hasta diez ejemplares.</w:t>
      </w:r>
    </w:p>
    <w:p w14:paraId="2C64A7F4"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C15433C" w14:textId="77777777" w:rsidR="00D80447" w:rsidRPr="00B16B02" w:rsidRDefault="00D80447">
      <w:pPr>
        <w:tabs>
          <w:tab w:val="left" w:pos="2552"/>
          <w:tab w:val="left" w:pos="4820"/>
          <w:tab w:val="left" w:pos="8222"/>
        </w:tabs>
        <w:spacing w:after="0" w:line="240" w:lineRule="auto"/>
        <w:jc w:val="both"/>
        <w:rPr>
          <w:rFonts w:ascii="Arial" w:eastAsia="Arial" w:hAnsi="Arial" w:cs="Arial"/>
        </w:rPr>
      </w:pPr>
    </w:p>
    <w:p w14:paraId="2C8C17A7" w14:textId="430178AE"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153.</w:t>
      </w:r>
      <w:r w:rsidR="007F7359" w:rsidRPr="00B16B02">
        <w:rPr>
          <w:rFonts w:ascii="Arial" w:eastAsia="Arial" w:hAnsi="Arial" w:cs="Arial"/>
          <w:b/>
        </w:rPr>
        <w:t xml:space="preserve"> </w:t>
      </w:r>
      <w:r w:rsidRPr="00B16B02">
        <w:rPr>
          <w:rFonts w:ascii="Arial" w:eastAsia="Arial" w:hAnsi="Arial" w:cs="Arial"/>
          <w:b/>
        </w:rPr>
        <w:t>APOYO PARA CURSAR ESTUDIOS INTERNOS</w:t>
      </w:r>
    </w:p>
    <w:p w14:paraId="15743D9C" w14:textId="77777777" w:rsidR="00F868CA" w:rsidRPr="00B16B02" w:rsidRDefault="00F868CA">
      <w:pPr>
        <w:spacing w:after="0" w:line="240" w:lineRule="auto"/>
        <w:jc w:val="both"/>
        <w:rPr>
          <w:rFonts w:ascii="Arial" w:eastAsia="Arial" w:hAnsi="Arial" w:cs="Arial"/>
          <w:b/>
        </w:rPr>
      </w:pPr>
    </w:p>
    <w:p w14:paraId="276C3847"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determinará las facilidades a los trabajadores académicos de tiempo completo por tiempo indeterminado, que cumplan con los requisitos para ser alumnos, pudiendo cursar estudios de licenciatura o postgrado, si no se requiere contratación de sustitución y de acuerdo a las necesidades de las instancias departamentales, consistiendo el apoyo en una beca de inscripción, colegiatura y servicios escolares.</w:t>
      </w:r>
    </w:p>
    <w:p w14:paraId="7DB7D4E1"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06EBAD2" w14:textId="7A81A57C"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El número de becas disponibles no será mayor de cuarenta y cinco, distribuyéndose preferentemente nueve becas por semestre.</w:t>
      </w:r>
      <w:r w:rsidR="007F7359" w:rsidRPr="00B16B02">
        <w:rPr>
          <w:rFonts w:ascii="Arial" w:eastAsia="Arial" w:hAnsi="Arial" w:cs="Arial"/>
        </w:rPr>
        <w:t xml:space="preserve"> </w:t>
      </w:r>
      <w:r w:rsidRPr="00B16B02">
        <w:rPr>
          <w:rFonts w:ascii="Arial" w:eastAsia="Arial" w:hAnsi="Arial" w:cs="Arial"/>
        </w:rPr>
        <w:t>Esta beca no podrá prorrogarse por más de cinco semestres por beneficiario.</w:t>
      </w:r>
    </w:p>
    <w:p w14:paraId="0301C02B"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40E6DE55"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7535D5BC" w14:textId="25FE85C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154.</w:t>
      </w:r>
      <w:r w:rsidR="007F7359" w:rsidRPr="00B16B02">
        <w:rPr>
          <w:rFonts w:ascii="Arial" w:eastAsia="Arial" w:hAnsi="Arial" w:cs="Arial"/>
          <w:b/>
        </w:rPr>
        <w:t xml:space="preserve"> </w:t>
      </w:r>
      <w:r w:rsidRPr="00B16B02">
        <w:rPr>
          <w:rFonts w:ascii="Arial" w:eastAsia="Arial" w:hAnsi="Arial" w:cs="Arial"/>
          <w:b/>
        </w:rPr>
        <w:t>APOYO PARA CURSOS Y SEMINARIOS</w:t>
      </w:r>
    </w:p>
    <w:p w14:paraId="2D557C45"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38D2DEB"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en la medida de sus posibilidades, otorgará las facilidades de sus instalaciones y equipo para que el Sindicato programe y lleve a efecto cursos y seminarios en la Universidad o en las instalaciones del Sindicato.</w:t>
      </w:r>
    </w:p>
    <w:p w14:paraId="304B790A" w14:textId="79D4D8A1" w:rsidR="00F96382" w:rsidRPr="00B16B02" w:rsidRDefault="00F96382">
      <w:pPr>
        <w:tabs>
          <w:tab w:val="left" w:pos="2552"/>
          <w:tab w:val="left" w:pos="4820"/>
          <w:tab w:val="left" w:pos="8222"/>
        </w:tabs>
        <w:spacing w:after="0" w:line="240" w:lineRule="auto"/>
        <w:jc w:val="both"/>
        <w:rPr>
          <w:rFonts w:ascii="Arial" w:eastAsia="Arial" w:hAnsi="Arial" w:cs="Arial"/>
          <w:b/>
        </w:rPr>
      </w:pPr>
    </w:p>
    <w:p w14:paraId="4860D656"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77C5ECE5" w14:textId="6017D388"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155.</w:t>
      </w:r>
      <w:r w:rsidR="007F7359" w:rsidRPr="00B16B02">
        <w:rPr>
          <w:rFonts w:ascii="Arial" w:eastAsia="Arial" w:hAnsi="Arial" w:cs="Arial"/>
          <w:b/>
        </w:rPr>
        <w:t xml:space="preserve"> </w:t>
      </w:r>
      <w:r w:rsidRPr="00B16B02">
        <w:rPr>
          <w:rFonts w:ascii="Arial" w:eastAsia="Arial" w:hAnsi="Arial" w:cs="Arial"/>
          <w:b/>
        </w:rPr>
        <w:t>PERMISO PARA REALIZAR EXAMEN DE GRADO</w:t>
      </w:r>
    </w:p>
    <w:p w14:paraId="7F1E0393"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D7C1E4E" w14:textId="5C7D3003"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Se otorgará permiso de hasta sesenta días con goce de salario integrado a los trabajadores académicos de tiempo completo y medio tiempo con dos o más años de antigüedad, para </w:t>
      </w:r>
      <w:r w:rsidRPr="00B16B02">
        <w:rPr>
          <w:rFonts w:ascii="Arial" w:eastAsia="Arial" w:hAnsi="Arial" w:cs="Arial"/>
        </w:rPr>
        <w:lastRenderedPageBreak/>
        <w:t>realizar su examen de grado, no debiendo implicar esta licencia nueva contratación.</w:t>
      </w:r>
      <w:r w:rsidR="007F7359" w:rsidRPr="00B16B02">
        <w:rPr>
          <w:rFonts w:ascii="Arial" w:eastAsia="Arial" w:hAnsi="Arial" w:cs="Arial"/>
        </w:rPr>
        <w:t xml:space="preserve"> </w:t>
      </w:r>
      <w:r w:rsidRPr="00B16B02">
        <w:rPr>
          <w:rFonts w:ascii="Arial" w:eastAsia="Arial" w:hAnsi="Arial" w:cs="Arial"/>
        </w:rPr>
        <w:t>Este permiso será concedido por una sola vez para cada grado académico. El trabajador deberá comprobar al final de la licencia que durante ella presentó el examen de grado, comprometiéndose a laborar para la Universidad el mismo tiempo que duró la licencia, además de cubrir cualquier otro compromiso adquirido previamente con la Institución. La Universidad otorgará al trabajador académico que presente constancia de examen de grado un bono equivalente a 10 días de salario integrado.</w:t>
      </w:r>
    </w:p>
    <w:p w14:paraId="605915B5" w14:textId="77777777" w:rsidR="00F868CA" w:rsidRPr="00B16B02" w:rsidRDefault="00F868CA">
      <w:pPr>
        <w:spacing w:after="0" w:line="240" w:lineRule="auto"/>
        <w:jc w:val="both"/>
        <w:rPr>
          <w:rFonts w:ascii="Arial" w:eastAsia="Arial" w:hAnsi="Arial" w:cs="Arial"/>
          <w:b/>
        </w:rPr>
      </w:pPr>
    </w:p>
    <w:p w14:paraId="54A29AF7" w14:textId="77777777" w:rsidR="00F868CA" w:rsidRPr="00B16B02" w:rsidRDefault="00F868CA">
      <w:pPr>
        <w:spacing w:after="0" w:line="240" w:lineRule="auto"/>
        <w:jc w:val="both"/>
        <w:rPr>
          <w:rFonts w:ascii="Arial" w:eastAsia="Arial" w:hAnsi="Arial" w:cs="Arial"/>
          <w:b/>
        </w:rPr>
      </w:pPr>
    </w:p>
    <w:p w14:paraId="7D1FEA3E" w14:textId="464C4280"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156.</w:t>
      </w:r>
      <w:r w:rsidR="007F7359" w:rsidRPr="00B16B02">
        <w:rPr>
          <w:rFonts w:ascii="Arial" w:eastAsia="Arial" w:hAnsi="Arial" w:cs="Arial"/>
          <w:b/>
        </w:rPr>
        <w:t xml:space="preserve"> </w:t>
      </w:r>
      <w:r w:rsidRPr="00B16B02">
        <w:rPr>
          <w:rFonts w:ascii="Arial" w:eastAsia="Arial" w:hAnsi="Arial" w:cs="Arial"/>
          <w:b/>
        </w:rPr>
        <w:t>BECAS PARA HIJOS DE ACADÉMICOS</w:t>
      </w:r>
    </w:p>
    <w:p w14:paraId="4C6A37A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7236F3DE" w14:textId="77777777" w:rsidR="008969AF" w:rsidRDefault="00816250" w:rsidP="008969AF">
      <w:pPr>
        <w:jc w:val="both"/>
        <w:rPr>
          <w:rFonts w:ascii="Arial" w:eastAsia="Arial" w:hAnsi="Arial" w:cs="Arial"/>
          <w:sz w:val="24"/>
          <w:szCs w:val="24"/>
        </w:rPr>
      </w:pPr>
      <w:r w:rsidRPr="00A60A3F">
        <w:rPr>
          <w:rFonts w:ascii="Arial" w:eastAsia="Arial" w:hAnsi="Arial" w:cs="Arial"/>
          <w:sz w:val="24"/>
          <w:szCs w:val="24"/>
        </w:rPr>
        <w:t xml:space="preserve">La </w:t>
      </w:r>
      <w:r>
        <w:rPr>
          <w:rFonts w:ascii="Arial" w:eastAsia="Arial" w:hAnsi="Arial" w:cs="Arial"/>
          <w:sz w:val="24"/>
          <w:szCs w:val="24"/>
        </w:rPr>
        <w:t>Universidad</w:t>
      </w:r>
      <w:r w:rsidRPr="00A60A3F">
        <w:rPr>
          <w:rFonts w:ascii="Arial" w:eastAsia="Arial" w:hAnsi="Arial" w:cs="Arial"/>
          <w:sz w:val="24"/>
          <w:szCs w:val="24"/>
        </w:rPr>
        <w:t xml:space="preserve"> otorgará anualmente </w:t>
      </w:r>
      <w:r w:rsidRPr="00417E4A">
        <w:rPr>
          <w:rFonts w:ascii="Arial" w:eastAsia="Arial" w:hAnsi="Arial" w:cs="Arial"/>
          <w:sz w:val="24"/>
          <w:szCs w:val="24"/>
        </w:rPr>
        <w:t xml:space="preserve">trescientas becas de </w:t>
      </w:r>
      <w:r w:rsidRPr="00F90AAE">
        <w:rPr>
          <w:rFonts w:ascii="Arial" w:eastAsia="Arial" w:hAnsi="Arial" w:cs="Arial"/>
          <w:sz w:val="24"/>
          <w:szCs w:val="24"/>
        </w:rPr>
        <w:t>$700.00</w:t>
      </w:r>
      <w:r w:rsidRPr="00A60A3F">
        <w:rPr>
          <w:rFonts w:ascii="Arial" w:eastAsia="Arial" w:hAnsi="Arial" w:cs="Arial"/>
          <w:sz w:val="24"/>
          <w:szCs w:val="24"/>
        </w:rPr>
        <w:t xml:space="preserve"> cada una para los hijos de los trabajadores académicos que se encuentran realizando estudios. El monto será entregado al SUTAUAAAN en el mes de agosto y éste se obliga a entregar a la </w:t>
      </w:r>
      <w:r>
        <w:rPr>
          <w:rFonts w:ascii="Arial" w:eastAsia="Arial" w:hAnsi="Arial" w:cs="Arial"/>
          <w:sz w:val="24"/>
          <w:szCs w:val="24"/>
        </w:rPr>
        <w:t>Universidad</w:t>
      </w:r>
      <w:r w:rsidRPr="00A60A3F">
        <w:rPr>
          <w:rFonts w:ascii="Arial" w:eastAsia="Arial" w:hAnsi="Arial" w:cs="Arial"/>
          <w:sz w:val="24"/>
          <w:szCs w:val="24"/>
        </w:rPr>
        <w:t xml:space="preserve"> la relación de beneficiados con esta prestación.</w:t>
      </w:r>
    </w:p>
    <w:p w14:paraId="55E5DA0E" w14:textId="77777777" w:rsidR="008969AF" w:rsidRDefault="008969AF" w:rsidP="008969AF">
      <w:pPr>
        <w:jc w:val="both"/>
        <w:rPr>
          <w:rFonts w:ascii="Arial" w:eastAsia="Arial" w:hAnsi="Arial" w:cs="Arial"/>
          <w:sz w:val="24"/>
          <w:szCs w:val="24"/>
        </w:rPr>
      </w:pPr>
    </w:p>
    <w:p w14:paraId="218BD33B" w14:textId="6142ACA3" w:rsidR="00F868CA" w:rsidRPr="008969AF" w:rsidRDefault="00E312E0" w:rsidP="008969AF">
      <w:pPr>
        <w:jc w:val="both"/>
        <w:rPr>
          <w:rFonts w:ascii="Arial" w:eastAsia="Arial" w:hAnsi="Arial" w:cs="Arial"/>
          <w:sz w:val="24"/>
          <w:szCs w:val="24"/>
        </w:rPr>
      </w:pPr>
      <w:r w:rsidRPr="00B16B02">
        <w:rPr>
          <w:rFonts w:ascii="Arial" w:eastAsia="Arial" w:hAnsi="Arial" w:cs="Arial"/>
          <w:b/>
        </w:rPr>
        <w:t>CLÁUSULA 157.</w:t>
      </w:r>
      <w:r w:rsidR="007F7359" w:rsidRPr="00B16B02">
        <w:rPr>
          <w:rFonts w:ascii="Arial" w:eastAsia="Arial" w:hAnsi="Arial" w:cs="Arial"/>
          <w:b/>
        </w:rPr>
        <w:t xml:space="preserve"> </w:t>
      </w:r>
      <w:r w:rsidRPr="00B16B02">
        <w:rPr>
          <w:rFonts w:ascii="Arial" w:eastAsia="Arial" w:hAnsi="Arial" w:cs="Arial"/>
          <w:b/>
        </w:rPr>
        <w:t>BECAS PARA ACADÉMICOS CON HIJOS CON PROBLEMAS DE APRENDIZAJE</w:t>
      </w:r>
    </w:p>
    <w:p w14:paraId="0C3340E6" w14:textId="77777777" w:rsidR="00F868CA" w:rsidRPr="00B16B02" w:rsidRDefault="00F868CA">
      <w:pPr>
        <w:spacing w:after="0" w:line="240" w:lineRule="auto"/>
        <w:rPr>
          <w:rFonts w:ascii="Arial" w:eastAsia="Arial" w:hAnsi="Arial" w:cs="Arial"/>
        </w:rPr>
      </w:pPr>
    </w:p>
    <w:p w14:paraId="54980C82" w14:textId="77777777" w:rsidR="006926EA" w:rsidRDefault="006926EA" w:rsidP="006926EA">
      <w:pPr>
        <w:jc w:val="both"/>
        <w:rPr>
          <w:rFonts w:ascii="Arial" w:eastAsia="Arial" w:hAnsi="Arial" w:cs="Arial"/>
          <w:sz w:val="24"/>
          <w:szCs w:val="24"/>
        </w:rPr>
      </w:pPr>
      <w:r w:rsidRPr="005753B8">
        <w:rPr>
          <w:rFonts w:ascii="Arial" w:eastAsia="Arial" w:hAnsi="Arial" w:cs="Arial"/>
          <w:sz w:val="24"/>
          <w:szCs w:val="24"/>
        </w:rPr>
        <w:t xml:space="preserve">Para los hijos </w:t>
      </w:r>
      <w:r>
        <w:rPr>
          <w:rFonts w:ascii="Arial" w:eastAsia="Arial" w:hAnsi="Arial" w:cs="Arial"/>
          <w:sz w:val="24"/>
          <w:szCs w:val="24"/>
        </w:rPr>
        <w:t xml:space="preserve">de los trabajadores académicos </w:t>
      </w:r>
      <w:r w:rsidRPr="005753B8">
        <w:rPr>
          <w:rFonts w:ascii="Arial" w:eastAsia="Arial" w:hAnsi="Arial" w:cs="Arial"/>
          <w:sz w:val="24"/>
          <w:szCs w:val="24"/>
        </w:rPr>
        <w:t xml:space="preserve">que presenten problemas de aprendizaje y que asistan a escuelas o asociaciones de atención especial, la </w:t>
      </w:r>
      <w:r>
        <w:rPr>
          <w:rFonts w:ascii="Arial" w:eastAsia="Arial" w:hAnsi="Arial" w:cs="Arial"/>
          <w:sz w:val="24"/>
          <w:szCs w:val="24"/>
        </w:rPr>
        <w:t>Universidad</w:t>
      </w:r>
      <w:r w:rsidRPr="005753B8">
        <w:rPr>
          <w:rFonts w:ascii="Arial" w:eastAsia="Arial" w:hAnsi="Arial" w:cs="Arial"/>
          <w:sz w:val="24"/>
          <w:szCs w:val="24"/>
        </w:rPr>
        <w:t xml:space="preserve"> otorgará al trabajador una beca de $2,500.00 mensuales.</w:t>
      </w:r>
    </w:p>
    <w:p w14:paraId="26B97BF3" w14:textId="77777777" w:rsidR="00F868CA" w:rsidRPr="00B16B02" w:rsidRDefault="00F868CA">
      <w:pPr>
        <w:tabs>
          <w:tab w:val="left" w:pos="2552"/>
          <w:tab w:val="left" w:pos="4820"/>
          <w:tab w:val="left" w:pos="8222"/>
        </w:tabs>
        <w:spacing w:after="0" w:line="240" w:lineRule="auto"/>
        <w:jc w:val="both"/>
        <w:rPr>
          <w:rFonts w:ascii="Arial" w:eastAsia="Arial" w:hAnsi="Arial" w:cs="Arial"/>
          <w:b/>
          <w:bCs/>
        </w:rPr>
      </w:pPr>
    </w:p>
    <w:p w14:paraId="667D0EB8"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37A356E4" w14:textId="6069930F"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158.</w:t>
      </w:r>
      <w:r w:rsidR="007F7359" w:rsidRPr="00B16B02">
        <w:rPr>
          <w:rFonts w:ascii="Arial" w:eastAsia="Arial" w:hAnsi="Arial" w:cs="Arial"/>
          <w:b/>
        </w:rPr>
        <w:t xml:space="preserve"> </w:t>
      </w:r>
      <w:r w:rsidRPr="00B16B02">
        <w:rPr>
          <w:rFonts w:ascii="Arial" w:eastAsia="Arial" w:hAnsi="Arial" w:cs="Arial"/>
          <w:b/>
        </w:rPr>
        <w:t>EXENCIÓN DE PAGO</w:t>
      </w:r>
    </w:p>
    <w:p w14:paraId="10494525"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5EE4786"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Los hijos de académicos agremiados al SUTAUAAAN estudiantes de licenciatura en la Universidad, gozarán de la exención del pago de inscripción, siempre y cuando sus calificaciones sean aprobatorias en el período escolar anterior.</w:t>
      </w:r>
    </w:p>
    <w:p w14:paraId="477877A2" w14:textId="77777777" w:rsidR="00F868CA" w:rsidRPr="00B16B02" w:rsidRDefault="00F868CA">
      <w:pPr>
        <w:spacing w:after="0" w:line="240" w:lineRule="auto"/>
        <w:rPr>
          <w:rFonts w:ascii="Arial" w:eastAsia="Arial" w:hAnsi="Arial" w:cs="Arial"/>
        </w:rPr>
      </w:pPr>
    </w:p>
    <w:p w14:paraId="57EF21DC" w14:textId="77777777" w:rsidR="00F11F1A" w:rsidRPr="00B16B02" w:rsidRDefault="00F11F1A">
      <w:pPr>
        <w:spacing w:after="0" w:line="240" w:lineRule="auto"/>
        <w:rPr>
          <w:rFonts w:ascii="Arial" w:eastAsia="Arial" w:hAnsi="Arial" w:cs="Arial"/>
        </w:rPr>
      </w:pPr>
    </w:p>
    <w:p w14:paraId="73924C7A" w14:textId="77777777" w:rsidR="00F868CA" w:rsidRPr="00B16B02" w:rsidRDefault="00E312E0">
      <w:pPr>
        <w:keepNext/>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CAPÍTULO XII</w:t>
      </w:r>
    </w:p>
    <w:p w14:paraId="4E8CECB0" w14:textId="77777777" w:rsidR="00F868CA" w:rsidRPr="00B16B02" w:rsidRDefault="00E312E0">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INTEGRACIÓN Y FACULTADES DE LAS COMISIONES MIXTAS</w:t>
      </w:r>
    </w:p>
    <w:p w14:paraId="0F610C42"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681C2AB6"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191FFE2B" w14:textId="016469A6"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159.</w:t>
      </w:r>
      <w:r w:rsidR="007F7359" w:rsidRPr="00B16B02">
        <w:rPr>
          <w:rFonts w:ascii="Arial" w:eastAsia="Arial" w:hAnsi="Arial" w:cs="Arial"/>
          <w:b/>
        </w:rPr>
        <w:t xml:space="preserve"> </w:t>
      </w:r>
      <w:r w:rsidRPr="00B16B02">
        <w:rPr>
          <w:rFonts w:ascii="Arial" w:eastAsia="Arial" w:hAnsi="Arial" w:cs="Arial"/>
          <w:b/>
        </w:rPr>
        <w:t>COMISIONES MIXTAS</w:t>
      </w:r>
    </w:p>
    <w:p w14:paraId="7B668851"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7887D52"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Se integrarán entre la Universidad y el SUTAUAAAN las siguientes comisiones mixtas:</w:t>
      </w:r>
    </w:p>
    <w:p w14:paraId="3A3C69DD"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AB60A2B"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De Conciliación y Resolución del Personal Académico (CMCRPA)</w:t>
      </w:r>
    </w:p>
    <w:p w14:paraId="74B0E703"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De Vigilancia Laboral Académica (CMVLA)</w:t>
      </w:r>
    </w:p>
    <w:p w14:paraId="419B64A9"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Subcomisión Mixta de Vigilancia Laboral Académica de Unidad Laguna (SCMVLAUL)</w:t>
      </w:r>
    </w:p>
    <w:p w14:paraId="017189EE"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Del Tabulador del Personal Académico (CMTPA)</w:t>
      </w:r>
    </w:p>
    <w:p w14:paraId="7BC51D77" w14:textId="03595C3C" w:rsidR="00F868CA" w:rsidRPr="00B16B02" w:rsidRDefault="00803BD2" w:rsidP="006D7869">
      <w:pPr>
        <w:numPr>
          <w:ilvl w:val="0"/>
          <w:numId w:val="10"/>
        </w:numPr>
        <w:tabs>
          <w:tab w:val="left" w:pos="540"/>
          <w:tab w:val="left" w:pos="1800"/>
          <w:tab w:val="left" w:pos="4820"/>
        </w:tabs>
        <w:spacing w:after="0" w:line="240" w:lineRule="auto"/>
        <w:ind w:left="720" w:hanging="180"/>
        <w:jc w:val="both"/>
        <w:rPr>
          <w:rFonts w:ascii="Arial" w:eastAsia="Arial" w:hAnsi="Arial" w:cs="Arial"/>
        </w:rPr>
      </w:pPr>
      <w:r>
        <w:rPr>
          <w:rFonts w:ascii="Arial" w:eastAsia="Arial" w:hAnsi="Arial" w:cs="Arial"/>
        </w:rPr>
        <w:t xml:space="preserve">   </w:t>
      </w:r>
      <w:r w:rsidR="00E312E0" w:rsidRPr="00B16B02">
        <w:rPr>
          <w:rFonts w:ascii="Arial" w:eastAsia="Arial" w:hAnsi="Arial" w:cs="Arial"/>
        </w:rPr>
        <w:t>Del Año Sabático (CMAS)</w:t>
      </w:r>
    </w:p>
    <w:p w14:paraId="54084C4D"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De Capacitación y Adiestramiento (CMCA)</w:t>
      </w:r>
    </w:p>
    <w:p w14:paraId="5D6404E8"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Del Fondo del Ahorro (CMFA)</w:t>
      </w:r>
    </w:p>
    <w:p w14:paraId="611D1770"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lastRenderedPageBreak/>
        <w:t>De Seguridad e Higiene (CMSH)</w:t>
      </w:r>
    </w:p>
    <w:p w14:paraId="341917C1"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Subcomisión Mixta de Seguridad e Higiene de Unidad Laguna (SCMSHUL)</w:t>
      </w:r>
    </w:p>
    <w:p w14:paraId="41B10873"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Comisión Mixta del Fondo de la Vivienda (CMFV).</w:t>
      </w:r>
    </w:p>
    <w:p w14:paraId="3F9E0C9A"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Comisión Mixta para Estudios de Postgrado en el ámbito laboral (CMEP).</w:t>
      </w:r>
    </w:p>
    <w:p w14:paraId="2D564E35" w14:textId="77777777" w:rsidR="00F868CA" w:rsidRPr="00B16B02" w:rsidRDefault="00E312E0" w:rsidP="002F298E">
      <w:pPr>
        <w:numPr>
          <w:ilvl w:val="0"/>
          <w:numId w:val="10"/>
        </w:numPr>
        <w:tabs>
          <w:tab w:val="left" w:pos="2552"/>
          <w:tab w:val="left" w:pos="4820"/>
          <w:tab w:val="left" w:pos="8222"/>
        </w:tabs>
        <w:spacing w:after="0" w:line="240" w:lineRule="auto"/>
        <w:ind w:left="720" w:hanging="180"/>
        <w:jc w:val="both"/>
        <w:rPr>
          <w:rFonts w:ascii="Arial" w:eastAsia="Arial" w:hAnsi="Arial" w:cs="Arial"/>
        </w:rPr>
      </w:pPr>
      <w:r w:rsidRPr="00B16B02">
        <w:rPr>
          <w:rFonts w:ascii="Arial" w:eastAsia="Arial" w:hAnsi="Arial" w:cs="Arial"/>
        </w:rPr>
        <w:t>Comisión Mixta de Anteojos, Aparatos Ortopédicos y Otros (CMAAOO).</w:t>
      </w:r>
    </w:p>
    <w:p w14:paraId="51092EC7" w14:textId="197CCE43" w:rsidR="00DC33C0" w:rsidRPr="00B16B02" w:rsidRDefault="00DC33C0" w:rsidP="00DC33C0">
      <w:pPr>
        <w:numPr>
          <w:ilvl w:val="0"/>
          <w:numId w:val="10"/>
        </w:numPr>
        <w:tabs>
          <w:tab w:val="left" w:pos="2552"/>
          <w:tab w:val="left" w:pos="4820"/>
          <w:tab w:val="left" w:pos="8222"/>
        </w:tabs>
        <w:spacing w:after="0" w:line="240" w:lineRule="auto"/>
        <w:ind w:left="720" w:hanging="180"/>
        <w:jc w:val="both"/>
        <w:rPr>
          <w:rFonts w:ascii="Arial" w:eastAsia="Arial" w:hAnsi="Arial" w:cs="Arial"/>
          <w:lang w:val="es-419"/>
        </w:rPr>
      </w:pPr>
      <w:r w:rsidRPr="00B16B02">
        <w:rPr>
          <w:rFonts w:ascii="Arial" w:eastAsia="Arial" w:hAnsi="Arial" w:cs="Arial"/>
          <w:lang w:val="es-419"/>
        </w:rPr>
        <w:t>Comisión Mixta de Asesorías y Orientación Laboral (CMAOL).</w:t>
      </w:r>
    </w:p>
    <w:p w14:paraId="63030E0F" w14:textId="5E091299"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1D1B6F78" w14:textId="77777777" w:rsidR="00577A1E" w:rsidRPr="00B16B02" w:rsidRDefault="00577A1E">
      <w:pPr>
        <w:tabs>
          <w:tab w:val="left" w:pos="2552"/>
          <w:tab w:val="left" w:pos="4820"/>
          <w:tab w:val="left" w:pos="8222"/>
        </w:tabs>
        <w:spacing w:after="0" w:line="240" w:lineRule="auto"/>
        <w:jc w:val="both"/>
        <w:rPr>
          <w:rFonts w:ascii="Arial" w:eastAsia="Arial" w:hAnsi="Arial" w:cs="Arial"/>
          <w:b/>
        </w:rPr>
      </w:pPr>
    </w:p>
    <w:p w14:paraId="073F483E" w14:textId="2525964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160.</w:t>
      </w:r>
      <w:r w:rsidR="007F7359" w:rsidRPr="00B16B02">
        <w:rPr>
          <w:rFonts w:ascii="Arial" w:eastAsia="Arial" w:hAnsi="Arial" w:cs="Arial"/>
          <w:b/>
        </w:rPr>
        <w:t xml:space="preserve"> </w:t>
      </w:r>
      <w:r w:rsidRPr="00B16B02">
        <w:rPr>
          <w:rFonts w:ascii="Arial" w:eastAsia="Arial" w:hAnsi="Arial" w:cs="Arial"/>
          <w:b/>
        </w:rPr>
        <w:t>INTEGRACIÓN DE LAS COMISIONES</w:t>
      </w:r>
    </w:p>
    <w:p w14:paraId="21C3307E"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329B5A0" w14:textId="77777777" w:rsidR="00EE1A57" w:rsidRDefault="00E312E0" w:rsidP="00EE1A57">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Las comisiones mixtas se integrarán paritariamente con dos titulares y dos suplentes representantes de la Universidad y el SUTAUAAAN, teniendo carácter resolutivo en los términos del Artículo 392 de la Ley y funcionando de acuerdo con sus propios reglamentos, que serán elaborados por sus integrantes y de común acuerdo entre ambas partes.</w:t>
      </w:r>
      <w:r w:rsidR="007F7359" w:rsidRPr="00B16B02">
        <w:rPr>
          <w:rFonts w:ascii="Arial" w:eastAsia="Arial" w:hAnsi="Arial" w:cs="Arial"/>
        </w:rPr>
        <w:t xml:space="preserve"> </w:t>
      </w:r>
      <w:r w:rsidRPr="00B16B02">
        <w:rPr>
          <w:rFonts w:ascii="Arial" w:eastAsia="Arial" w:hAnsi="Arial" w:cs="Arial"/>
        </w:rPr>
        <w:t>Los miembros activos del SUTAUAAAN no podrán representar a la Universidad en estas comisiones.</w:t>
      </w:r>
    </w:p>
    <w:p w14:paraId="2C9E8722" w14:textId="77777777" w:rsidR="00EE1A57" w:rsidRDefault="00EE1A57" w:rsidP="00EE1A57">
      <w:pPr>
        <w:tabs>
          <w:tab w:val="left" w:pos="2552"/>
          <w:tab w:val="left" w:pos="4820"/>
          <w:tab w:val="left" w:pos="8222"/>
        </w:tabs>
        <w:spacing w:after="0" w:line="240" w:lineRule="auto"/>
        <w:jc w:val="both"/>
        <w:rPr>
          <w:rFonts w:ascii="Arial" w:eastAsia="Arial" w:hAnsi="Arial" w:cs="Arial"/>
        </w:rPr>
      </w:pPr>
    </w:p>
    <w:p w14:paraId="4E58754D" w14:textId="77777777" w:rsidR="00EE1A57" w:rsidRDefault="00EE1A57" w:rsidP="00EE1A57">
      <w:pPr>
        <w:tabs>
          <w:tab w:val="left" w:pos="2552"/>
          <w:tab w:val="left" w:pos="4820"/>
          <w:tab w:val="left" w:pos="8222"/>
        </w:tabs>
        <w:spacing w:after="0" w:line="240" w:lineRule="auto"/>
        <w:jc w:val="both"/>
        <w:rPr>
          <w:rFonts w:ascii="Arial" w:eastAsia="Arial" w:hAnsi="Arial" w:cs="Arial"/>
        </w:rPr>
      </w:pPr>
    </w:p>
    <w:p w14:paraId="1468D5FE" w14:textId="349EE232" w:rsidR="00F868CA" w:rsidRPr="00EE1A57" w:rsidRDefault="00E312E0" w:rsidP="00EE1A57">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CLÁUSULA 161. ORGANIZACIÓN Y FUNCIONAMIENTO DE LAS COMISIONES MIXTAS</w:t>
      </w:r>
    </w:p>
    <w:p w14:paraId="14E61C5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ADAB9E8"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Ambas partes se comprometen a mantener la organización y funcionamiento de las comisiones mixtas, bajo el reglamento que éstas establezcan, quedando obligada la Universidad a ejecutar los acuerdos tomados.</w:t>
      </w:r>
    </w:p>
    <w:p w14:paraId="141AD3DF"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CF0C87D"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643EDCA3" w14:textId="2FB8D850"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162.</w:t>
      </w:r>
      <w:r w:rsidR="007F7359" w:rsidRPr="00B16B02">
        <w:rPr>
          <w:rFonts w:ascii="Arial" w:eastAsia="Arial" w:hAnsi="Arial" w:cs="Arial"/>
          <w:b/>
        </w:rPr>
        <w:t xml:space="preserve"> </w:t>
      </w:r>
      <w:r w:rsidRPr="00B16B02">
        <w:rPr>
          <w:rFonts w:ascii="Arial" w:eastAsia="Arial" w:hAnsi="Arial" w:cs="Arial"/>
          <w:b/>
        </w:rPr>
        <w:t>FACULTADES DE LA CMVLA</w:t>
      </w:r>
    </w:p>
    <w:p w14:paraId="5AA3561E"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72BB53C"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CMVLA tendrá facultades para:</w:t>
      </w:r>
    </w:p>
    <w:p w14:paraId="72D48DB2" w14:textId="77777777" w:rsidR="00F868CA" w:rsidRPr="00B16B02" w:rsidRDefault="00E312E0" w:rsidP="002F298E">
      <w:pPr>
        <w:numPr>
          <w:ilvl w:val="0"/>
          <w:numId w:val="12"/>
        </w:numPr>
        <w:tabs>
          <w:tab w:val="left" w:pos="2552"/>
          <w:tab w:val="left" w:pos="5220"/>
          <w:tab w:val="left" w:pos="7920"/>
        </w:tabs>
        <w:spacing w:after="0" w:line="240" w:lineRule="auto"/>
        <w:jc w:val="both"/>
        <w:rPr>
          <w:rFonts w:ascii="Arial" w:eastAsia="Arial" w:hAnsi="Arial" w:cs="Arial"/>
        </w:rPr>
      </w:pPr>
      <w:r w:rsidRPr="00B16B02">
        <w:rPr>
          <w:rFonts w:ascii="Arial" w:eastAsia="Arial" w:hAnsi="Arial" w:cs="Arial"/>
        </w:rPr>
        <w:t>Vigilar que el ingreso y promoción del personal académico se ajuste a los procedimientos establecidos en el reglamento correspondiente y las disposiciones pactadas en el presente contrato</w:t>
      </w:r>
    </w:p>
    <w:p w14:paraId="5F4CC9C4" w14:textId="77777777" w:rsidR="00F868CA" w:rsidRPr="00B16B02" w:rsidRDefault="00E312E0" w:rsidP="002F298E">
      <w:pPr>
        <w:numPr>
          <w:ilvl w:val="0"/>
          <w:numId w:val="12"/>
        </w:numPr>
        <w:tabs>
          <w:tab w:val="left" w:pos="2552"/>
          <w:tab w:val="left" w:pos="8222"/>
        </w:tabs>
        <w:spacing w:after="0" w:line="240" w:lineRule="auto"/>
        <w:jc w:val="both"/>
        <w:rPr>
          <w:rFonts w:ascii="Arial" w:eastAsia="Arial" w:hAnsi="Arial" w:cs="Arial"/>
        </w:rPr>
      </w:pPr>
      <w:r w:rsidRPr="00B16B02">
        <w:rPr>
          <w:rFonts w:ascii="Arial" w:eastAsia="Arial" w:hAnsi="Arial" w:cs="Arial"/>
        </w:rPr>
        <w:t>Establecer lineamientos generales para cumplir con la facultad señalada en el inciso anterior</w:t>
      </w:r>
    </w:p>
    <w:p w14:paraId="1FE557D2"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Recibir de la Secretaría General de la Universidad, copia de las convocatorias a concurso por oposición</w:t>
      </w:r>
    </w:p>
    <w:p w14:paraId="3C66D12E"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Solicitar las revisiones y las correcciones de las convocatorias con base en la verificación sobre concordancia</w:t>
      </w:r>
    </w:p>
    <w:p w14:paraId="4F73ACE6" w14:textId="77777777" w:rsidR="00F868CA" w:rsidRPr="00B16B02" w:rsidRDefault="00E312E0" w:rsidP="002F298E">
      <w:pPr>
        <w:numPr>
          <w:ilvl w:val="0"/>
          <w:numId w:val="12"/>
        </w:numPr>
        <w:tabs>
          <w:tab w:val="left" w:pos="720"/>
        </w:tabs>
        <w:spacing w:after="0" w:line="240" w:lineRule="auto"/>
        <w:jc w:val="both"/>
        <w:rPr>
          <w:rFonts w:ascii="Arial" w:eastAsia="Arial" w:hAnsi="Arial" w:cs="Arial"/>
        </w:rPr>
      </w:pPr>
      <w:r w:rsidRPr="00B16B02">
        <w:rPr>
          <w:rFonts w:ascii="Arial" w:eastAsia="Arial" w:hAnsi="Arial" w:cs="Arial"/>
        </w:rPr>
        <w:t>Recibir de la Secretaría General de la Universidad, copia de las relaciones de aspirantes y del listado de los documentos requeridos para optar por las convocatorias</w:t>
      </w:r>
    </w:p>
    <w:p w14:paraId="23BCCF92"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Recibir de la Secretaría General de la Universidad, copia de los dictámenes emitidos por las instancias correspondientes</w:t>
      </w:r>
    </w:p>
    <w:p w14:paraId="1D73C99D"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Recibir de la Secretaría General de la Universidad, el proyecto del contrato individual y en su caso, formular observaciones sobre aspectos laborales</w:t>
      </w:r>
    </w:p>
    <w:p w14:paraId="7E0A6100"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Interponer el recurso de inconformidad</w:t>
      </w:r>
    </w:p>
    <w:p w14:paraId="6F383C73"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Recibir copia de los contratos</w:t>
      </w:r>
    </w:p>
    <w:p w14:paraId="5B7406EE"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Llevar los archivos de solicitudes de cambio de adscripción, extensión de jornada y de aspirantes a participar en concurso por oposición para puestos e iniciar los trámites para el ejercicio de estos derechos</w:t>
      </w:r>
    </w:p>
    <w:p w14:paraId="0D3ABBBF"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lastRenderedPageBreak/>
        <w:t>Recibir copia de las solicitudes de promoción y de los dictámenes correspondientes</w:t>
      </w:r>
    </w:p>
    <w:p w14:paraId="2141355A"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Reubicación de académicos en los casos previstos en la cláusula 74</w:t>
      </w:r>
    </w:p>
    <w:p w14:paraId="5DA8828E" w14:textId="77777777" w:rsidR="00F868CA" w:rsidRPr="00B16B02" w:rsidRDefault="00E312E0" w:rsidP="002F298E">
      <w:pPr>
        <w:numPr>
          <w:ilvl w:val="0"/>
          <w:numId w:val="12"/>
        </w:numPr>
        <w:tabs>
          <w:tab w:val="left" w:pos="720"/>
          <w:tab w:val="left" w:pos="709"/>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Las demás que se establezcan en el presente contrato y las que en el futuro pacten la Universidad y el SUTAUAAAN.</w:t>
      </w:r>
    </w:p>
    <w:p w14:paraId="24A558A8" w14:textId="77777777" w:rsidR="00F868CA" w:rsidRPr="00B16B02" w:rsidRDefault="00F868CA">
      <w:pPr>
        <w:tabs>
          <w:tab w:val="left" w:pos="4820"/>
        </w:tabs>
        <w:spacing w:after="0" w:line="240" w:lineRule="auto"/>
        <w:jc w:val="both"/>
        <w:rPr>
          <w:rFonts w:ascii="Arial" w:eastAsia="Arial" w:hAnsi="Arial" w:cs="Arial"/>
          <w:b/>
        </w:rPr>
      </w:pPr>
    </w:p>
    <w:p w14:paraId="1B654649" w14:textId="77777777" w:rsidR="00D80447" w:rsidRPr="00B16B02" w:rsidRDefault="00D80447">
      <w:pPr>
        <w:tabs>
          <w:tab w:val="left" w:pos="4820"/>
        </w:tabs>
        <w:spacing w:after="0" w:line="240" w:lineRule="auto"/>
        <w:jc w:val="both"/>
        <w:rPr>
          <w:rFonts w:ascii="Arial" w:eastAsia="Arial" w:hAnsi="Arial" w:cs="Arial"/>
          <w:b/>
        </w:rPr>
      </w:pPr>
    </w:p>
    <w:p w14:paraId="7646DB0D" w14:textId="77777777"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t>CLÁUSULA 163. FUNCIONES DE LA COMISIÓN MIXTA DE CAPACITACIÓN Y ADIESTRAMIENTO</w:t>
      </w:r>
    </w:p>
    <w:p w14:paraId="174E8081"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9A4953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Comisión Mixta de Capacitación y Adiestramiento, tendrá las siguientes funciones:</w:t>
      </w:r>
    </w:p>
    <w:p w14:paraId="79FDAD08" w14:textId="02F2132D" w:rsidR="00F868CA" w:rsidRPr="00B16B02" w:rsidRDefault="00E312E0" w:rsidP="00A028F4">
      <w:pPr>
        <w:numPr>
          <w:ilvl w:val="0"/>
          <w:numId w:val="13"/>
        </w:numPr>
        <w:tabs>
          <w:tab w:val="left" w:pos="2552"/>
          <w:tab w:val="left" w:pos="4820"/>
          <w:tab w:val="left" w:pos="8222"/>
        </w:tabs>
        <w:spacing w:after="0" w:line="240" w:lineRule="auto"/>
        <w:ind w:left="720" w:hanging="360"/>
        <w:jc w:val="both"/>
        <w:rPr>
          <w:rFonts w:ascii="Arial" w:eastAsia="Arial" w:hAnsi="Arial" w:cs="Arial"/>
          <w:lang w:val="es-419"/>
        </w:rPr>
      </w:pPr>
      <w:r w:rsidRPr="00B16B02">
        <w:rPr>
          <w:rFonts w:ascii="Arial" w:eastAsia="Arial" w:hAnsi="Arial" w:cs="Arial"/>
        </w:rPr>
        <w:t>Determinar las necesidades de capacitación, adiestramiento y formación profesional de los trabajadores académicos</w:t>
      </w:r>
      <w:r w:rsidR="00A028F4" w:rsidRPr="00B16B02">
        <w:rPr>
          <w:rFonts w:ascii="Arial" w:eastAsia="Arial" w:hAnsi="Arial" w:cs="Arial"/>
        </w:rPr>
        <w:t xml:space="preserve">, </w:t>
      </w:r>
      <w:r w:rsidR="00A028F4" w:rsidRPr="00B16B02">
        <w:rPr>
          <w:rFonts w:ascii="Arial" w:eastAsia="Arial" w:hAnsi="Arial" w:cs="Arial"/>
          <w:lang w:val="es-419"/>
        </w:rPr>
        <w:t xml:space="preserve">que se realizaran cada seis meses, correspondientes a los meses de enero y agosto </w:t>
      </w:r>
    </w:p>
    <w:p w14:paraId="13E3F961" w14:textId="77777777" w:rsidR="00F868CA" w:rsidRPr="00B16B02" w:rsidRDefault="00E312E0" w:rsidP="002F298E">
      <w:pPr>
        <w:numPr>
          <w:ilvl w:val="0"/>
          <w:numId w:val="13"/>
        </w:numPr>
        <w:tabs>
          <w:tab w:val="left" w:pos="4820"/>
        </w:tabs>
        <w:spacing w:after="0" w:line="240" w:lineRule="auto"/>
        <w:ind w:left="720" w:hanging="360"/>
        <w:jc w:val="both"/>
        <w:rPr>
          <w:rFonts w:ascii="Arial" w:eastAsia="Arial" w:hAnsi="Arial" w:cs="Arial"/>
        </w:rPr>
      </w:pPr>
      <w:r w:rsidRPr="00B16B02">
        <w:rPr>
          <w:rFonts w:ascii="Arial" w:eastAsia="Arial" w:hAnsi="Arial" w:cs="Arial"/>
        </w:rPr>
        <w:t>Proponer ante la Universidad un programa general de capacitación que incluya a todas las categorías y niveles de los trabajadores académicos</w:t>
      </w:r>
    </w:p>
    <w:p w14:paraId="2BE2C040" w14:textId="77777777" w:rsidR="00F868CA" w:rsidRPr="00B16B02" w:rsidRDefault="00E312E0" w:rsidP="002F298E">
      <w:pPr>
        <w:numPr>
          <w:ilvl w:val="0"/>
          <w:numId w:val="13"/>
        </w:numPr>
        <w:tabs>
          <w:tab w:val="left" w:pos="4820"/>
        </w:tabs>
        <w:spacing w:after="0" w:line="240" w:lineRule="auto"/>
        <w:ind w:left="720" w:hanging="360"/>
        <w:jc w:val="both"/>
        <w:rPr>
          <w:rFonts w:ascii="Arial" w:eastAsia="Arial" w:hAnsi="Arial" w:cs="Arial"/>
        </w:rPr>
      </w:pPr>
      <w:r w:rsidRPr="00B16B02">
        <w:rPr>
          <w:rFonts w:ascii="Arial" w:eastAsia="Arial" w:hAnsi="Arial" w:cs="Arial"/>
        </w:rPr>
        <w:t>Proponer ante la Universidad un programa semestral de capacitación con base en el programa general</w:t>
      </w:r>
    </w:p>
    <w:p w14:paraId="34F63210" w14:textId="771E8DA8" w:rsidR="00F868CA" w:rsidRDefault="00E312E0" w:rsidP="002F298E">
      <w:pPr>
        <w:numPr>
          <w:ilvl w:val="0"/>
          <w:numId w:val="13"/>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Todas aquellas que se acuerden en su reglamento.</w:t>
      </w:r>
    </w:p>
    <w:p w14:paraId="6A2D4F87" w14:textId="359490AC" w:rsidR="00314842" w:rsidRDefault="00314842" w:rsidP="00314842">
      <w:pPr>
        <w:tabs>
          <w:tab w:val="left" w:pos="2552"/>
          <w:tab w:val="left" w:pos="4820"/>
          <w:tab w:val="left" w:pos="8222"/>
        </w:tabs>
        <w:spacing w:after="0" w:line="240" w:lineRule="auto"/>
        <w:ind w:left="720"/>
        <w:jc w:val="both"/>
        <w:rPr>
          <w:rFonts w:ascii="Arial" w:eastAsia="Arial" w:hAnsi="Arial" w:cs="Arial"/>
        </w:rPr>
      </w:pPr>
    </w:p>
    <w:p w14:paraId="1F7EF220" w14:textId="77777777" w:rsidR="0009795C" w:rsidRPr="00B16B02" w:rsidRDefault="0009795C" w:rsidP="00314842">
      <w:pPr>
        <w:tabs>
          <w:tab w:val="left" w:pos="2552"/>
          <w:tab w:val="left" w:pos="4820"/>
          <w:tab w:val="left" w:pos="8222"/>
        </w:tabs>
        <w:spacing w:after="0" w:line="240" w:lineRule="auto"/>
        <w:ind w:left="720"/>
        <w:jc w:val="both"/>
        <w:rPr>
          <w:rFonts w:ascii="Arial" w:eastAsia="Arial" w:hAnsi="Arial" w:cs="Arial"/>
        </w:rPr>
      </w:pPr>
    </w:p>
    <w:p w14:paraId="5A1B7383" w14:textId="389E9C18"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t>CLÁUSULA 164.</w:t>
      </w:r>
      <w:r w:rsidR="007F7359" w:rsidRPr="00B16B02">
        <w:rPr>
          <w:rFonts w:ascii="Arial" w:eastAsia="Arial" w:hAnsi="Arial" w:cs="Arial"/>
          <w:b/>
        </w:rPr>
        <w:t xml:space="preserve"> </w:t>
      </w:r>
      <w:r w:rsidRPr="00B16B02">
        <w:rPr>
          <w:rFonts w:ascii="Arial" w:eastAsia="Arial" w:hAnsi="Arial" w:cs="Arial"/>
          <w:b/>
        </w:rPr>
        <w:t>FUNCIONES DE LA COMISIÓN MIXTA DEL TABULADOR DEL PERSONAL ACADÉMICO</w:t>
      </w:r>
    </w:p>
    <w:p w14:paraId="6A2B3BA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79D9346"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Comisión Mixta del Tabulador del Personal Académico tendrá las siguientes funciones:</w:t>
      </w:r>
    </w:p>
    <w:p w14:paraId="1327B116" w14:textId="77777777" w:rsidR="00F868CA" w:rsidRPr="00B16B02" w:rsidRDefault="00E312E0" w:rsidP="002F298E">
      <w:pPr>
        <w:numPr>
          <w:ilvl w:val="0"/>
          <w:numId w:val="15"/>
        </w:numPr>
        <w:tabs>
          <w:tab w:val="left" w:pos="4820"/>
        </w:tabs>
        <w:spacing w:after="0" w:line="240" w:lineRule="auto"/>
        <w:ind w:left="720" w:hanging="360"/>
        <w:jc w:val="both"/>
        <w:rPr>
          <w:rFonts w:ascii="Arial" w:eastAsia="Arial" w:hAnsi="Arial" w:cs="Arial"/>
        </w:rPr>
      </w:pPr>
      <w:r w:rsidRPr="00B16B02">
        <w:rPr>
          <w:rFonts w:ascii="Arial" w:eastAsia="Arial" w:hAnsi="Arial" w:cs="Arial"/>
        </w:rPr>
        <w:t>Elaboración del Tabulador de Categorías y Salarios</w:t>
      </w:r>
    </w:p>
    <w:p w14:paraId="74C1457F" w14:textId="77777777" w:rsidR="00F868CA" w:rsidRPr="00B16B02" w:rsidRDefault="00E312E0" w:rsidP="002F298E">
      <w:pPr>
        <w:numPr>
          <w:ilvl w:val="0"/>
          <w:numId w:val="15"/>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Proponer requisitos para la determinación de las categorías y niveles de los trabajadores académicos</w:t>
      </w:r>
    </w:p>
    <w:p w14:paraId="3594154B" w14:textId="77777777" w:rsidR="00F868CA" w:rsidRPr="00B16B02" w:rsidRDefault="00E312E0" w:rsidP="002F298E">
      <w:pPr>
        <w:numPr>
          <w:ilvl w:val="0"/>
          <w:numId w:val="15"/>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Ubicar a cada trabajador académico en la categoría y nivel aprobado que le corresponda</w:t>
      </w:r>
    </w:p>
    <w:p w14:paraId="0D01B757" w14:textId="77777777" w:rsidR="00F868CA" w:rsidRPr="00B16B02" w:rsidRDefault="00E312E0" w:rsidP="002F298E">
      <w:pPr>
        <w:numPr>
          <w:ilvl w:val="0"/>
          <w:numId w:val="15"/>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Proponer mecanismos de promoción por productividad para los trabajadores académicos</w:t>
      </w:r>
    </w:p>
    <w:p w14:paraId="15E336F6" w14:textId="77777777" w:rsidR="00F868CA" w:rsidRPr="00B16B02" w:rsidRDefault="00E312E0" w:rsidP="002F298E">
      <w:pPr>
        <w:numPr>
          <w:ilvl w:val="0"/>
          <w:numId w:val="15"/>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Las demás que se determinen en su reglamento.</w:t>
      </w:r>
    </w:p>
    <w:p w14:paraId="48C0313E" w14:textId="77777777" w:rsidR="00F868CA" w:rsidRPr="00B16B02" w:rsidRDefault="00F868CA">
      <w:pPr>
        <w:tabs>
          <w:tab w:val="left" w:pos="4820"/>
        </w:tabs>
        <w:spacing w:after="0" w:line="240" w:lineRule="auto"/>
        <w:jc w:val="both"/>
        <w:rPr>
          <w:rFonts w:ascii="Arial" w:eastAsia="Arial" w:hAnsi="Arial" w:cs="Arial"/>
          <w:b/>
        </w:rPr>
      </w:pPr>
    </w:p>
    <w:p w14:paraId="288D28A1" w14:textId="77777777" w:rsidR="00D80447" w:rsidRPr="00B16B02" w:rsidRDefault="00D80447">
      <w:pPr>
        <w:tabs>
          <w:tab w:val="left" w:pos="4820"/>
        </w:tabs>
        <w:spacing w:after="0" w:line="240" w:lineRule="auto"/>
        <w:jc w:val="both"/>
        <w:rPr>
          <w:rFonts w:ascii="Arial" w:eastAsia="Arial" w:hAnsi="Arial" w:cs="Arial"/>
          <w:b/>
        </w:rPr>
      </w:pPr>
    </w:p>
    <w:p w14:paraId="4B4408F8" w14:textId="50E4BAD4" w:rsidR="00F868CA" w:rsidRPr="00B16B02" w:rsidRDefault="00E312E0">
      <w:pPr>
        <w:tabs>
          <w:tab w:val="left" w:pos="4820"/>
        </w:tabs>
        <w:spacing w:after="0" w:line="240" w:lineRule="auto"/>
        <w:jc w:val="both"/>
        <w:rPr>
          <w:rFonts w:ascii="Arial" w:eastAsia="Arial" w:hAnsi="Arial" w:cs="Arial"/>
          <w:b/>
        </w:rPr>
      </w:pPr>
      <w:r w:rsidRPr="00B16B02">
        <w:rPr>
          <w:rFonts w:ascii="Arial" w:eastAsia="Arial" w:hAnsi="Arial" w:cs="Arial"/>
          <w:b/>
        </w:rPr>
        <w:t>CLÁUSULA 165.</w:t>
      </w:r>
      <w:r w:rsidR="007F7359" w:rsidRPr="00B16B02">
        <w:rPr>
          <w:rFonts w:ascii="Arial" w:eastAsia="Arial" w:hAnsi="Arial" w:cs="Arial"/>
          <w:b/>
        </w:rPr>
        <w:t xml:space="preserve"> </w:t>
      </w:r>
      <w:r w:rsidRPr="00B16B02">
        <w:rPr>
          <w:rFonts w:ascii="Arial" w:eastAsia="Arial" w:hAnsi="Arial" w:cs="Arial"/>
          <w:b/>
        </w:rPr>
        <w:t>FUNCIONES DE LA COMISIÓN Y SUBCOMISIÓN MIXTA DE SEGURIDAD E HIGIENE</w:t>
      </w:r>
    </w:p>
    <w:p w14:paraId="0C18EC5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32E60D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Comisión y Subcomisión Mixta de Seguridad e Higiene, tendrán las siguientes funciones:</w:t>
      </w:r>
    </w:p>
    <w:p w14:paraId="15464FFB" w14:textId="77777777" w:rsidR="00F868CA" w:rsidRPr="00B16B02" w:rsidRDefault="00E312E0" w:rsidP="002F298E">
      <w:pPr>
        <w:numPr>
          <w:ilvl w:val="0"/>
          <w:numId w:val="6"/>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Precisar las labores que se consideran riesgosas o insalubres, las condiciones de trabajo y los elementos necesarios para la prevención, higiene y protección del trabajador académico y su entorno</w:t>
      </w:r>
    </w:p>
    <w:p w14:paraId="45772048" w14:textId="77777777" w:rsidR="00F868CA" w:rsidRPr="00B16B02" w:rsidRDefault="00E312E0" w:rsidP="002F298E">
      <w:pPr>
        <w:numPr>
          <w:ilvl w:val="0"/>
          <w:numId w:val="6"/>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Fijar las directrices generales para que se implementen los elementos para la prevención, higiene y protección del trabajador académico y su entorno</w:t>
      </w:r>
    </w:p>
    <w:p w14:paraId="061E4AAB" w14:textId="77777777" w:rsidR="00F868CA" w:rsidRPr="00B16B02" w:rsidRDefault="00E312E0" w:rsidP="002F298E">
      <w:pPr>
        <w:numPr>
          <w:ilvl w:val="0"/>
          <w:numId w:val="6"/>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Todas las demás que la Comisión acuerde en su reglamento.</w:t>
      </w:r>
    </w:p>
    <w:p w14:paraId="532333CC" w14:textId="77777777" w:rsidR="00F868CA" w:rsidRPr="00B16B02" w:rsidRDefault="00F868CA">
      <w:pPr>
        <w:tabs>
          <w:tab w:val="left" w:pos="4820"/>
        </w:tabs>
        <w:spacing w:after="0" w:line="240" w:lineRule="auto"/>
        <w:jc w:val="both"/>
        <w:rPr>
          <w:rFonts w:ascii="Arial" w:eastAsia="Arial" w:hAnsi="Arial" w:cs="Arial"/>
        </w:rPr>
      </w:pPr>
    </w:p>
    <w:p w14:paraId="0887035D" w14:textId="61BE11A9" w:rsidR="00F868CA" w:rsidRDefault="00E312E0">
      <w:pPr>
        <w:tabs>
          <w:tab w:val="left" w:pos="4820"/>
        </w:tabs>
        <w:spacing w:after="0" w:line="240" w:lineRule="auto"/>
        <w:jc w:val="both"/>
        <w:rPr>
          <w:rFonts w:ascii="Arial" w:eastAsia="Arial" w:hAnsi="Arial" w:cs="Arial"/>
        </w:rPr>
      </w:pPr>
      <w:r w:rsidRPr="00B16B02">
        <w:rPr>
          <w:rFonts w:ascii="Arial" w:eastAsia="Arial" w:hAnsi="Arial" w:cs="Arial"/>
        </w:rPr>
        <w:t xml:space="preserve">La Subcomisión estará supeditada a la Comisión, efectuando sus funciones en el ámbito correspondiente (Unidad Laguna). </w:t>
      </w:r>
    </w:p>
    <w:p w14:paraId="53B87CA0" w14:textId="15E0A2DF" w:rsidR="00EE1A57" w:rsidRDefault="00EE1A57">
      <w:pPr>
        <w:tabs>
          <w:tab w:val="left" w:pos="4820"/>
        </w:tabs>
        <w:spacing w:after="0" w:line="240" w:lineRule="auto"/>
        <w:jc w:val="both"/>
        <w:rPr>
          <w:rFonts w:ascii="Arial" w:eastAsia="Arial" w:hAnsi="Arial" w:cs="Arial"/>
        </w:rPr>
      </w:pPr>
    </w:p>
    <w:p w14:paraId="65D51243" w14:textId="77777777" w:rsidR="00EE1A57" w:rsidRPr="00B16B02" w:rsidRDefault="00EE1A57">
      <w:pPr>
        <w:tabs>
          <w:tab w:val="left" w:pos="4820"/>
        </w:tabs>
        <w:spacing w:after="0" w:line="240" w:lineRule="auto"/>
        <w:jc w:val="both"/>
        <w:rPr>
          <w:rFonts w:ascii="Arial" w:eastAsia="Arial" w:hAnsi="Arial" w:cs="Arial"/>
        </w:rPr>
      </w:pPr>
    </w:p>
    <w:p w14:paraId="3E98A9A1" w14:textId="77777777" w:rsidR="00F868CA" w:rsidRPr="00B16B02" w:rsidRDefault="00F868CA">
      <w:pPr>
        <w:tabs>
          <w:tab w:val="left" w:pos="4820"/>
        </w:tabs>
        <w:spacing w:after="0" w:line="240" w:lineRule="auto"/>
        <w:jc w:val="both"/>
        <w:rPr>
          <w:rFonts w:ascii="Arial" w:eastAsia="Arial" w:hAnsi="Arial" w:cs="Arial"/>
        </w:rPr>
      </w:pPr>
    </w:p>
    <w:p w14:paraId="01B04ABA" w14:textId="77777777" w:rsidR="00F868CA" w:rsidRPr="00B16B02" w:rsidRDefault="00F868CA">
      <w:pPr>
        <w:tabs>
          <w:tab w:val="left" w:pos="4820"/>
        </w:tabs>
        <w:spacing w:after="0" w:line="240" w:lineRule="auto"/>
        <w:jc w:val="both"/>
        <w:rPr>
          <w:rFonts w:ascii="Arial" w:eastAsia="Arial" w:hAnsi="Arial" w:cs="Arial"/>
        </w:rPr>
      </w:pPr>
    </w:p>
    <w:p w14:paraId="632F6EC0" w14:textId="77777777" w:rsidR="00F868CA" w:rsidRPr="00B16B02" w:rsidRDefault="00E312E0">
      <w:pPr>
        <w:keepNext/>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CAPÍTULO XIII</w:t>
      </w:r>
    </w:p>
    <w:p w14:paraId="2DB8A9E6" w14:textId="77777777" w:rsidR="00F868CA" w:rsidRPr="00B16B02" w:rsidRDefault="00E312E0">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DE LOS DERECHOS COLECTIVOS DEL SUTAUAAAN</w:t>
      </w:r>
    </w:p>
    <w:p w14:paraId="205AA77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568F715"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50D80C19" w14:textId="4A5C63AE"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166.</w:t>
      </w:r>
      <w:r w:rsidR="007F7359" w:rsidRPr="00B16B02">
        <w:rPr>
          <w:rFonts w:ascii="Arial" w:eastAsia="Arial" w:hAnsi="Arial" w:cs="Arial"/>
          <w:b/>
        </w:rPr>
        <w:t xml:space="preserve"> </w:t>
      </w:r>
      <w:r w:rsidRPr="00B16B02">
        <w:rPr>
          <w:rFonts w:ascii="Arial" w:eastAsia="Arial" w:hAnsi="Arial" w:cs="Arial"/>
          <w:b/>
        </w:rPr>
        <w:t>LICENCIAS SINDICALES</w:t>
      </w:r>
    </w:p>
    <w:p w14:paraId="0B5502F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75E5B39" w14:textId="012690CD"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otorgará licencia con goce de salario durante el tiempo que permanezcan en su cargo, a los miembros del Comité Ejecutivo Central y Delegacional siguiente:</w:t>
      </w:r>
    </w:p>
    <w:p w14:paraId="3F8DCBD5" w14:textId="77777777" w:rsidR="00497724" w:rsidRPr="00B16B02" w:rsidRDefault="00497724">
      <w:pPr>
        <w:tabs>
          <w:tab w:val="left" w:pos="2552"/>
          <w:tab w:val="left" w:pos="4820"/>
          <w:tab w:val="left" w:pos="8222"/>
        </w:tabs>
        <w:spacing w:after="0" w:line="240" w:lineRule="auto"/>
        <w:jc w:val="both"/>
        <w:rPr>
          <w:rFonts w:ascii="Arial" w:eastAsia="Arial" w:hAnsi="Arial" w:cs="Arial"/>
        </w:rPr>
      </w:pPr>
    </w:p>
    <w:p w14:paraId="59DE6FB9"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Secretario General del Comité Ejecutivo Central</w:t>
      </w:r>
    </w:p>
    <w:p w14:paraId="4570FA20"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Secretario de Organización del Comité Ejecutivo Central</w:t>
      </w:r>
    </w:p>
    <w:p w14:paraId="1A388960"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Secretario de Trabajo y Conflictos del Comité Ejecutivo Central</w:t>
      </w:r>
    </w:p>
    <w:p w14:paraId="05FAE2FF"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Secretario de Finanzas del Comité Ejecutivo Central</w:t>
      </w:r>
    </w:p>
    <w:p w14:paraId="04E3102E"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Delegado Secretario del Comité Delegacional</w:t>
      </w:r>
    </w:p>
    <w:p w14:paraId="15F06963"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Delegado Secretario de Organización del Comité Delegacional</w:t>
      </w:r>
    </w:p>
    <w:p w14:paraId="4307C90A" w14:textId="77777777" w:rsidR="00F868CA" w:rsidRPr="00B16B02" w:rsidRDefault="00E312E0"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Delegado Secretario de Trabajo y Conflictos del Comité Delegacional</w:t>
      </w:r>
    </w:p>
    <w:p w14:paraId="40E9C6BE" w14:textId="6A97CD07" w:rsidR="00D42862" w:rsidRPr="00B16B02" w:rsidRDefault="00D42862" w:rsidP="002F298E">
      <w:pPr>
        <w:numPr>
          <w:ilvl w:val="0"/>
          <w:numId w:val="7"/>
        </w:numPr>
        <w:tabs>
          <w:tab w:val="left" w:pos="2552"/>
          <w:tab w:val="left" w:pos="4820"/>
          <w:tab w:val="left" w:pos="8222"/>
        </w:tabs>
        <w:spacing w:after="0" w:line="240" w:lineRule="auto"/>
        <w:ind w:left="720" w:hanging="360"/>
        <w:jc w:val="both"/>
        <w:rPr>
          <w:rFonts w:ascii="Arial" w:eastAsia="Arial" w:hAnsi="Arial" w:cs="Arial"/>
        </w:rPr>
      </w:pPr>
      <w:r w:rsidRPr="00B16B02">
        <w:rPr>
          <w:rFonts w:ascii="Arial" w:eastAsia="Arial" w:hAnsi="Arial" w:cs="Arial"/>
        </w:rPr>
        <w:t>Delegado Secretario de Finanzas del Comité Delegacional</w:t>
      </w:r>
    </w:p>
    <w:p w14:paraId="1CB868D0"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999C7C8" w14:textId="3CA366BC"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Cinco licencias más, que a criterio del Comité Ejecutivo Central serán determinadas y podrán ser reasignadas por una sola ocasión.</w:t>
      </w:r>
      <w:r w:rsidR="007F7359" w:rsidRPr="00B16B02">
        <w:rPr>
          <w:rFonts w:ascii="Arial" w:eastAsia="Arial" w:hAnsi="Arial" w:cs="Arial"/>
        </w:rPr>
        <w:t xml:space="preserve"> </w:t>
      </w:r>
      <w:r w:rsidRPr="00B16B02">
        <w:rPr>
          <w:rFonts w:ascii="Arial" w:eastAsia="Arial" w:hAnsi="Arial" w:cs="Arial"/>
        </w:rPr>
        <w:t>El SUTAUAAAN comunicará a la Universidad para los efectos correspondientes, quién gozará de estas licencias pudiendo a juicio del Comité Ejecutivo Central fraccionarlas en medios tiempos.</w:t>
      </w:r>
    </w:p>
    <w:p w14:paraId="4FCA581D" w14:textId="697908BF"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167.</w:t>
      </w:r>
      <w:r w:rsidR="007F7359" w:rsidRPr="00B16B02">
        <w:rPr>
          <w:rFonts w:ascii="Arial" w:eastAsia="Arial" w:hAnsi="Arial" w:cs="Arial"/>
          <w:b/>
        </w:rPr>
        <w:t xml:space="preserve"> </w:t>
      </w:r>
      <w:r w:rsidRPr="00B16B02">
        <w:rPr>
          <w:rFonts w:ascii="Arial" w:eastAsia="Arial" w:hAnsi="Arial" w:cs="Arial"/>
          <w:b/>
        </w:rPr>
        <w:t>PERMISOS PARA ASAMBLEAS SINDICALES</w:t>
      </w:r>
    </w:p>
    <w:p w14:paraId="20A32761"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E2A7BB9"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Para la realización de asambleas sindicales ordinarias y extraordinarias, el SUTAUAAAN dará aviso a la Universidad, con dos y un día de anticipación respectivamente. La Universidad otorgará permiso a los miembros del SUTAUAAAN y facilitará las instalaciones necesarias.</w:t>
      </w:r>
    </w:p>
    <w:p w14:paraId="2ED926A0" w14:textId="77777777" w:rsidR="00F868CA" w:rsidRPr="00B16B02" w:rsidRDefault="00F868CA">
      <w:pPr>
        <w:tabs>
          <w:tab w:val="left" w:pos="2552"/>
          <w:tab w:val="left" w:pos="4820"/>
          <w:tab w:val="left" w:pos="8222"/>
        </w:tabs>
        <w:spacing w:after="0" w:line="240" w:lineRule="auto"/>
        <w:rPr>
          <w:rFonts w:ascii="Arial" w:eastAsia="Arial" w:hAnsi="Arial" w:cs="Arial"/>
          <w:b/>
        </w:rPr>
      </w:pPr>
    </w:p>
    <w:p w14:paraId="31B384C0" w14:textId="77777777" w:rsidR="00D80447" w:rsidRPr="00B16B02" w:rsidRDefault="00D80447">
      <w:pPr>
        <w:tabs>
          <w:tab w:val="left" w:pos="2552"/>
          <w:tab w:val="left" w:pos="4820"/>
          <w:tab w:val="left" w:pos="8222"/>
        </w:tabs>
        <w:spacing w:after="0" w:line="240" w:lineRule="auto"/>
        <w:rPr>
          <w:rFonts w:ascii="Arial" w:eastAsia="Arial" w:hAnsi="Arial" w:cs="Arial"/>
          <w:b/>
        </w:rPr>
      </w:pPr>
    </w:p>
    <w:p w14:paraId="5E74E050" w14:textId="1146D568" w:rsidR="00F868CA" w:rsidRPr="00B16B02" w:rsidRDefault="00E312E0" w:rsidP="007B19B5">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 xml:space="preserve">CLÁUSULA 168. </w:t>
      </w:r>
      <w:r w:rsidR="007B19B5" w:rsidRPr="00B16B02">
        <w:rPr>
          <w:rFonts w:ascii="Arial" w:eastAsia="Arial" w:hAnsi="Arial" w:cs="Arial"/>
          <w:b/>
        </w:rPr>
        <w:t>PERMISOS PARA LOS REPRESENTANTES ANTE LAS AUTORIDADES LABORALES CORRESPONDIENTES</w:t>
      </w:r>
    </w:p>
    <w:p w14:paraId="44CE3B9F" w14:textId="77777777" w:rsidR="00F868CA" w:rsidRPr="00B16B02" w:rsidRDefault="00F868CA">
      <w:pPr>
        <w:spacing w:after="0" w:line="240" w:lineRule="auto"/>
        <w:jc w:val="both"/>
        <w:rPr>
          <w:rFonts w:ascii="Arial" w:eastAsia="Arial" w:hAnsi="Arial" w:cs="Arial"/>
        </w:rPr>
      </w:pPr>
    </w:p>
    <w:p w14:paraId="2DABD1DE" w14:textId="52C4F10D" w:rsidR="00C62B7A" w:rsidRPr="00B16B02" w:rsidRDefault="00E312E0" w:rsidP="008E5869">
      <w:pPr>
        <w:spacing w:after="0" w:line="240" w:lineRule="auto"/>
        <w:jc w:val="both"/>
        <w:rPr>
          <w:rFonts w:ascii="Arial" w:eastAsia="Arial" w:hAnsi="Arial" w:cs="Arial"/>
        </w:rPr>
      </w:pPr>
      <w:r w:rsidRPr="00B16B02">
        <w:rPr>
          <w:rFonts w:ascii="Arial" w:eastAsia="Arial" w:hAnsi="Arial" w:cs="Arial"/>
        </w:rPr>
        <w:t xml:space="preserve">La Universidad concederá permiso, cuando sea necesario, a los miembros del SUTAUAAAN que sean representantes de los trabajadores acreditados ante </w:t>
      </w:r>
      <w:r w:rsidR="00B83C5C" w:rsidRPr="00B16B02">
        <w:rPr>
          <w:rFonts w:ascii="Arial" w:eastAsia="Arial" w:hAnsi="Arial" w:cs="Arial"/>
        </w:rPr>
        <w:t>las autoridades laborales correspondientes</w:t>
      </w:r>
      <w:r w:rsidRPr="00B16B02">
        <w:rPr>
          <w:rFonts w:ascii="Arial" w:eastAsia="Arial" w:hAnsi="Arial" w:cs="Arial"/>
        </w:rPr>
        <w:t xml:space="preserve"> y Jurado de Responsabilidades para el desempeño de su cometido, debiendo éstos dar aviso a su jefe inmediato.</w:t>
      </w:r>
    </w:p>
    <w:p w14:paraId="6E503158" w14:textId="77777777" w:rsidR="008E5869" w:rsidRPr="00B16B02" w:rsidRDefault="008E5869">
      <w:pPr>
        <w:spacing w:after="0" w:line="240" w:lineRule="auto"/>
        <w:jc w:val="both"/>
        <w:rPr>
          <w:rFonts w:ascii="Arial" w:eastAsia="Arial" w:hAnsi="Arial" w:cs="Arial"/>
        </w:rPr>
      </w:pPr>
    </w:p>
    <w:p w14:paraId="36F3425C" w14:textId="77777777" w:rsidR="00F868CA" w:rsidRPr="00B16B02" w:rsidRDefault="00F868CA">
      <w:pPr>
        <w:spacing w:after="0" w:line="240" w:lineRule="auto"/>
        <w:rPr>
          <w:rFonts w:ascii="Arial" w:eastAsia="Arial" w:hAnsi="Arial" w:cs="Arial"/>
          <w:b/>
        </w:rPr>
      </w:pPr>
    </w:p>
    <w:p w14:paraId="2D4582E3" w14:textId="77777777" w:rsidR="00F868CA" w:rsidRPr="00B16B02" w:rsidRDefault="00E312E0">
      <w:pPr>
        <w:spacing w:after="0" w:line="240" w:lineRule="auto"/>
        <w:rPr>
          <w:rFonts w:ascii="Arial" w:eastAsia="Arial" w:hAnsi="Arial" w:cs="Arial"/>
          <w:b/>
        </w:rPr>
      </w:pPr>
      <w:r w:rsidRPr="00B16B02">
        <w:rPr>
          <w:rFonts w:ascii="Arial" w:eastAsia="Arial" w:hAnsi="Arial" w:cs="Arial"/>
          <w:b/>
        </w:rPr>
        <w:t>CLÁUSULA 168.1 PERMISO PARA LOS INTEGRANTES DE LAS PLANILLAS</w:t>
      </w:r>
    </w:p>
    <w:p w14:paraId="5EBB1288" w14:textId="77777777" w:rsidR="00F868CA" w:rsidRPr="00B16B02" w:rsidRDefault="00F868CA">
      <w:pPr>
        <w:spacing w:after="0" w:line="240" w:lineRule="auto"/>
        <w:jc w:val="both"/>
        <w:rPr>
          <w:rFonts w:ascii="Arial" w:eastAsia="Arial" w:hAnsi="Arial" w:cs="Arial"/>
        </w:rPr>
      </w:pPr>
    </w:p>
    <w:p w14:paraId="49C2E3F7"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 xml:space="preserve">La Universidad concederá permiso de tiempo completo, a los trabajadores académicos que como parte de una planilla sean candidatos a ocupar las tres principales carteras en la elección del Comité Ejecutivo Central y Delegacional, a partir de su registro y hasta la fecha de la elección. El permiso se otorgará siempre que no se afecten las actividades docentes de la institución. </w:t>
      </w:r>
    </w:p>
    <w:p w14:paraId="54B05E89" w14:textId="15A073D6" w:rsidR="00F868CA" w:rsidRDefault="00F868CA">
      <w:pPr>
        <w:spacing w:after="0" w:line="240" w:lineRule="auto"/>
        <w:jc w:val="both"/>
        <w:rPr>
          <w:rFonts w:ascii="Arial" w:eastAsia="Arial" w:hAnsi="Arial" w:cs="Arial"/>
        </w:rPr>
      </w:pPr>
    </w:p>
    <w:p w14:paraId="47888792" w14:textId="2838868C" w:rsidR="00EE1A57" w:rsidRDefault="00EE1A57">
      <w:pPr>
        <w:spacing w:after="0" w:line="240" w:lineRule="auto"/>
        <w:jc w:val="both"/>
        <w:rPr>
          <w:rFonts w:ascii="Arial" w:eastAsia="Arial" w:hAnsi="Arial" w:cs="Arial"/>
        </w:rPr>
      </w:pPr>
    </w:p>
    <w:p w14:paraId="1B8E676D" w14:textId="707EA9AD" w:rsidR="00EE1A57" w:rsidRDefault="00EE1A57">
      <w:pPr>
        <w:spacing w:after="0" w:line="240" w:lineRule="auto"/>
        <w:jc w:val="both"/>
        <w:rPr>
          <w:rFonts w:ascii="Arial" w:eastAsia="Arial" w:hAnsi="Arial" w:cs="Arial"/>
        </w:rPr>
      </w:pPr>
    </w:p>
    <w:p w14:paraId="46403DD2" w14:textId="77777777" w:rsidR="00EE1A57" w:rsidRPr="00B16B02" w:rsidRDefault="00EE1A57">
      <w:pPr>
        <w:spacing w:after="0" w:line="240" w:lineRule="auto"/>
        <w:jc w:val="both"/>
        <w:rPr>
          <w:rFonts w:ascii="Arial" w:eastAsia="Arial" w:hAnsi="Arial" w:cs="Arial"/>
        </w:rPr>
      </w:pPr>
    </w:p>
    <w:p w14:paraId="2D1E2940" w14:textId="77777777" w:rsidR="00D80447" w:rsidRPr="00B16B02" w:rsidRDefault="00D80447">
      <w:pPr>
        <w:spacing w:after="0" w:line="240" w:lineRule="auto"/>
        <w:rPr>
          <w:rFonts w:ascii="Arial" w:eastAsia="Arial" w:hAnsi="Arial" w:cs="Arial"/>
          <w:b/>
        </w:rPr>
      </w:pPr>
    </w:p>
    <w:p w14:paraId="0D278584" w14:textId="4EF877F1" w:rsidR="00F868CA" w:rsidRPr="00B16B02" w:rsidRDefault="00E312E0">
      <w:pPr>
        <w:spacing w:after="0" w:line="240" w:lineRule="auto"/>
        <w:rPr>
          <w:rFonts w:ascii="Arial" w:eastAsia="Arial" w:hAnsi="Arial" w:cs="Arial"/>
          <w:b/>
        </w:rPr>
      </w:pPr>
      <w:r w:rsidRPr="00B16B02">
        <w:rPr>
          <w:rFonts w:ascii="Arial" w:eastAsia="Arial" w:hAnsi="Arial" w:cs="Arial"/>
          <w:b/>
        </w:rPr>
        <w:t>CLÁUSULA 169. PERMISOS PARA LAS REVISIONES DEL CONTRATO</w:t>
      </w:r>
    </w:p>
    <w:p w14:paraId="4039C0F7" w14:textId="77777777" w:rsidR="00F868CA" w:rsidRPr="00B16B02" w:rsidRDefault="00F868CA">
      <w:pPr>
        <w:spacing w:after="0" w:line="240" w:lineRule="auto"/>
        <w:jc w:val="both"/>
        <w:rPr>
          <w:rFonts w:ascii="Arial" w:eastAsia="Arial" w:hAnsi="Arial" w:cs="Arial"/>
        </w:rPr>
      </w:pPr>
    </w:p>
    <w:p w14:paraId="02AC9D6C"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La Universidad otorgará permiso con goce de salario a partir del inicio de pláticas, a dos representantes de los trabajadores académicos de la Sede y dos de la Unidad Laguna, en las revisiones salariales del presente Contrato y dos adicionales por parte de la Sede, en los casos de revisión contractual.</w:t>
      </w:r>
    </w:p>
    <w:p w14:paraId="331FFBF8"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CCB7ABB"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6D123ABA" w14:textId="792147C6"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170.</w:t>
      </w:r>
      <w:r w:rsidR="007F7359" w:rsidRPr="00B16B02">
        <w:rPr>
          <w:rFonts w:ascii="Arial" w:eastAsia="Arial" w:hAnsi="Arial" w:cs="Arial"/>
          <w:b/>
        </w:rPr>
        <w:t xml:space="preserve"> </w:t>
      </w:r>
      <w:r w:rsidRPr="00B16B02">
        <w:rPr>
          <w:rFonts w:ascii="Arial" w:eastAsia="Arial" w:hAnsi="Arial" w:cs="Arial"/>
          <w:b/>
        </w:rPr>
        <w:t xml:space="preserve">SISTEMA DE SEGURIDAD EXCLUSIVO </w:t>
      </w:r>
    </w:p>
    <w:p w14:paraId="6F63D60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4177A86"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se compromete a realizar conjuntamente con el SUTAUAAAN, el análisis de los estudios necesarios tendientes a implementar un fondo de pensiones y servicio médico para el personal académico de la Institución, en un plazo no mayor de ciento veinte días posteriores a la firma del contrato.</w:t>
      </w:r>
    </w:p>
    <w:p w14:paraId="73C463B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C0A354B" w14:textId="77777777" w:rsidR="00D80447" w:rsidRPr="00B16B02" w:rsidRDefault="00D80447">
      <w:pPr>
        <w:tabs>
          <w:tab w:val="left" w:pos="2552"/>
          <w:tab w:val="left" w:pos="8222"/>
        </w:tabs>
        <w:spacing w:after="0" w:line="240" w:lineRule="auto"/>
        <w:jc w:val="both"/>
        <w:rPr>
          <w:rFonts w:ascii="Arial" w:eastAsia="Arial" w:hAnsi="Arial" w:cs="Arial"/>
          <w:b/>
        </w:rPr>
      </w:pPr>
    </w:p>
    <w:p w14:paraId="50330334" w14:textId="32AC6E24" w:rsidR="00F868CA" w:rsidRPr="00B16B02" w:rsidRDefault="00E312E0">
      <w:pPr>
        <w:tabs>
          <w:tab w:val="left" w:pos="2552"/>
          <w:tab w:val="left" w:pos="8222"/>
        </w:tabs>
        <w:spacing w:after="0" w:line="240" w:lineRule="auto"/>
        <w:jc w:val="both"/>
        <w:rPr>
          <w:rFonts w:ascii="Arial" w:eastAsia="Arial" w:hAnsi="Arial" w:cs="Arial"/>
          <w:b/>
        </w:rPr>
      </w:pPr>
      <w:r w:rsidRPr="00B16B02">
        <w:rPr>
          <w:rFonts w:ascii="Arial" w:eastAsia="Arial" w:hAnsi="Arial" w:cs="Arial"/>
          <w:b/>
        </w:rPr>
        <w:t>CLÁUSULA 170.1. SEGURO COLECTIVO DE GASTOS MÉDICOS MAYORES.</w:t>
      </w:r>
    </w:p>
    <w:p w14:paraId="521DEB31" w14:textId="77777777" w:rsidR="00D80447" w:rsidRPr="00B16B02" w:rsidRDefault="00D80447">
      <w:pPr>
        <w:tabs>
          <w:tab w:val="left" w:pos="2552"/>
          <w:tab w:val="left" w:pos="8222"/>
        </w:tabs>
        <w:spacing w:after="0" w:line="240" w:lineRule="auto"/>
        <w:jc w:val="both"/>
        <w:rPr>
          <w:rFonts w:ascii="Arial" w:eastAsia="Arial" w:hAnsi="Arial" w:cs="Arial"/>
          <w:b/>
        </w:rPr>
      </w:pPr>
    </w:p>
    <w:p w14:paraId="6324A57F" w14:textId="73FC930F"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 xml:space="preserve">El SUTAUAAAN seleccionará y la Universidad contratará </w:t>
      </w:r>
      <w:r w:rsidR="00F01A24" w:rsidRPr="00B16B02">
        <w:rPr>
          <w:rFonts w:ascii="Arial" w:eastAsia="Arial" w:hAnsi="Arial" w:cs="Arial"/>
        </w:rPr>
        <w:t xml:space="preserve">unos seguros colectivos de gastos médicos mayores ilimitado para los trabajadores académicos </w:t>
      </w:r>
      <w:r w:rsidR="00A46987" w:rsidRPr="00B16B02">
        <w:rPr>
          <w:rFonts w:ascii="Arial" w:eastAsia="Arial" w:hAnsi="Arial" w:cs="Arial"/>
        </w:rPr>
        <w:t>con categoría</w:t>
      </w:r>
      <w:r w:rsidRPr="00B16B02">
        <w:rPr>
          <w:rFonts w:ascii="Arial" w:eastAsia="Arial" w:hAnsi="Arial" w:cs="Arial"/>
        </w:rPr>
        <w:t xml:space="preserve"> </w:t>
      </w:r>
      <w:r w:rsidR="00A11A3E" w:rsidRPr="00B16B02">
        <w:rPr>
          <w:rFonts w:ascii="Arial" w:eastAsia="Arial" w:hAnsi="Arial" w:cs="Arial"/>
        </w:rPr>
        <w:t>de tiempo completo y de medio tiempo</w:t>
      </w:r>
      <w:r w:rsidR="00151248" w:rsidRPr="00B16B02">
        <w:rPr>
          <w:rFonts w:ascii="Arial" w:eastAsia="Arial" w:hAnsi="Arial" w:cs="Arial"/>
        </w:rPr>
        <w:t>, contratados por tiempo indeterminado</w:t>
      </w:r>
      <w:r w:rsidRPr="00B16B02">
        <w:rPr>
          <w:rFonts w:ascii="Arial" w:eastAsia="Arial" w:hAnsi="Arial" w:cs="Arial"/>
        </w:rPr>
        <w:t xml:space="preserve">. La Universidad aportará el 50 por ciento y los trabajadores académicos el 50 por ciento de la prima del seguro. Este seguro podrá ser extensivo al cónyuge y dependientes económicos, siempre que el trabajador académico aporte el costo total de éstos. Para el caso de que la Universidad no realice el pago de la póliza será responsable de los gastos médicos requeridos del trabajador académico y sus beneficiarios. </w:t>
      </w:r>
    </w:p>
    <w:p w14:paraId="34923229" w14:textId="653DEFEC" w:rsidR="00F868CA" w:rsidRPr="00B16B02" w:rsidRDefault="00E312E0">
      <w:pPr>
        <w:tabs>
          <w:tab w:val="left" w:pos="2552"/>
          <w:tab w:val="left" w:pos="8222"/>
        </w:tabs>
        <w:spacing w:after="0" w:line="240" w:lineRule="auto"/>
        <w:jc w:val="both"/>
        <w:rPr>
          <w:rFonts w:ascii="Arial" w:eastAsia="Arial" w:hAnsi="Arial" w:cs="Arial"/>
        </w:rPr>
      </w:pPr>
      <w:r w:rsidRPr="00B16B02">
        <w:rPr>
          <w:rFonts w:ascii="Arial" w:eastAsia="Arial" w:hAnsi="Arial" w:cs="Arial"/>
        </w:rPr>
        <w:t>Al momento de jubilarse el trabajador Académico podrá decidir si continua o no con el seguro de gastos médicos mayores pagando el costo total que le corresponde a él y a sus beneficiarios.</w:t>
      </w:r>
    </w:p>
    <w:p w14:paraId="142A2297" w14:textId="2F7DAAA9" w:rsidR="00926A17" w:rsidRPr="00B16B02" w:rsidRDefault="00926A17">
      <w:pPr>
        <w:tabs>
          <w:tab w:val="left" w:pos="2552"/>
          <w:tab w:val="left" w:pos="8222"/>
        </w:tabs>
        <w:spacing w:after="0" w:line="240" w:lineRule="auto"/>
        <w:jc w:val="both"/>
        <w:rPr>
          <w:rFonts w:ascii="Arial" w:eastAsia="Arial" w:hAnsi="Arial" w:cs="Arial"/>
        </w:rPr>
      </w:pPr>
    </w:p>
    <w:p w14:paraId="679B2DD4" w14:textId="6F60BC37" w:rsidR="00F868CA" w:rsidRPr="00B16B02" w:rsidRDefault="00F868CA">
      <w:pPr>
        <w:tabs>
          <w:tab w:val="left" w:pos="2552"/>
          <w:tab w:val="left" w:pos="8222"/>
        </w:tabs>
        <w:spacing w:after="0" w:line="240" w:lineRule="auto"/>
        <w:jc w:val="both"/>
        <w:rPr>
          <w:rFonts w:ascii="Arial" w:eastAsia="Arial" w:hAnsi="Arial" w:cs="Arial"/>
          <w:u w:val="single"/>
        </w:rPr>
      </w:pPr>
    </w:p>
    <w:p w14:paraId="4739FD2D" w14:textId="526AD2F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171.</w:t>
      </w:r>
      <w:r w:rsidR="007F7359" w:rsidRPr="00B16B02">
        <w:rPr>
          <w:rFonts w:ascii="Arial" w:eastAsia="Arial" w:hAnsi="Arial" w:cs="Arial"/>
          <w:b/>
        </w:rPr>
        <w:t xml:space="preserve"> </w:t>
      </w:r>
      <w:r w:rsidRPr="00B16B02">
        <w:rPr>
          <w:rFonts w:ascii="Arial" w:eastAsia="Arial" w:hAnsi="Arial" w:cs="Arial"/>
          <w:b/>
        </w:rPr>
        <w:t xml:space="preserve">COMUNICADOS AL SUTAUAAAN </w:t>
      </w:r>
    </w:p>
    <w:p w14:paraId="16B2750D"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741350F"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deberá girar al SUTAUAAAN con la debida oportunidad, copia de las disposiciones, circulares o boletines relacionados con los miembros del personal académico y deberá comunicar al SUTAUAAAN mensualmente, las altas, bajas, permisos y licencias del mismo.</w:t>
      </w:r>
    </w:p>
    <w:p w14:paraId="7B9D6945"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BF84466" w14:textId="77777777" w:rsidR="00D80447" w:rsidRPr="00B16B02" w:rsidRDefault="00D80447">
      <w:pPr>
        <w:spacing w:after="0" w:line="240" w:lineRule="auto"/>
        <w:rPr>
          <w:rFonts w:ascii="Arial" w:eastAsia="Arial" w:hAnsi="Arial" w:cs="Arial"/>
          <w:b/>
        </w:rPr>
      </w:pPr>
    </w:p>
    <w:p w14:paraId="60DC80B0" w14:textId="0DE66D35" w:rsidR="00F868CA" w:rsidRPr="00B16B02" w:rsidRDefault="00E312E0">
      <w:pPr>
        <w:spacing w:after="0" w:line="240" w:lineRule="auto"/>
        <w:rPr>
          <w:rFonts w:ascii="Arial" w:eastAsia="Arial" w:hAnsi="Arial" w:cs="Arial"/>
          <w:b/>
        </w:rPr>
      </w:pPr>
      <w:r w:rsidRPr="00B16B02">
        <w:rPr>
          <w:rFonts w:ascii="Arial" w:eastAsia="Arial" w:hAnsi="Arial" w:cs="Arial"/>
          <w:b/>
        </w:rPr>
        <w:t>CLAUSULA 171.1 ENTREGA DE DOCUMENTOS</w:t>
      </w:r>
    </w:p>
    <w:p w14:paraId="0641CD43" w14:textId="77777777" w:rsidR="00F868CA" w:rsidRPr="00B16B02" w:rsidRDefault="00F868CA">
      <w:pPr>
        <w:spacing w:after="0" w:line="240" w:lineRule="auto"/>
        <w:rPr>
          <w:rFonts w:ascii="Arial" w:eastAsia="Arial" w:hAnsi="Arial" w:cs="Arial"/>
          <w:b/>
        </w:rPr>
      </w:pPr>
    </w:p>
    <w:p w14:paraId="256C3758" w14:textId="0F92A796" w:rsidR="00F868CA" w:rsidRPr="00B16B02" w:rsidRDefault="00E312E0">
      <w:pPr>
        <w:spacing w:after="0" w:line="240" w:lineRule="auto"/>
        <w:rPr>
          <w:rFonts w:ascii="Arial" w:eastAsia="Arial" w:hAnsi="Arial" w:cs="Arial"/>
        </w:rPr>
      </w:pPr>
      <w:r w:rsidRPr="00B16B02">
        <w:rPr>
          <w:rFonts w:ascii="Arial" w:eastAsia="Arial" w:hAnsi="Arial" w:cs="Arial"/>
        </w:rPr>
        <w:t>La Universidad entregará al SUTAUAAAN copia del presupuesto autorizado por el H. Consejo Universitario, previa solicitud de la Organización Sindical.</w:t>
      </w:r>
    </w:p>
    <w:p w14:paraId="0833EC87" w14:textId="77777777" w:rsidR="00A14746" w:rsidRPr="00B16B02" w:rsidRDefault="00A14746">
      <w:pPr>
        <w:spacing w:after="0" w:line="240" w:lineRule="auto"/>
        <w:rPr>
          <w:rFonts w:ascii="Arial" w:eastAsia="Arial" w:hAnsi="Arial" w:cs="Arial"/>
        </w:rPr>
      </w:pPr>
    </w:p>
    <w:p w14:paraId="5D4FE3F7"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4393E0B1" w14:textId="5E64D518"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172.</w:t>
      </w:r>
      <w:r w:rsidR="007F7359" w:rsidRPr="00B16B02">
        <w:rPr>
          <w:rFonts w:ascii="Arial" w:eastAsia="Arial" w:hAnsi="Arial" w:cs="Arial"/>
          <w:b/>
        </w:rPr>
        <w:t xml:space="preserve"> </w:t>
      </w:r>
      <w:r w:rsidRPr="00B16B02">
        <w:rPr>
          <w:rFonts w:ascii="Arial" w:eastAsia="Arial" w:hAnsi="Arial" w:cs="Arial"/>
          <w:b/>
        </w:rPr>
        <w:t>CORRESPONDENCIA ENTRE LAS PARTES</w:t>
      </w:r>
    </w:p>
    <w:p w14:paraId="1B1FC935"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D76C71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y el SUTAUAAAN se comprometen a dar respuesta a la correspondencia dirigida en ambos sentidos, en un plazo no mayor de cinco días hábiles a la fecha de recibida.</w:t>
      </w:r>
    </w:p>
    <w:p w14:paraId="40C109E9" w14:textId="77777777" w:rsidR="00F868CA" w:rsidRPr="00B16B02" w:rsidRDefault="00F868CA">
      <w:pPr>
        <w:spacing w:after="0" w:line="240" w:lineRule="auto"/>
        <w:jc w:val="both"/>
        <w:rPr>
          <w:rFonts w:ascii="Arial" w:eastAsia="Arial" w:hAnsi="Arial" w:cs="Arial"/>
          <w:b/>
        </w:rPr>
      </w:pPr>
    </w:p>
    <w:p w14:paraId="019FD136" w14:textId="77777777" w:rsidR="00D80447" w:rsidRPr="00B16B02" w:rsidRDefault="00D80447">
      <w:pPr>
        <w:spacing w:after="0" w:line="240" w:lineRule="auto"/>
        <w:jc w:val="both"/>
        <w:rPr>
          <w:rFonts w:ascii="Arial" w:eastAsia="Arial" w:hAnsi="Arial" w:cs="Arial"/>
          <w:b/>
        </w:rPr>
      </w:pPr>
    </w:p>
    <w:p w14:paraId="48A604D6" w14:textId="776E36F2" w:rsidR="00F868CA" w:rsidRPr="00B16B02" w:rsidRDefault="00E312E0">
      <w:pPr>
        <w:spacing w:after="0" w:line="240" w:lineRule="auto"/>
        <w:jc w:val="both"/>
        <w:rPr>
          <w:rFonts w:ascii="Arial" w:eastAsia="Arial" w:hAnsi="Arial" w:cs="Arial"/>
          <w:b/>
        </w:rPr>
      </w:pPr>
      <w:r w:rsidRPr="00B16B02">
        <w:rPr>
          <w:rFonts w:ascii="Arial" w:eastAsia="Arial" w:hAnsi="Arial" w:cs="Arial"/>
          <w:b/>
        </w:rPr>
        <w:t>CLÁUSULA 173. INSPECCIÓN DE EXPEDIENTES</w:t>
      </w:r>
    </w:p>
    <w:p w14:paraId="241473BD" w14:textId="77777777" w:rsidR="00F868CA" w:rsidRPr="00B16B02" w:rsidRDefault="00F868CA">
      <w:pPr>
        <w:spacing w:after="0" w:line="240" w:lineRule="auto"/>
        <w:jc w:val="both"/>
        <w:rPr>
          <w:rFonts w:ascii="Arial" w:eastAsia="Arial" w:hAnsi="Arial" w:cs="Arial"/>
          <w:b/>
        </w:rPr>
      </w:pPr>
    </w:p>
    <w:p w14:paraId="3FA8E603" w14:textId="63568FC3"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se obliga a permitir que</w:t>
      </w:r>
      <w:r w:rsidRPr="00B16B02">
        <w:rPr>
          <w:rFonts w:ascii="Arial" w:eastAsia="Arial" w:hAnsi="Arial" w:cs="Arial"/>
          <w:b/>
        </w:rPr>
        <w:t>,</w:t>
      </w:r>
      <w:r w:rsidRPr="00B16B02">
        <w:rPr>
          <w:rFonts w:ascii="Arial" w:eastAsia="Arial" w:hAnsi="Arial" w:cs="Arial"/>
        </w:rPr>
        <w:t xml:space="preserve"> en presencia del personal de la misma, los representantes sindicales o el propio trabajador inspeccionen y compulsen los expedientes personales de los trabajadores, así como los que se relacionen con las investigaciones que sean practicadas. La Universidad se obliga a proporcionar copia debidamente requisitada de los documentos mencionados, cuando se lo solicite el SUTAUAAAN</w:t>
      </w:r>
      <w:r w:rsidR="00ED03EA" w:rsidRPr="00B16B02">
        <w:rPr>
          <w:rFonts w:ascii="Arial" w:eastAsia="Arial" w:hAnsi="Arial" w:cs="Arial"/>
        </w:rPr>
        <w:t>, en un plazo no mayor a 10 días hábiles.</w:t>
      </w:r>
    </w:p>
    <w:p w14:paraId="76F9D79C" w14:textId="69D16BEA" w:rsidR="00864FCC" w:rsidRPr="00B16B02" w:rsidRDefault="00864FCC">
      <w:pPr>
        <w:tabs>
          <w:tab w:val="left" w:pos="2552"/>
          <w:tab w:val="left" w:pos="4820"/>
          <w:tab w:val="left" w:pos="8222"/>
        </w:tabs>
        <w:spacing w:after="0" w:line="240" w:lineRule="auto"/>
        <w:jc w:val="both"/>
        <w:rPr>
          <w:rFonts w:ascii="Arial" w:eastAsia="Arial" w:hAnsi="Arial" w:cs="Arial"/>
        </w:rPr>
      </w:pPr>
    </w:p>
    <w:p w14:paraId="2225CDBF" w14:textId="77777777" w:rsidR="00864FCC" w:rsidRPr="00B16B02" w:rsidRDefault="00864FCC">
      <w:pPr>
        <w:tabs>
          <w:tab w:val="left" w:pos="2552"/>
          <w:tab w:val="left" w:pos="4820"/>
          <w:tab w:val="left" w:pos="8222"/>
        </w:tabs>
        <w:spacing w:after="0" w:line="240" w:lineRule="auto"/>
        <w:jc w:val="both"/>
        <w:rPr>
          <w:rFonts w:ascii="Arial" w:eastAsia="Arial" w:hAnsi="Arial" w:cs="Arial"/>
        </w:rPr>
      </w:pPr>
    </w:p>
    <w:p w14:paraId="303EC80E" w14:textId="19A8D48E"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174.</w:t>
      </w:r>
      <w:r w:rsidR="007F7359" w:rsidRPr="00B16B02">
        <w:rPr>
          <w:rFonts w:ascii="Arial" w:eastAsia="Arial" w:hAnsi="Arial" w:cs="Arial"/>
          <w:b/>
        </w:rPr>
        <w:t xml:space="preserve"> </w:t>
      </w:r>
      <w:r w:rsidRPr="00B16B02">
        <w:rPr>
          <w:rFonts w:ascii="Arial" w:eastAsia="Arial" w:hAnsi="Arial" w:cs="Arial"/>
          <w:b/>
        </w:rPr>
        <w:t>LOCALES SINDICALES</w:t>
      </w:r>
    </w:p>
    <w:p w14:paraId="738D9899"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0117558A" w14:textId="77777777" w:rsidR="00EE1A57"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se obliga a seguir proporcionando al SUTAUAAAN un local adecuado a sus necesidades en sus instalaciones de Buenavista y Unidad Laguna, con los servicios necesarios, mobiliario, teléfonos y equipo de oficina, realizándose las ampliaciones y acondicionamiento acordes con las necesidades planteadas por el SUTAUAAAN. Lo anterior de acuerdo a las posibilidades de la Universidad.</w:t>
      </w:r>
    </w:p>
    <w:p w14:paraId="186EF301" w14:textId="77777777" w:rsidR="00EE1A57" w:rsidRDefault="00EE1A57">
      <w:pPr>
        <w:tabs>
          <w:tab w:val="left" w:pos="2552"/>
          <w:tab w:val="left" w:pos="4820"/>
          <w:tab w:val="left" w:pos="8222"/>
        </w:tabs>
        <w:spacing w:after="0" w:line="240" w:lineRule="auto"/>
        <w:jc w:val="both"/>
        <w:rPr>
          <w:rFonts w:ascii="Arial" w:eastAsia="Arial" w:hAnsi="Arial" w:cs="Arial"/>
        </w:rPr>
      </w:pPr>
    </w:p>
    <w:p w14:paraId="2D46F804" w14:textId="77777777" w:rsidR="00EE1A57" w:rsidRDefault="00EE1A57">
      <w:pPr>
        <w:tabs>
          <w:tab w:val="left" w:pos="2552"/>
          <w:tab w:val="left" w:pos="4820"/>
          <w:tab w:val="left" w:pos="8222"/>
        </w:tabs>
        <w:spacing w:after="0" w:line="240" w:lineRule="auto"/>
        <w:jc w:val="both"/>
        <w:rPr>
          <w:rFonts w:ascii="Arial" w:eastAsia="Arial" w:hAnsi="Arial" w:cs="Arial"/>
        </w:rPr>
      </w:pPr>
    </w:p>
    <w:p w14:paraId="201693D1" w14:textId="3D4C257D" w:rsidR="00F868CA" w:rsidRPr="00EE1A57"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CLÁUSULA 175.</w:t>
      </w:r>
      <w:r w:rsidR="007F7359" w:rsidRPr="00B16B02">
        <w:rPr>
          <w:rFonts w:ascii="Arial" w:eastAsia="Arial" w:hAnsi="Arial" w:cs="Arial"/>
          <w:b/>
        </w:rPr>
        <w:t xml:space="preserve"> </w:t>
      </w:r>
      <w:r w:rsidRPr="00B16B02">
        <w:rPr>
          <w:rFonts w:ascii="Arial" w:eastAsia="Arial" w:hAnsi="Arial" w:cs="Arial"/>
          <w:b/>
        </w:rPr>
        <w:t>TRANSPORTE PARA TRABAJADORES</w:t>
      </w:r>
    </w:p>
    <w:p w14:paraId="1D317AC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E406443"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se compromete a proporcionar servicio de transporte gratuito para trasladar al personal académico desde las paradas oficiales que se determinen hacia la Universidad y viceversa.</w:t>
      </w:r>
    </w:p>
    <w:p w14:paraId="57531FC0"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3996CD41" w14:textId="77777777" w:rsidR="00D80447" w:rsidRPr="00B16B02" w:rsidRDefault="00D80447">
      <w:pPr>
        <w:tabs>
          <w:tab w:val="left" w:pos="2552"/>
          <w:tab w:val="left" w:pos="4820"/>
          <w:tab w:val="left" w:pos="8222"/>
        </w:tabs>
        <w:spacing w:after="0" w:line="240" w:lineRule="auto"/>
        <w:jc w:val="both"/>
        <w:rPr>
          <w:rFonts w:ascii="Arial" w:eastAsia="Arial" w:hAnsi="Arial" w:cs="Arial"/>
          <w:b/>
        </w:rPr>
      </w:pPr>
    </w:p>
    <w:p w14:paraId="2AF5F88B" w14:textId="6B29B1CC"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176.</w:t>
      </w:r>
      <w:r w:rsidR="007F7359" w:rsidRPr="00B16B02">
        <w:rPr>
          <w:rFonts w:ascii="Arial" w:eastAsia="Arial" w:hAnsi="Arial" w:cs="Arial"/>
          <w:b/>
        </w:rPr>
        <w:t xml:space="preserve"> </w:t>
      </w:r>
      <w:r w:rsidRPr="00B16B02">
        <w:rPr>
          <w:rFonts w:ascii="Arial" w:eastAsia="Arial" w:hAnsi="Arial" w:cs="Arial"/>
          <w:b/>
        </w:rPr>
        <w:t>SERVICIOS AL SINDICATO</w:t>
      </w:r>
    </w:p>
    <w:p w14:paraId="394CC6A3"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16D2265"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cubrirá el 90 por ciento de los gastos de papelería, fotocopiado, imprenta, equipo y útiles de oficina del Comité Ejecutivo Central y Delegacional, además del 100 por ciento de los servicios de teléfono y energía eléctrica, en las instalaciones que ocupe el SUTAUAAAN.</w:t>
      </w:r>
    </w:p>
    <w:p w14:paraId="62CD6BF5" w14:textId="24A65E9F"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1D88B39C" w14:textId="7CEEC379" w:rsidR="00C40B27" w:rsidRPr="00B16B02" w:rsidRDefault="00C40B27">
      <w:pPr>
        <w:tabs>
          <w:tab w:val="left" w:pos="2552"/>
          <w:tab w:val="left" w:pos="4820"/>
          <w:tab w:val="left" w:pos="8222"/>
        </w:tabs>
        <w:spacing w:after="0" w:line="240" w:lineRule="auto"/>
        <w:jc w:val="both"/>
        <w:rPr>
          <w:rFonts w:ascii="Arial" w:eastAsia="Arial" w:hAnsi="Arial" w:cs="Arial"/>
          <w:b/>
        </w:rPr>
      </w:pPr>
    </w:p>
    <w:p w14:paraId="7DB38C16" w14:textId="29F28F0A"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177.</w:t>
      </w:r>
      <w:r w:rsidR="007F7359" w:rsidRPr="00B16B02">
        <w:rPr>
          <w:rFonts w:ascii="Arial" w:eastAsia="Arial" w:hAnsi="Arial" w:cs="Arial"/>
          <w:b/>
        </w:rPr>
        <w:t xml:space="preserve"> </w:t>
      </w:r>
      <w:r w:rsidRPr="00B16B02">
        <w:rPr>
          <w:rFonts w:ascii="Arial" w:eastAsia="Arial" w:hAnsi="Arial" w:cs="Arial"/>
          <w:b/>
        </w:rPr>
        <w:t>GASTOS SINDICALES</w:t>
      </w:r>
    </w:p>
    <w:p w14:paraId="6C123262"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D32735C" w14:textId="77777777" w:rsidR="004766AC" w:rsidRDefault="004766AC" w:rsidP="004766AC">
      <w:pPr>
        <w:jc w:val="both"/>
        <w:rPr>
          <w:rFonts w:ascii="Arial" w:eastAsia="Arial" w:hAnsi="Arial" w:cs="Arial"/>
          <w:sz w:val="24"/>
          <w:szCs w:val="24"/>
        </w:rPr>
      </w:pPr>
      <w:r w:rsidRPr="006F4484">
        <w:rPr>
          <w:rFonts w:ascii="Arial" w:eastAsia="Arial" w:hAnsi="Arial" w:cs="Arial"/>
          <w:sz w:val="24"/>
          <w:szCs w:val="24"/>
        </w:rPr>
        <w:t xml:space="preserve">La </w:t>
      </w:r>
      <w:r>
        <w:rPr>
          <w:rFonts w:ascii="Arial" w:eastAsia="Arial" w:hAnsi="Arial" w:cs="Arial"/>
          <w:sz w:val="24"/>
          <w:szCs w:val="24"/>
        </w:rPr>
        <w:t>Universidad</w:t>
      </w:r>
      <w:r w:rsidRPr="006F4484">
        <w:rPr>
          <w:rFonts w:ascii="Arial" w:eastAsia="Arial" w:hAnsi="Arial" w:cs="Arial"/>
          <w:sz w:val="24"/>
          <w:szCs w:val="24"/>
        </w:rPr>
        <w:t xml:space="preserve"> entregará mensualment</w:t>
      </w:r>
      <w:r>
        <w:rPr>
          <w:rFonts w:ascii="Arial" w:eastAsia="Arial" w:hAnsi="Arial" w:cs="Arial"/>
          <w:sz w:val="24"/>
          <w:szCs w:val="24"/>
        </w:rPr>
        <w:t>e al SUTAUAAAN la cantidad de $</w:t>
      </w:r>
      <w:r w:rsidRPr="006F4484">
        <w:rPr>
          <w:rFonts w:ascii="Arial" w:eastAsia="Arial" w:hAnsi="Arial" w:cs="Arial"/>
          <w:sz w:val="24"/>
          <w:szCs w:val="24"/>
        </w:rPr>
        <w:t>9,500.00 por concepto de ayuda para comisiones sindicales.</w:t>
      </w:r>
    </w:p>
    <w:p w14:paraId="34C5E996" w14:textId="77777777" w:rsidR="00660CEF" w:rsidRPr="00B16B02" w:rsidRDefault="00660CEF">
      <w:pPr>
        <w:tabs>
          <w:tab w:val="left" w:pos="2552"/>
          <w:tab w:val="left" w:pos="4820"/>
          <w:tab w:val="left" w:pos="8222"/>
        </w:tabs>
        <w:spacing w:after="0" w:line="240" w:lineRule="auto"/>
        <w:jc w:val="both"/>
        <w:rPr>
          <w:rFonts w:ascii="Arial" w:eastAsia="Arial" w:hAnsi="Arial" w:cs="Arial"/>
        </w:rPr>
      </w:pPr>
    </w:p>
    <w:p w14:paraId="6648C468" w14:textId="77777777" w:rsidR="00F868CA" w:rsidRPr="00B16B02" w:rsidRDefault="00E312E0">
      <w:pPr>
        <w:spacing w:after="0" w:line="240" w:lineRule="auto"/>
        <w:rPr>
          <w:rFonts w:ascii="Arial" w:eastAsia="Arial" w:hAnsi="Arial" w:cs="Arial"/>
          <w:b/>
        </w:rPr>
      </w:pPr>
      <w:r w:rsidRPr="00B16B02">
        <w:rPr>
          <w:rFonts w:ascii="Arial" w:eastAsia="Arial" w:hAnsi="Arial" w:cs="Arial"/>
          <w:b/>
        </w:rPr>
        <w:t>CLÁUSULA 178. FESTEJOS INFANTILES Y NAVIDEÑOS</w:t>
      </w:r>
    </w:p>
    <w:p w14:paraId="10A3C81D" w14:textId="77777777" w:rsidR="00F868CA" w:rsidRPr="00B16B02" w:rsidRDefault="00F868CA">
      <w:pPr>
        <w:spacing w:after="0" w:line="240" w:lineRule="auto"/>
        <w:rPr>
          <w:rFonts w:ascii="Arial" w:eastAsia="Arial" w:hAnsi="Arial" w:cs="Arial"/>
          <w:b/>
        </w:rPr>
      </w:pPr>
    </w:p>
    <w:p w14:paraId="2CB0D878" w14:textId="5E34388A" w:rsidR="00F868CA" w:rsidRDefault="00E312E0">
      <w:pPr>
        <w:spacing w:after="0" w:line="240" w:lineRule="auto"/>
        <w:jc w:val="both"/>
        <w:rPr>
          <w:rFonts w:ascii="Arial" w:eastAsia="Arial" w:hAnsi="Arial" w:cs="Arial"/>
        </w:rPr>
      </w:pPr>
      <w:r w:rsidRPr="00B16B02">
        <w:rPr>
          <w:rFonts w:ascii="Arial" w:eastAsia="Arial" w:hAnsi="Arial" w:cs="Arial"/>
        </w:rPr>
        <w:t xml:space="preserve">La Universidad entregará anualmente al SUTAUAAAN la cantidad de </w:t>
      </w:r>
      <w:r w:rsidRPr="00B16B02">
        <w:rPr>
          <w:rFonts w:ascii="Arial" w:eastAsia="Arial" w:hAnsi="Arial" w:cs="Arial"/>
          <w:b/>
        </w:rPr>
        <w:t>$1</w:t>
      </w:r>
      <w:r w:rsidR="008006AA" w:rsidRPr="00B16B02">
        <w:rPr>
          <w:rFonts w:ascii="Arial" w:eastAsia="Arial" w:hAnsi="Arial" w:cs="Arial"/>
          <w:b/>
        </w:rPr>
        <w:t>60</w:t>
      </w:r>
      <w:r w:rsidRPr="00B16B02">
        <w:rPr>
          <w:rFonts w:ascii="Arial" w:eastAsia="Arial" w:hAnsi="Arial" w:cs="Arial"/>
          <w:b/>
        </w:rPr>
        <w:t>,000.00</w:t>
      </w:r>
      <w:r w:rsidRPr="00B16B02">
        <w:rPr>
          <w:rFonts w:ascii="Arial" w:eastAsia="Arial" w:hAnsi="Arial" w:cs="Arial"/>
        </w:rPr>
        <w:t xml:space="preserve"> por concepto de ayuda para festejos infantiles y navideños, la cual se entregará el 50 por ciento a más tardar el 20 de marzo y el resto a más tardar el 19 de noviembre, bajo el mecanismo que las partes establezcan. </w:t>
      </w:r>
    </w:p>
    <w:p w14:paraId="1469E0E0" w14:textId="393045F8" w:rsidR="00D255FE" w:rsidRDefault="00D255FE">
      <w:pPr>
        <w:spacing w:after="0" w:line="240" w:lineRule="auto"/>
        <w:jc w:val="both"/>
        <w:rPr>
          <w:rFonts w:ascii="Arial" w:eastAsia="Arial" w:hAnsi="Arial" w:cs="Arial"/>
        </w:rPr>
      </w:pPr>
    </w:p>
    <w:p w14:paraId="0BF913AA" w14:textId="77777777" w:rsidR="00D255FE" w:rsidRPr="00B16B02" w:rsidRDefault="00D255FE">
      <w:pPr>
        <w:spacing w:after="0" w:line="240" w:lineRule="auto"/>
        <w:jc w:val="both"/>
        <w:rPr>
          <w:rFonts w:ascii="Arial" w:eastAsia="Arial" w:hAnsi="Arial" w:cs="Arial"/>
        </w:rPr>
      </w:pPr>
    </w:p>
    <w:p w14:paraId="176D3875" w14:textId="77777777" w:rsidR="00F868CA" w:rsidRPr="00B16B02" w:rsidRDefault="00F868CA">
      <w:pPr>
        <w:spacing w:after="0" w:line="240" w:lineRule="auto"/>
        <w:jc w:val="both"/>
        <w:rPr>
          <w:rFonts w:ascii="Arial" w:eastAsia="Arial" w:hAnsi="Arial" w:cs="Arial"/>
        </w:rPr>
      </w:pPr>
    </w:p>
    <w:p w14:paraId="409E7AA4" w14:textId="77777777" w:rsidR="00F868CA" w:rsidRPr="00B16B02" w:rsidRDefault="00F868CA">
      <w:pPr>
        <w:spacing w:after="0" w:line="240" w:lineRule="auto"/>
        <w:rPr>
          <w:rFonts w:ascii="Arial" w:eastAsia="Arial" w:hAnsi="Arial" w:cs="Arial"/>
          <w:b/>
        </w:rPr>
      </w:pPr>
    </w:p>
    <w:p w14:paraId="482CA000" w14:textId="77777777" w:rsidR="00F868CA" w:rsidRPr="00B16B02" w:rsidRDefault="00E312E0">
      <w:pPr>
        <w:spacing w:after="0" w:line="240" w:lineRule="auto"/>
        <w:rPr>
          <w:rFonts w:ascii="Arial" w:eastAsia="Arial" w:hAnsi="Arial" w:cs="Arial"/>
          <w:b/>
        </w:rPr>
      </w:pPr>
      <w:r w:rsidRPr="00B16B02">
        <w:rPr>
          <w:rFonts w:ascii="Arial" w:eastAsia="Arial" w:hAnsi="Arial" w:cs="Arial"/>
          <w:b/>
        </w:rPr>
        <w:t>CLÁUSULA 179. FESTEJOS DEL 10 DE MAYO</w:t>
      </w:r>
    </w:p>
    <w:p w14:paraId="7302FAF6" w14:textId="77777777" w:rsidR="00F868CA" w:rsidRPr="00B16B02" w:rsidRDefault="00F868CA">
      <w:pPr>
        <w:spacing w:after="0" w:line="240" w:lineRule="auto"/>
        <w:rPr>
          <w:rFonts w:ascii="Arial" w:eastAsia="Arial" w:hAnsi="Arial" w:cs="Arial"/>
          <w:b/>
        </w:rPr>
      </w:pPr>
    </w:p>
    <w:p w14:paraId="54629CD6"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rPr>
        <w:t>La Universidad entregará anualmente al SUTAUAAAN, la cantidad de $99,000.00 por concepto de ayuda para los festejos del 10 de mayo. La cual se entregará a más tardar el 15 de abril.</w:t>
      </w:r>
    </w:p>
    <w:p w14:paraId="3DF24FFE" w14:textId="77777777" w:rsidR="00E60E7C" w:rsidRPr="00B16B02" w:rsidRDefault="00E60E7C">
      <w:pPr>
        <w:spacing w:after="0" w:line="240" w:lineRule="auto"/>
        <w:rPr>
          <w:rFonts w:ascii="Arial" w:eastAsia="Arial" w:hAnsi="Arial" w:cs="Arial"/>
          <w:b/>
        </w:rPr>
      </w:pPr>
    </w:p>
    <w:p w14:paraId="585AD0A6"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F0360D9" w14:textId="3F94490D"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180.</w:t>
      </w:r>
      <w:r w:rsidR="007F7359" w:rsidRPr="00B16B02">
        <w:rPr>
          <w:rFonts w:ascii="Arial" w:eastAsia="Arial" w:hAnsi="Arial" w:cs="Arial"/>
          <w:b/>
        </w:rPr>
        <w:t xml:space="preserve"> </w:t>
      </w:r>
      <w:r w:rsidRPr="00B16B02">
        <w:rPr>
          <w:rFonts w:ascii="Arial" w:eastAsia="Arial" w:hAnsi="Arial" w:cs="Arial"/>
          <w:b/>
        </w:rPr>
        <w:t>TIENDA SINDICAL</w:t>
      </w:r>
    </w:p>
    <w:p w14:paraId="2FA737EE"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49E329A" w14:textId="77777777" w:rsidR="00D255FE" w:rsidRDefault="00D255FE" w:rsidP="00D255FE">
      <w:pPr>
        <w:jc w:val="both"/>
        <w:rPr>
          <w:rFonts w:ascii="Arial" w:eastAsia="Arial" w:hAnsi="Arial" w:cs="Arial"/>
          <w:sz w:val="24"/>
          <w:szCs w:val="24"/>
        </w:rPr>
      </w:pPr>
      <w:r w:rsidRPr="009E0AB4">
        <w:rPr>
          <w:rFonts w:ascii="Arial" w:eastAsia="Arial" w:hAnsi="Arial" w:cs="Arial"/>
          <w:sz w:val="24"/>
          <w:szCs w:val="24"/>
        </w:rPr>
        <w:t xml:space="preserve">La </w:t>
      </w:r>
      <w:r>
        <w:rPr>
          <w:rFonts w:ascii="Arial" w:eastAsia="Arial" w:hAnsi="Arial" w:cs="Arial"/>
          <w:sz w:val="24"/>
          <w:szCs w:val="24"/>
        </w:rPr>
        <w:t>Universidad</w:t>
      </w:r>
      <w:r w:rsidRPr="009E0AB4">
        <w:rPr>
          <w:rFonts w:ascii="Arial" w:eastAsia="Arial" w:hAnsi="Arial" w:cs="Arial"/>
          <w:sz w:val="24"/>
          <w:szCs w:val="24"/>
        </w:rPr>
        <w:t xml:space="preserve"> entregará mensualmente al SUTAUAAAN la cantidad de $ 4,300.00 por concepto de ayuda para el establecimiento de una tienda sindical.</w:t>
      </w:r>
    </w:p>
    <w:p w14:paraId="62115039" w14:textId="4D3F7632" w:rsidR="00E60E7C" w:rsidRPr="00B16B02" w:rsidRDefault="00E60E7C">
      <w:pPr>
        <w:tabs>
          <w:tab w:val="left" w:pos="2552"/>
          <w:tab w:val="left" w:pos="4820"/>
          <w:tab w:val="left" w:pos="8222"/>
        </w:tabs>
        <w:spacing w:after="0" w:line="240" w:lineRule="auto"/>
        <w:jc w:val="both"/>
        <w:rPr>
          <w:rFonts w:ascii="Arial" w:eastAsia="Arial" w:hAnsi="Arial" w:cs="Arial"/>
        </w:rPr>
      </w:pPr>
    </w:p>
    <w:p w14:paraId="16A62DB0" w14:textId="77777777" w:rsidR="00E60E7C" w:rsidRPr="00B16B02" w:rsidRDefault="00E60E7C">
      <w:pPr>
        <w:tabs>
          <w:tab w:val="left" w:pos="2552"/>
          <w:tab w:val="left" w:pos="4820"/>
          <w:tab w:val="left" w:pos="8222"/>
        </w:tabs>
        <w:spacing w:after="0" w:line="240" w:lineRule="auto"/>
        <w:jc w:val="both"/>
        <w:rPr>
          <w:rFonts w:ascii="Arial" w:eastAsia="Arial" w:hAnsi="Arial" w:cs="Arial"/>
        </w:rPr>
      </w:pPr>
    </w:p>
    <w:p w14:paraId="7C57A2B5" w14:textId="77777777" w:rsidR="00F868CA" w:rsidRPr="00B16B02" w:rsidRDefault="00E312E0">
      <w:pPr>
        <w:spacing w:after="0" w:line="240" w:lineRule="auto"/>
        <w:rPr>
          <w:rFonts w:ascii="Arial" w:eastAsia="Arial" w:hAnsi="Arial" w:cs="Arial"/>
          <w:b/>
        </w:rPr>
      </w:pPr>
      <w:r w:rsidRPr="00B16B02">
        <w:rPr>
          <w:rFonts w:ascii="Arial" w:eastAsia="Arial" w:hAnsi="Arial" w:cs="Arial"/>
          <w:b/>
        </w:rPr>
        <w:t>CLÁUSULA 181. ACTIVIDADES SOCIALES, DEPORTIVAS Y CULTURALES</w:t>
      </w:r>
    </w:p>
    <w:p w14:paraId="4909F5E9" w14:textId="77777777" w:rsidR="00F868CA" w:rsidRPr="00B16B02" w:rsidRDefault="00F868CA">
      <w:pPr>
        <w:spacing w:after="0" w:line="240" w:lineRule="auto"/>
        <w:rPr>
          <w:rFonts w:ascii="Arial" w:eastAsia="Arial" w:hAnsi="Arial" w:cs="Arial"/>
          <w:b/>
        </w:rPr>
      </w:pPr>
    </w:p>
    <w:p w14:paraId="19539FEA" w14:textId="77777777" w:rsidR="00B94D35" w:rsidRDefault="00E312E0" w:rsidP="00B94D35">
      <w:pPr>
        <w:spacing w:after="0" w:line="240" w:lineRule="auto"/>
        <w:rPr>
          <w:rFonts w:ascii="Arial" w:eastAsia="Arial" w:hAnsi="Arial" w:cs="Arial"/>
        </w:rPr>
      </w:pPr>
      <w:r w:rsidRPr="00B16B02">
        <w:rPr>
          <w:rFonts w:ascii="Arial" w:eastAsia="Arial" w:hAnsi="Arial" w:cs="Arial"/>
        </w:rPr>
        <w:t>La Universidad entregará mensualmente al SUTAUAAAN la cantidad de $1</w:t>
      </w:r>
      <w:r w:rsidR="00000E68" w:rsidRPr="00B16B02">
        <w:rPr>
          <w:rFonts w:ascii="Arial" w:eastAsia="Arial" w:hAnsi="Arial" w:cs="Arial"/>
        </w:rPr>
        <w:t>2</w:t>
      </w:r>
      <w:r w:rsidRPr="00B16B02">
        <w:rPr>
          <w:rFonts w:ascii="Arial" w:eastAsia="Arial" w:hAnsi="Arial" w:cs="Arial"/>
        </w:rPr>
        <w:t>,000.00 por concepto de ayuda para el fomento de actividades sociales, deportivas y culturales.</w:t>
      </w:r>
    </w:p>
    <w:p w14:paraId="51C9A3FD" w14:textId="77777777" w:rsidR="00B94D35" w:rsidRDefault="00B94D35" w:rsidP="00B94D35">
      <w:pPr>
        <w:spacing w:after="0" w:line="240" w:lineRule="auto"/>
        <w:rPr>
          <w:rFonts w:ascii="Arial" w:eastAsia="Arial" w:hAnsi="Arial" w:cs="Arial"/>
        </w:rPr>
      </w:pPr>
    </w:p>
    <w:p w14:paraId="57CAF61C" w14:textId="77777777" w:rsidR="00B94D35" w:rsidRDefault="00B94D35" w:rsidP="00B94D35">
      <w:pPr>
        <w:spacing w:after="0" w:line="240" w:lineRule="auto"/>
        <w:rPr>
          <w:rFonts w:ascii="Arial" w:eastAsia="Arial" w:hAnsi="Arial" w:cs="Arial"/>
        </w:rPr>
      </w:pPr>
    </w:p>
    <w:p w14:paraId="29BD033E" w14:textId="1814248D" w:rsidR="00F868CA" w:rsidRPr="00B94D35" w:rsidRDefault="00E312E0" w:rsidP="00B94D35">
      <w:pPr>
        <w:spacing w:after="0" w:line="240" w:lineRule="auto"/>
        <w:rPr>
          <w:rFonts w:ascii="Arial" w:eastAsia="Arial" w:hAnsi="Arial" w:cs="Arial"/>
        </w:rPr>
      </w:pPr>
      <w:r w:rsidRPr="00B16B02">
        <w:rPr>
          <w:rFonts w:ascii="Arial" w:eastAsia="Arial" w:hAnsi="Arial" w:cs="Arial"/>
          <w:b/>
        </w:rPr>
        <w:t>CLÁUSULA 182.</w:t>
      </w:r>
      <w:r w:rsidR="007F7359" w:rsidRPr="00B16B02">
        <w:rPr>
          <w:rFonts w:ascii="Arial" w:eastAsia="Arial" w:hAnsi="Arial" w:cs="Arial"/>
          <w:b/>
        </w:rPr>
        <w:t xml:space="preserve"> </w:t>
      </w:r>
      <w:r w:rsidRPr="00B16B02">
        <w:rPr>
          <w:rFonts w:ascii="Arial" w:eastAsia="Arial" w:hAnsi="Arial" w:cs="Arial"/>
          <w:b/>
        </w:rPr>
        <w:t>BIBLIOTECA SINDICAL</w:t>
      </w:r>
    </w:p>
    <w:p w14:paraId="53323BBC"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8C103B5" w14:textId="77777777" w:rsidR="00B94D35" w:rsidRDefault="00B94D35" w:rsidP="00B94D35">
      <w:pPr>
        <w:jc w:val="both"/>
        <w:rPr>
          <w:rFonts w:ascii="Arial" w:eastAsia="Arial" w:hAnsi="Arial" w:cs="Arial"/>
          <w:sz w:val="24"/>
          <w:szCs w:val="24"/>
        </w:rPr>
      </w:pPr>
      <w:r w:rsidRPr="006F4484">
        <w:rPr>
          <w:rFonts w:ascii="Arial" w:eastAsia="Arial" w:hAnsi="Arial" w:cs="Arial"/>
          <w:sz w:val="24"/>
          <w:szCs w:val="24"/>
        </w:rPr>
        <w:t xml:space="preserve">La </w:t>
      </w:r>
      <w:r>
        <w:rPr>
          <w:rFonts w:ascii="Arial" w:eastAsia="Arial" w:hAnsi="Arial" w:cs="Arial"/>
          <w:sz w:val="24"/>
          <w:szCs w:val="24"/>
        </w:rPr>
        <w:t>Universidad entregará anualmente, en el mes de mayo al SUTAUAAAN la cantidad de $10,0</w:t>
      </w:r>
      <w:r w:rsidRPr="006F4484">
        <w:rPr>
          <w:rFonts w:ascii="Arial" w:eastAsia="Arial" w:hAnsi="Arial" w:cs="Arial"/>
          <w:sz w:val="24"/>
          <w:szCs w:val="24"/>
        </w:rPr>
        <w:t xml:space="preserve">00.00 por concepto de ayuda para </w:t>
      </w:r>
      <w:r>
        <w:rPr>
          <w:rFonts w:ascii="Arial" w:eastAsia="Arial" w:hAnsi="Arial" w:cs="Arial"/>
          <w:sz w:val="24"/>
          <w:szCs w:val="24"/>
        </w:rPr>
        <w:t>la formación de la biblioteca sindical.</w:t>
      </w:r>
    </w:p>
    <w:p w14:paraId="357D6579"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6AA9023" w14:textId="631B92A3"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183.</w:t>
      </w:r>
      <w:r w:rsidR="007F7359" w:rsidRPr="00B16B02">
        <w:rPr>
          <w:rFonts w:ascii="Arial" w:eastAsia="Arial" w:hAnsi="Arial" w:cs="Arial"/>
          <w:b/>
        </w:rPr>
        <w:t xml:space="preserve"> </w:t>
      </w:r>
      <w:r w:rsidRPr="00B16B02">
        <w:rPr>
          <w:rFonts w:ascii="Arial" w:eastAsia="Arial" w:hAnsi="Arial" w:cs="Arial"/>
          <w:b/>
        </w:rPr>
        <w:t>FONDO SOCIAL</w:t>
      </w:r>
    </w:p>
    <w:p w14:paraId="4D175F4B" w14:textId="77777777" w:rsidR="00696009" w:rsidRPr="00B16B02" w:rsidRDefault="00696009">
      <w:pPr>
        <w:tabs>
          <w:tab w:val="left" w:pos="2552"/>
          <w:tab w:val="left" w:pos="4820"/>
          <w:tab w:val="left" w:pos="8222"/>
        </w:tabs>
        <w:spacing w:after="0" w:line="240" w:lineRule="auto"/>
        <w:jc w:val="both"/>
        <w:rPr>
          <w:rFonts w:ascii="Arial" w:eastAsia="Arial" w:hAnsi="Arial" w:cs="Arial"/>
        </w:rPr>
      </w:pPr>
    </w:p>
    <w:p w14:paraId="2E270A47" w14:textId="77777777" w:rsidR="00F139BE" w:rsidRDefault="00F139BE" w:rsidP="00F139BE">
      <w:pPr>
        <w:jc w:val="both"/>
        <w:rPr>
          <w:rFonts w:ascii="Arial" w:eastAsia="Arial" w:hAnsi="Arial" w:cs="Arial"/>
          <w:sz w:val="24"/>
          <w:szCs w:val="24"/>
        </w:rPr>
      </w:pPr>
      <w:r w:rsidRPr="006F4484">
        <w:rPr>
          <w:rFonts w:ascii="Arial" w:eastAsia="Arial" w:hAnsi="Arial" w:cs="Arial"/>
          <w:sz w:val="24"/>
          <w:szCs w:val="24"/>
        </w:rPr>
        <w:t xml:space="preserve">La </w:t>
      </w:r>
      <w:r>
        <w:rPr>
          <w:rFonts w:ascii="Arial" w:eastAsia="Arial" w:hAnsi="Arial" w:cs="Arial"/>
          <w:sz w:val="24"/>
          <w:szCs w:val="24"/>
        </w:rPr>
        <w:t>Universidad entregará al SUTAUAAAN anualmente en el mes de junio, la cantidad de $35,0</w:t>
      </w:r>
      <w:r w:rsidRPr="006F4484">
        <w:rPr>
          <w:rFonts w:ascii="Arial" w:eastAsia="Arial" w:hAnsi="Arial" w:cs="Arial"/>
          <w:sz w:val="24"/>
          <w:szCs w:val="24"/>
        </w:rPr>
        <w:t xml:space="preserve">00.00 por concepto de ayuda para </w:t>
      </w:r>
      <w:r>
        <w:rPr>
          <w:rFonts w:ascii="Arial" w:eastAsia="Arial" w:hAnsi="Arial" w:cs="Arial"/>
          <w:sz w:val="24"/>
          <w:szCs w:val="24"/>
        </w:rPr>
        <w:t>fondo social.</w:t>
      </w:r>
    </w:p>
    <w:p w14:paraId="57690DCD" w14:textId="02E55F12"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347CDF6D" w14:textId="77777777" w:rsidR="00EC727A" w:rsidRPr="00B16B02" w:rsidRDefault="00EC727A">
      <w:pPr>
        <w:tabs>
          <w:tab w:val="left" w:pos="2552"/>
          <w:tab w:val="left" w:pos="4820"/>
          <w:tab w:val="left" w:pos="8222"/>
        </w:tabs>
        <w:spacing w:after="0" w:line="240" w:lineRule="auto"/>
        <w:jc w:val="both"/>
        <w:rPr>
          <w:rFonts w:ascii="Arial" w:eastAsia="Arial" w:hAnsi="Arial" w:cs="Arial"/>
        </w:rPr>
      </w:pPr>
    </w:p>
    <w:p w14:paraId="03B79BBB" w14:textId="1D844A5E"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184.</w:t>
      </w:r>
      <w:r w:rsidR="007F7359" w:rsidRPr="00B16B02">
        <w:rPr>
          <w:rFonts w:ascii="Arial" w:eastAsia="Arial" w:hAnsi="Arial" w:cs="Arial"/>
          <w:b/>
        </w:rPr>
        <w:t xml:space="preserve"> </w:t>
      </w:r>
      <w:r w:rsidRPr="00B16B02">
        <w:rPr>
          <w:rFonts w:ascii="Arial" w:eastAsia="Arial" w:hAnsi="Arial" w:cs="Arial"/>
          <w:b/>
        </w:rPr>
        <w:t>PERMISOS PARA DELEGADOS A CONGRESOS SINDICALES</w:t>
      </w:r>
    </w:p>
    <w:p w14:paraId="35DDFEBF"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082A680"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concederá permiso a los trabajadores académicos nominados como delegados a los congresos sindicales que se celebren anualmente.</w:t>
      </w:r>
    </w:p>
    <w:p w14:paraId="4F3A506B"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56C1BC28" w14:textId="77777777" w:rsidR="00514C2B" w:rsidRPr="00B16B02" w:rsidRDefault="00514C2B">
      <w:pPr>
        <w:tabs>
          <w:tab w:val="left" w:pos="2552"/>
          <w:tab w:val="left" w:pos="4820"/>
          <w:tab w:val="left" w:pos="8222"/>
        </w:tabs>
        <w:spacing w:after="0" w:line="240" w:lineRule="auto"/>
        <w:jc w:val="both"/>
        <w:rPr>
          <w:rFonts w:ascii="Arial" w:eastAsia="Arial" w:hAnsi="Arial" w:cs="Arial"/>
          <w:b/>
        </w:rPr>
      </w:pPr>
    </w:p>
    <w:p w14:paraId="0B2C037F" w14:textId="7CD6B80B"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185.</w:t>
      </w:r>
      <w:r w:rsidR="007F7359" w:rsidRPr="00B16B02">
        <w:rPr>
          <w:rFonts w:ascii="Arial" w:eastAsia="Arial" w:hAnsi="Arial" w:cs="Arial"/>
          <w:b/>
        </w:rPr>
        <w:t xml:space="preserve"> </w:t>
      </w:r>
      <w:r w:rsidRPr="00B16B02">
        <w:rPr>
          <w:rFonts w:ascii="Arial" w:eastAsia="Arial" w:hAnsi="Arial" w:cs="Arial"/>
          <w:b/>
        </w:rPr>
        <w:t>PERMISOS PARA COMISIONES SINDICALES</w:t>
      </w:r>
    </w:p>
    <w:p w14:paraId="328EE4D2"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2EED2348" w14:textId="0AB614D0" w:rsidR="00F868CA"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concederá a solicitud del SUTAUAAAN, permiso a trabajadores académicos para el desempeño de comisiones sindicales, previo acuerdo de las partes.</w:t>
      </w:r>
    </w:p>
    <w:p w14:paraId="06491841" w14:textId="2A21F7EA" w:rsidR="005D2A6B" w:rsidRDefault="005D2A6B">
      <w:pPr>
        <w:tabs>
          <w:tab w:val="left" w:pos="2552"/>
          <w:tab w:val="left" w:pos="4820"/>
          <w:tab w:val="left" w:pos="8222"/>
        </w:tabs>
        <w:spacing w:after="0" w:line="240" w:lineRule="auto"/>
        <w:jc w:val="both"/>
        <w:rPr>
          <w:rFonts w:ascii="Arial" w:eastAsia="Arial" w:hAnsi="Arial" w:cs="Arial"/>
        </w:rPr>
      </w:pPr>
    </w:p>
    <w:p w14:paraId="74308E51" w14:textId="1447CD69" w:rsidR="005D2A6B" w:rsidRDefault="005D2A6B">
      <w:pPr>
        <w:tabs>
          <w:tab w:val="left" w:pos="2552"/>
          <w:tab w:val="left" w:pos="4820"/>
          <w:tab w:val="left" w:pos="8222"/>
        </w:tabs>
        <w:spacing w:after="0" w:line="240" w:lineRule="auto"/>
        <w:jc w:val="both"/>
        <w:rPr>
          <w:rFonts w:ascii="Arial" w:eastAsia="Arial" w:hAnsi="Arial" w:cs="Arial"/>
        </w:rPr>
      </w:pPr>
    </w:p>
    <w:p w14:paraId="219FE912" w14:textId="423D4ECE" w:rsidR="005D2A6B" w:rsidRDefault="005D2A6B">
      <w:pPr>
        <w:tabs>
          <w:tab w:val="left" w:pos="2552"/>
          <w:tab w:val="left" w:pos="4820"/>
          <w:tab w:val="left" w:pos="8222"/>
        </w:tabs>
        <w:spacing w:after="0" w:line="240" w:lineRule="auto"/>
        <w:jc w:val="both"/>
        <w:rPr>
          <w:rFonts w:ascii="Arial" w:eastAsia="Arial" w:hAnsi="Arial" w:cs="Arial"/>
        </w:rPr>
      </w:pPr>
    </w:p>
    <w:p w14:paraId="45050250" w14:textId="77777777" w:rsidR="005D2A6B" w:rsidRPr="00B16B02" w:rsidRDefault="005D2A6B">
      <w:pPr>
        <w:tabs>
          <w:tab w:val="left" w:pos="2552"/>
          <w:tab w:val="left" w:pos="4820"/>
          <w:tab w:val="left" w:pos="8222"/>
        </w:tabs>
        <w:spacing w:after="0" w:line="240" w:lineRule="auto"/>
        <w:jc w:val="both"/>
        <w:rPr>
          <w:rFonts w:ascii="Arial" w:eastAsia="Arial" w:hAnsi="Arial" w:cs="Arial"/>
        </w:rPr>
      </w:pPr>
    </w:p>
    <w:p w14:paraId="5A6F5693"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1A671400" w14:textId="77777777" w:rsidR="008B05FF" w:rsidRPr="00B16B02" w:rsidRDefault="008B05FF">
      <w:pPr>
        <w:tabs>
          <w:tab w:val="left" w:pos="2552"/>
          <w:tab w:val="left" w:pos="4820"/>
          <w:tab w:val="left" w:pos="8222"/>
        </w:tabs>
        <w:spacing w:after="0" w:line="240" w:lineRule="auto"/>
        <w:jc w:val="both"/>
        <w:rPr>
          <w:rFonts w:ascii="Arial" w:eastAsia="Arial" w:hAnsi="Arial" w:cs="Arial"/>
          <w:b/>
        </w:rPr>
      </w:pPr>
    </w:p>
    <w:p w14:paraId="7C5921EF" w14:textId="765E4AC3"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lastRenderedPageBreak/>
        <w:t>CLÁUSULA 186. TRANSPORTE AÉREO PARA LOS REPRESENTANTES SINDICALES</w:t>
      </w:r>
    </w:p>
    <w:p w14:paraId="0277DA8B"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4B07BEC4" w14:textId="41BDC4AB"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autorizará al SUTAUAAAN, hasta veinti</w:t>
      </w:r>
      <w:r w:rsidR="00A8504B" w:rsidRPr="00B16B02">
        <w:rPr>
          <w:rFonts w:ascii="Arial" w:eastAsia="Arial" w:hAnsi="Arial" w:cs="Arial"/>
        </w:rPr>
        <w:t>cinco</w:t>
      </w:r>
      <w:r w:rsidRPr="00B16B02">
        <w:rPr>
          <w:rFonts w:ascii="Arial" w:eastAsia="Arial" w:hAnsi="Arial" w:cs="Arial"/>
        </w:rPr>
        <w:t xml:space="preserve"> pasajes aéreos para la asistencia de los representantes sindicales a las reuniones nacionales de las organizaciones sindicales.</w:t>
      </w:r>
    </w:p>
    <w:p w14:paraId="667C0FF7" w14:textId="407D7775" w:rsidR="00155931" w:rsidRPr="00B16B02" w:rsidRDefault="00155931">
      <w:pPr>
        <w:tabs>
          <w:tab w:val="left" w:pos="2552"/>
          <w:tab w:val="left" w:pos="4820"/>
          <w:tab w:val="left" w:pos="8222"/>
        </w:tabs>
        <w:spacing w:after="0" w:line="240" w:lineRule="auto"/>
        <w:jc w:val="both"/>
        <w:rPr>
          <w:rFonts w:ascii="Arial" w:eastAsia="Arial" w:hAnsi="Arial" w:cs="Arial"/>
        </w:rPr>
      </w:pPr>
    </w:p>
    <w:p w14:paraId="285C9F98" w14:textId="77777777" w:rsidR="00155931" w:rsidRPr="00B16B02" w:rsidRDefault="00155931">
      <w:pPr>
        <w:tabs>
          <w:tab w:val="left" w:pos="2552"/>
          <w:tab w:val="left" w:pos="4820"/>
          <w:tab w:val="left" w:pos="8222"/>
        </w:tabs>
        <w:spacing w:after="0" w:line="240" w:lineRule="auto"/>
        <w:jc w:val="both"/>
        <w:rPr>
          <w:rFonts w:ascii="Arial" w:eastAsia="Arial" w:hAnsi="Arial" w:cs="Arial"/>
        </w:rPr>
      </w:pPr>
    </w:p>
    <w:p w14:paraId="2293F663" w14:textId="6B1AE312"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187.</w:t>
      </w:r>
      <w:r w:rsidR="007F7359" w:rsidRPr="00B16B02">
        <w:rPr>
          <w:rFonts w:ascii="Arial" w:eastAsia="Arial" w:hAnsi="Arial" w:cs="Arial"/>
          <w:b/>
        </w:rPr>
        <w:t xml:space="preserve"> </w:t>
      </w:r>
      <w:r w:rsidRPr="00B16B02">
        <w:rPr>
          <w:rFonts w:ascii="Arial" w:eastAsia="Arial" w:hAnsi="Arial" w:cs="Arial"/>
          <w:b/>
        </w:rPr>
        <w:t>MANTENIMIENTO A LOS TABLEROS SINDICALES</w:t>
      </w:r>
    </w:p>
    <w:p w14:paraId="215FEABE"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77BD3D08"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La Universidad dará mantenimiento a los tableros sindicales en Buenavista y en la Unidad Laguna.</w:t>
      </w:r>
    </w:p>
    <w:p w14:paraId="31DB5D15"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5A2FC9D1" w14:textId="77777777" w:rsidR="008B05FF" w:rsidRPr="00B16B02" w:rsidRDefault="008B05FF">
      <w:pPr>
        <w:tabs>
          <w:tab w:val="left" w:pos="2552"/>
          <w:tab w:val="left" w:pos="4820"/>
          <w:tab w:val="left" w:pos="8222"/>
        </w:tabs>
        <w:spacing w:after="0" w:line="240" w:lineRule="auto"/>
        <w:jc w:val="both"/>
        <w:rPr>
          <w:rFonts w:ascii="Arial" w:eastAsia="Arial" w:hAnsi="Arial" w:cs="Arial"/>
          <w:b/>
        </w:rPr>
      </w:pPr>
    </w:p>
    <w:p w14:paraId="4C87EB70" w14:textId="3109A5F1" w:rsidR="00F868CA" w:rsidRPr="00B16B02" w:rsidRDefault="00E312E0">
      <w:pPr>
        <w:tabs>
          <w:tab w:val="left" w:pos="2552"/>
          <w:tab w:val="left" w:pos="4820"/>
          <w:tab w:val="left" w:pos="8222"/>
        </w:tabs>
        <w:spacing w:after="0" w:line="240" w:lineRule="auto"/>
        <w:jc w:val="both"/>
        <w:rPr>
          <w:rFonts w:ascii="Arial" w:eastAsia="Arial" w:hAnsi="Arial" w:cs="Arial"/>
          <w:b/>
        </w:rPr>
      </w:pPr>
      <w:r w:rsidRPr="00B16B02">
        <w:rPr>
          <w:rFonts w:ascii="Arial" w:eastAsia="Arial" w:hAnsi="Arial" w:cs="Arial"/>
          <w:b/>
        </w:rPr>
        <w:t>CLÁUSULA 188. IMPRESIÓN DEL CONTRATO</w:t>
      </w:r>
    </w:p>
    <w:p w14:paraId="155FFAC9"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1E24B55B" w14:textId="3ECE6832"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La Universidad entregará </w:t>
      </w:r>
      <w:r w:rsidR="00A115D0" w:rsidRPr="00B16B02">
        <w:rPr>
          <w:rFonts w:ascii="Arial" w:eastAsia="Arial" w:hAnsi="Arial" w:cs="Arial"/>
        </w:rPr>
        <w:t>unos mil ejemplares</w:t>
      </w:r>
      <w:r w:rsidRPr="00B16B02">
        <w:rPr>
          <w:rFonts w:ascii="Arial" w:eastAsia="Arial" w:hAnsi="Arial" w:cs="Arial"/>
        </w:rPr>
        <w:t xml:space="preserve"> de este contrato en un plazo no mayor de </w:t>
      </w:r>
      <w:r w:rsidR="00D03054" w:rsidRPr="00B16B02">
        <w:rPr>
          <w:rFonts w:ascii="Arial" w:eastAsia="Arial" w:hAnsi="Arial" w:cs="Arial"/>
        </w:rPr>
        <w:t>treinta</w:t>
      </w:r>
      <w:r w:rsidRPr="00B16B02">
        <w:rPr>
          <w:rFonts w:ascii="Arial" w:eastAsia="Arial" w:hAnsi="Arial" w:cs="Arial"/>
        </w:rPr>
        <w:t xml:space="preserve"> días a partir de la fecha de la firma del mismo</w:t>
      </w:r>
      <w:r w:rsidR="00497333" w:rsidRPr="00B16B02">
        <w:rPr>
          <w:rFonts w:ascii="Arial" w:eastAsia="Arial" w:hAnsi="Arial" w:cs="Arial"/>
        </w:rPr>
        <w:t>, dicha impresión del contrato estará sujeta a prev</w:t>
      </w:r>
      <w:r w:rsidR="00EE0A48" w:rsidRPr="00B16B02">
        <w:rPr>
          <w:rFonts w:ascii="Arial" w:eastAsia="Arial" w:hAnsi="Arial" w:cs="Arial"/>
        </w:rPr>
        <w:t>io análisis de calidad por parte del SUTAUAAAN.</w:t>
      </w:r>
    </w:p>
    <w:p w14:paraId="014E30B7" w14:textId="77777777" w:rsidR="00F868CA" w:rsidRPr="00B16B02" w:rsidRDefault="00F868CA">
      <w:pPr>
        <w:spacing w:after="0" w:line="240" w:lineRule="auto"/>
        <w:rPr>
          <w:rFonts w:ascii="Arial" w:eastAsia="Arial" w:hAnsi="Arial" w:cs="Arial"/>
          <w:b/>
        </w:rPr>
      </w:pPr>
    </w:p>
    <w:p w14:paraId="2FAF88FD" w14:textId="77777777" w:rsidR="00F868CA" w:rsidRPr="00B16B02" w:rsidRDefault="00F868CA">
      <w:pPr>
        <w:spacing w:after="0" w:line="240" w:lineRule="auto"/>
        <w:rPr>
          <w:rFonts w:ascii="Arial" w:eastAsia="Arial" w:hAnsi="Arial" w:cs="Arial"/>
          <w:b/>
        </w:rPr>
      </w:pPr>
    </w:p>
    <w:p w14:paraId="7C2727B3" w14:textId="77777777" w:rsidR="00F868CA" w:rsidRPr="00B16B02" w:rsidRDefault="00E312E0">
      <w:pPr>
        <w:spacing w:after="0" w:line="240" w:lineRule="auto"/>
        <w:rPr>
          <w:rFonts w:ascii="Arial" w:eastAsia="Arial" w:hAnsi="Arial" w:cs="Arial"/>
        </w:rPr>
      </w:pPr>
      <w:r w:rsidRPr="00B16B02">
        <w:rPr>
          <w:rFonts w:ascii="Arial" w:eastAsia="Arial" w:hAnsi="Arial" w:cs="Arial"/>
          <w:b/>
        </w:rPr>
        <w:t>CLÁUSULA 189. FESTEJOS DEL DÍA DEL MAESTRO</w:t>
      </w:r>
    </w:p>
    <w:p w14:paraId="052B08E9" w14:textId="77777777" w:rsidR="00F868CA" w:rsidRPr="00B16B02" w:rsidRDefault="00F868CA">
      <w:pPr>
        <w:spacing w:after="0" w:line="240" w:lineRule="auto"/>
        <w:jc w:val="both"/>
        <w:rPr>
          <w:rFonts w:ascii="Arial" w:eastAsia="Arial" w:hAnsi="Arial" w:cs="Arial"/>
        </w:rPr>
      </w:pPr>
    </w:p>
    <w:p w14:paraId="0F0ABC5B" w14:textId="19F3197E" w:rsidR="00C75F20" w:rsidRDefault="00E312E0" w:rsidP="00C75F20">
      <w:pPr>
        <w:spacing w:after="0" w:line="240" w:lineRule="auto"/>
        <w:jc w:val="both"/>
        <w:rPr>
          <w:rFonts w:ascii="Arial" w:eastAsia="Arial" w:hAnsi="Arial" w:cs="Arial"/>
        </w:rPr>
      </w:pPr>
      <w:r w:rsidRPr="00B16B02">
        <w:rPr>
          <w:rFonts w:ascii="Arial" w:eastAsia="Arial" w:hAnsi="Arial" w:cs="Arial"/>
        </w:rPr>
        <w:t>La Universidad otorgará al SUTAUAAAN, la cantidad de $1</w:t>
      </w:r>
      <w:r w:rsidR="001E32E5" w:rsidRPr="00B16B02">
        <w:rPr>
          <w:rFonts w:ascii="Arial" w:eastAsia="Arial" w:hAnsi="Arial" w:cs="Arial"/>
        </w:rPr>
        <w:t>50</w:t>
      </w:r>
      <w:r w:rsidRPr="00B16B02">
        <w:rPr>
          <w:rFonts w:ascii="Arial" w:eastAsia="Arial" w:hAnsi="Arial" w:cs="Arial"/>
        </w:rPr>
        <w:t>,000.00 para festejos del día del maestro. Misma que será entregada el 20 de abril.</w:t>
      </w:r>
    </w:p>
    <w:p w14:paraId="1E25C1C7" w14:textId="77777777" w:rsidR="00C75F20" w:rsidRDefault="00C75F20" w:rsidP="00C75F20">
      <w:pPr>
        <w:spacing w:after="0" w:line="240" w:lineRule="auto"/>
        <w:jc w:val="both"/>
        <w:rPr>
          <w:rFonts w:ascii="Arial" w:eastAsia="Arial" w:hAnsi="Arial" w:cs="Arial"/>
        </w:rPr>
      </w:pPr>
    </w:p>
    <w:p w14:paraId="21540550" w14:textId="77777777" w:rsidR="00C75F20" w:rsidRDefault="00C75F20" w:rsidP="00C75F20">
      <w:pPr>
        <w:spacing w:after="0" w:line="240" w:lineRule="auto"/>
        <w:jc w:val="both"/>
        <w:rPr>
          <w:rFonts w:ascii="Arial" w:eastAsia="Arial" w:hAnsi="Arial" w:cs="Arial"/>
        </w:rPr>
      </w:pPr>
    </w:p>
    <w:p w14:paraId="5B7CE378" w14:textId="18DE4043" w:rsidR="00F868CA" w:rsidRPr="00C75F20" w:rsidRDefault="00E312E0" w:rsidP="00C75F20">
      <w:pPr>
        <w:spacing w:after="0" w:line="240" w:lineRule="auto"/>
        <w:jc w:val="center"/>
        <w:rPr>
          <w:rFonts w:ascii="Arial" w:eastAsia="Arial" w:hAnsi="Arial" w:cs="Arial"/>
        </w:rPr>
      </w:pPr>
      <w:r w:rsidRPr="00B16B02">
        <w:rPr>
          <w:rFonts w:ascii="Arial" w:eastAsia="Arial" w:hAnsi="Arial" w:cs="Arial"/>
          <w:b/>
        </w:rPr>
        <w:t>TRANSITORIOS</w:t>
      </w:r>
    </w:p>
    <w:p w14:paraId="612F5EDD" w14:textId="77777777" w:rsidR="00F868CA" w:rsidRPr="00B16B02" w:rsidRDefault="00F868CA">
      <w:pPr>
        <w:spacing w:after="0" w:line="240" w:lineRule="auto"/>
        <w:rPr>
          <w:rFonts w:ascii="Arial" w:eastAsia="Arial" w:hAnsi="Arial" w:cs="Arial"/>
        </w:rPr>
      </w:pPr>
    </w:p>
    <w:p w14:paraId="7157302E" w14:textId="77777777" w:rsidR="00F868CA" w:rsidRPr="00B16B02" w:rsidRDefault="00F868CA">
      <w:pPr>
        <w:spacing w:after="0" w:line="240" w:lineRule="auto"/>
        <w:rPr>
          <w:rFonts w:ascii="Arial" w:eastAsia="Arial" w:hAnsi="Arial" w:cs="Arial"/>
        </w:rPr>
      </w:pPr>
    </w:p>
    <w:p w14:paraId="38E04421"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 xml:space="preserve">PRIMERO: </w:t>
      </w:r>
      <w:r w:rsidRPr="00B16B02">
        <w:rPr>
          <w:rFonts w:ascii="Arial" w:eastAsia="Arial" w:hAnsi="Arial" w:cs="Arial"/>
        </w:rPr>
        <w:t>Hasta en tanto no se integre, elabore y apruebe el reglamento interno de cada comisión, las comisiones mixtas sesionarán en un primer citatorio con un mínimo de 50 por ciento de sus miembros y al menos con un representante de cada parte.</w:t>
      </w:r>
    </w:p>
    <w:p w14:paraId="0EA283BA"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BA432F7"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Con las mismas condiciones será emitido un segundo citatorio, en menos de cuarenta y ocho horas. Las resoluciones se tomarán con la mayoría de votos.</w:t>
      </w:r>
    </w:p>
    <w:p w14:paraId="3543F0A4" w14:textId="77777777" w:rsidR="00F868CA" w:rsidRPr="00B16B02" w:rsidRDefault="00F868CA">
      <w:pPr>
        <w:tabs>
          <w:tab w:val="left" w:pos="2552"/>
          <w:tab w:val="left" w:pos="4820"/>
          <w:tab w:val="left" w:pos="8222"/>
        </w:tabs>
        <w:spacing w:after="0" w:line="240" w:lineRule="auto"/>
        <w:jc w:val="both"/>
        <w:rPr>
          <w:rFonts w:ascii="Arial" w:eastAsia="Arial" w:hAnsi="Arial" w:cs="Arial"/>
          <w:b/>
        </w:rPr>
      </w:pPr>
    </w:p>
    <w:p w14:paraId="0A73A54A"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 xml:space="preserve">SEGUNDO: </w:t>
      </w:r>
      <w:r w:rsidRPr="00B16B02">
        <w:rPr>
          <w:rFonts w:ascii="Arial" w:eastAsia="Arial" w:hAnsi="Arial" w:cs="Arial"/>
        </w:rPr>
        <w:t>La comisión a que se refieren las cláusulas 57 y fracción I de la 159, operará hasta en tanto no exista reglamentación académica que señale un procedimiento diverso, en virtud de la facultad de la Universidad, señalada en la fracción VII del Artículo 3º Constitucional.</w:t>
      </w:r>
    </w:p>
    <w:p w14:paraId="1198B5F8"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2A899368" w14:textId="77777777"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 xml:space="preserve">TERCERO: </w:t>
      </w:r>
      <w:r w:rsidRPr="00B16B02">
        <w:rPr>
          <w:rFonts w:ascii="Arial" w:eastAsia="Arial" w:hAnsi="Arial" w:cs="Arial"/>
        </w:rPr>
        <w:t>En atención a lo establecido en las cláusulas 160 y 161 del presente contrato, la Universidad y el SUTAUAAAN se obligan a elaborar los reglamentos faltantes de las comisiones mixtas, así como actualizar y adecuar los ya existentes en un plazo no mayor de noventa días hábiles, contados a partir de la firma del presente contrato.</w:t>
      </w:r>
    </w:p>
    <w:p w14:paraId="7AE8CBFA" w14:textId="77777777" w:rsidR="00F868CA" w:rsidRPr="00B16B02" w:rsidRDefault="00F868CA">
      <w:pPr>
        <w:spacing w:after="0" w:line="240" w:lineRule="auto"/>
        <w:rPr>
          <w:rFonts w:ascii="Arial" w:eastAsia="Arial" w:hAnsi="Arial" w:cs="Arial"/>
        </w:rPr>
      </w:pPr>
    </w:p>
    <w:p w14:paraId="4FE635CC" w14:textId="10AC3872" w:rsidR="00F868CA" w:rsidRPr="00B16B02" w:rsidRDefault="00E312E0">
      <w:pPr>
        <w:spacing w:after="0" w:line="240" w:lineRule="auto"/>
        <w:jc w:val="both"/>
        <w:rPr>
          <w:rFonts w:ascii="Arial" w:eastAsia="Arial" w:hAnsi="Arial" w:cs="Arial"/>
        </w:rPr>
      </w:pPr>
      <w:r w:rsidRPr="00B16B02">
        <w:rPr>
          <w:rFonts w:ascii="Arial" w:eastAsia="Arial" w:hAnsi="Arial" w:cs="Arial"/>
          <w:b/>
        </w:rPr>
        <w:t xml:space="preserve">CUARTO: </w:t>
      </w:r>
      <w:r w:rsidRPr="00B16B02">
        <w:rPr>
          <w:rFonts w:ascii="Arial" w:eastAsia="Arial" w:hAnsi="Arial" w:cs="Arial"/>
        </w:rPr>
        <w:t>La Universidad y el SUTAUAAAN se obligan a revisar y adecuar los reglamentos del período sabático;</w:t>
      </w:r>
      <w:r w:rsidR="003B44D8">
        <w:rPr>
          <w:rFonts w:ascii="Arial" w:eastAsia="Arial" w:hAnsi="Arial" w:cs="Arial"/>
        </w:rPr>
        <w:t xml:space="preserve"> </w:t>
      </w:r>
      <w:r w:rsidR="006D7869">
        <w:rPr>
          <w:rFonts w:ascii="Arial" w:eastAsia="Arial" w:hAnsi="Arial" w:cs="Arial"/>
        </w:rPr>
        <w:t>tabulador</w:t>
      </w:r>
      <w:r w:rsidR="00803BD2">
        <w:rPr>
          <w:rFonts w:ascii="Arial" w:eastAsia="Arial" w:hAnsi="Arial" w:cs="Arial"/>
        </w:rPr>
        <w:t xml:space="preserve"> del personal académico</w:t>
      </w:r>
      <w:r w:rsidR="006D7869">
        <w:rPr>
          <w:rFonts w:ascii="Arial" w:eastAsia="Arial" w:hAnsi="Arial" w:cs="Arial"/>
        </w:rPr>
        <w:t>;</w:t>
      </w:r>
      <w:r w:rsidRPr="00B16B02">
        <w:rPr>
          <w:rFonts w:ascii="Arial" w:eastAsia="Arial" w:hAnsi="Arial" w:cs="Arial"/>
        </w:rPr>
        <w:t xml:space="preserve"> </w:t>
      </w:r>
      <w:r w:rsidR="00076480" w:rsidRPr="00B16B02">
        <w:rPr>
          <w:rFonts w:ascii="Arial" w:eastAsia="Arial" w:hAnsi="Arial" w:cs="Arial"/>
        </w:rPr>
        <w:t xml:space="preserve">conciliación y resolución del personal académico </w:t>
      </w:r>
      <w:r w:rsidR="00076480">
        <w:rPr>
          <w:rFonts w:ascii="Arial" w:eastAsia="Arial" w:hAnsi="Arial" w:cs="Arial"/>
        </w:rPr>
        <w:t xml:space="preserve">; </w:t>
      </w:r>
      <w:r w:rsidRPr="00B16B02">
        <w:rPr>
          <w:rFonts w:ascii="Arial" w:eastAsia="Arial" w:hAnsi="Arial" w:cs="Arial"/>
        </w:rPr>
        <w:t xml:space="preserve">estudios de postgrado; pago de anteojos, prótesis, aparatos ortopédicos, auditivos y cardiovasculares; fondo del ahorro y fondo de contingencias médicas, en un término no mayor de noventa días contados a partir de la fecha de la firma </w:t>
      </w:r>
      <w:r w:rsidRPr="00B16B02">
        <w:rPr>
          <w:rFonts w:ascii="Arial" w:eastAsia="Arial" w:hAnsi="Arial" w:cs="Arial"/>
        </w:rPr>
        <w:lastRenderedPageBreak/>
        <w:t xml:space="preserve">del presente contrato, para ser depositados ante </w:t>
      </w:r>
      <w:r w:rsidR="009C26F6" w:rsidRPr="00B16B02">
        <w:rPr>
          <w:rFonts w:ascii="Arial" w:eastAsia="Arial" w:hAnsi="Arial" w:cs="Arial"/>
        </w:rPr>
        <w:t xml:space="preserve">el </w:t>
      </w:r>
      <w:r w:rsidR="00CF1880" w:rsidRPr="00B16B02">
        <w:rPr>
          <w:rFonts w:ascii="Arial" w:eastAsia="Arial" w:hAnsi="Arial" w:cs="Arial"/>
        </w:rPr>
        <w:t>Centro Federal de Conciliación y Registro Laboral</w:t>
      </w:r>
      <w:r w:rsidRPr="00B16B02">
        <w:rPr>
          <w:rFonts w:ascii="Arial" w:eastAsia="Arial" w:hAnsi="Arial" w:cs="Arial"/>
        </w:rPr>
        <w:t>.</w:t>
      </w:r>
    </w:p>
    <w:p w14:paraId="443B3922" w14:textId="2F0BAB3D" w:rsidR="00417EC8" w:rsidRPr="00B16B02" w:rsidRDefault="00417EC8">
      <w:pPr>
        <w:spacing w:after="0" w:line="240" w:lineRule="auto"/>
        <w:jc w:val="both"/>
        <w:rPr>
          <w:rFonts w:ascii="Arial" w:eastAsia="Arial" w:hAnsi="Arial" w:cs="Arial"/>
        </w:rPr>
      </w:pPr>
    </w:p>
    <w:p w14:paraId="291E27EA" w14:textId="77777777" w:rsidR="00F868CA" w:rsidRPr="00B16B02" w:rsidRDefault="00E312E0">
      <w:pPr>
        <w:spacing w:after="0" w:line="240" w:lineRule="auto"/>
        <w:jc w:val="both"/>
        <w:rPr>
          <w:rFonts w:ascii="Arial" w:eastAsia="Arial" w:hAnsi="Arial" w:cs="Arial"/>
        </w:rPr>
      </w:pPr>
      <w:r w:rsidRPr="00B16B02">
        <w:rPr>
          <w:rFonts w:ascii="Arial" w:eastAsia="Arial" w:hAnsi="Arial" w:cs="Arial"/>
          <w:b/>
        </w:rPr>
        <w:t xml:space="preserve">QUINTO: </w:t>
      </w:r>
      <w:r w:rsidRPr="00B16B02">
        <w:rPr>
          <w:rFonts w:ascii="Arial" w:eastAsia="Arial" w:hAnsi="Arial" w:cs="Arial"/>
        </w:rPr>
        <w:t>Para el caso de la modificación que se incluye en la cláusula 12, en su apartado C, en su inciso c), la Universidad y el SUTAUAAAN definirán los criterios y perfiles de las mismas. El monto salarial de dichas categorías, se establecerá de conformidad con la normativa federal vigente. En tanto no ocurra lo anterior, regirá el tabulador vigente.</w:t>
      </w:r>
    </w:p>
    <w:p w14:paraId="04EE091D" w14:textId="77777777" w:rsidR="00F868CA" w:rsidRPr="00B16B02" w:rsidRDefault="00F868CA">
      <w:pPr>
        <w:spacing w:after="0" w:line="240" w:lineRule="auto"/>
        <w:rPr>
          <w:rFonts w:ascii="Arial" w:eastAsia="Arial" w:hAnsi="Arial" w:cs="Arial"/>
          <w:b/>
        </w:rPr>
      </w:pPr>
    </w:p>
    <w:p w14:paraId="3AE04D7D" w14:textId="276DD0C3"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 xml:space="preserve">SEXTO: </w:t>
      </w:r>
      <w:r w:rsidRPr="00B16B02">
        <w:rPr>
          <w:rFonts w:ascii="Arial" w:eastAsia="Arial" w:hAnsi="Arial" w:cs="Arial"/>
        </w:rPr>
        <w:t xml:space="preserve">La aplicación de todo lo establecido en las </w:t>
      </w:r>
      <w:r w:rsidR="009C26F6" w:rsidRPr="00B16B02">
        <w:rPr>
          <w:rFonts w:ascii="Arial" w:eastAsia="Arial" w:hAnsi="Arial" w:cs="Arial"/>
        </w:rPr>
        <w:t>cláusulas</w:t>
      </w:r>
      <w:r w:rsidRPr="00B16B02">
        <w:rPr>
          <w:rFonts w:ascii="Arial" w:eastAsia="Arial" w:hAnsi="Arial" w:cs="Arial"/>
        </w:rPr>
        <w:t xml:space="preserve"> anteriores</w:t>
      </w:r>
      <w:r w:rsidR="009514AA" w:rsidRPr="00B16B02">
        <w:rPr>
          <w:rFonts w:ascii="Arial" w:eastAsia="Arial" w:hAnsi="Arial" w:cs="Arial"/>
        </w:rPr>
        <w:t>,</w:t>
      </w:r>
      <w:r w:rsidRPr="00B16B02">
        <w:rPr>
          <w:rFonts w:ascii="Arial" w:eastAsia="Arial" w:hAnsi="Arial" w:cs="Arial"/>
        </w:rPr>
        <w:t xml:space="preserve"> será extensivo a todas las unidades regionales de la UAAAN que se encuentren autorizadas por el H. Consejo Universitario, como es el caso de la URL. </w:t>
      </w:r>
    </w:p>
    <w:p w14:paraId="4A0997D7"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D12EE5E" w14:textId="383F518A" w:rsidR="00F868CA" w:rsidRPr="00B16B02" w:rsidRDefault="00E312E0">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b/>
        </w:rPr>
        <w:t xml:space="preserve">SEPTIMO: </w:t>
      </w:r>
      <w:r w:rsidRPr="00B16B02">
        <w:rPr>
          <w:rFonts w:ascii="Arial" w:eastAsia="Arial" w:hAnsi="Arial" w:cs="Arial"/>
        </w:rPr>
        <w:t>Para evitar un lenguaje discriminatorio en este Contrato Colectivo De Trabajo, sus cláusulas se encontrarán aplicables a todo el personal académico</w:t>
      </w:r>
      <w:r w:rsidR="00952676" w:rsidRPr="00B16B02">
        <w:rPr>
          <w:rFonts w:ascii="Arial" w:eastAsia="Arial" w:hAnsi="Arial" w:cs="Arial"/>
        </w:rPr>
        <w:t>,</w:t>
      </w:r>
      <w:r w:rsidRPr="00B16B02">
        <w:rPr>
          <w:rFonts w:ascii="Arial" w:eastAsia="Arial" w:hAnsi="Arial" w:cs="Arial"/>
        </w:rPr>
        <w:t xml:space="preserve"> cualquiera que sea su género.</w:t>
      </w:r>
    </w:p>
    <w:p w14:paraId="67CF774E" w14:textId="77777777" w:rsidR="007C141A" w:rsidRPr="00B16B02" w:rsidRDefault="007C141A" w:rsidP="007C141A">
      <w:pPr>
        <w:tabs>
          <w:tab w:val="left" w:pos="2552"/>
          <w:tab w:val="left" w:pos="4820"/>
          <w:tab w:val="left" w:pos="8222"/>
        </w:tabs>
        <w:spacing w:after="0" w:line="240" w:lineRule="auto"/>
        <w:jc w:val="both"/>
        <w:rPr>
          <w:rFonts w:ascii="Arial" w:eastAsia="Arial" w:hAnsi="Arial" w:cs="Arial"/>
          <w:b/>
        </w:rPr>
      </w:pPr>
    </w:p>
    <w:p w14:paraId="6C633519" w14:textId="77777777" w:rsidR="00805257" w:rsidRDefault="00E312E0" w:rsidP="00805257">
      <w:pPr>
        <w:tabs>
          <w:tab w:val="left" w:pos="2552"/>
          <w:tab w:val="left" w:pos="4820"/>
          <w:tab w:val="left" w:pos="8222"/>
        </w:tabs>
        <w:spacing w:after="0" w:line="240" w:lineRule="auto"/>
        <w:jc w:val="both"/>
        <w:rPr>
          <w:rFonts w:ascii="Arial" w:eastAsia="Arial" w:hAnsi="Arial" w:cs="Arial"/>
        </w:rPr>
      </w:pPr>
      <w:r w:rsidRPr="00B16B02">
        <w:rPr>
          <w:rFonts w:ascii="Arial" w:eastAsia="Arial" w:hAnsi="Arial" w:cs="Arial"/>
        </w:rPr>
        <w:t xml:space="preserve">El presente Contrato Colectivo de Trabajo entre la Universidad Autónoma Agraria Antonio Narro y el Sindicato Único de Trabajadores Académicos de la Universidad Autónoma Agraria Antonio Narro, se firma en la ciudad de México, a los </w:t>
      </w:r>
      <w:r w:rsidR="00677C94" w:rsidRPr="00B16B02">
        <w:rPr>
          <w:rFonts w:ascii="Arial" w:eastAsia="Arial" w:hAnsi="Arial" w:cs="Arial"/>
        </w:rPr>
        <w:t>15</w:t>
      </w:r>
      <w:r w:rsidRPr="00B16B02">
        <w:rPr>
          <w:rFonts w:ascii="Arial" w:eastAsia="Arial" w:hAnsi="Arial" w:cs="Arial"/>
        </w:rPr>
        <w:t xml:space="preserve"> días del mes de febrero del año dos mil </w:t>
      </w:r>
      <w:r w:rsidR="000464E2" w:rsidRPr="00B16B02">
        <w:rPr>
          <w:rFonts w:ascii="Arial" w:eastAsia="Arial" w:hAnsi="Arial" w:cs="Arial"/>
        </w:rPr>
        <w:t>veintitrés</w:t>
      </w:r>
      <w:r w:rsidRPr="00B16B02">
        <w:rPr>
          <w:rFonts w:ascii="Arial" w:eastAsia="Arial" w:hAnsi="Arial" w:cs="Arial"/>
        </w:rPr>
        <w:t>, con vigencia por dos años en términos de lo establecido con el propio contrato y la Ley Federal del Trabajo.</w:t>
      </w:r>
    </w:p>
    <w:p w14:paraId="39FEA561" w14:textId="77777777" w:rsidR="00805257" w:rsidRDefault="00805257" w:rsidP="00805257">
      <w:pPr>
        <w:tabs>
          <w:tab w:val="left" w:pos="2552"/>
          <w:tab w:val="left" w:pos="4820"/>
          <w:tab w:val="left" w:pos="8222"/>
        </w:tabs>
        <w:spacing w:after="0" w:line="240" w:lineRule="auto"/>
        <w:jc w:val="both"/>
        <w:rPr>
          <w:rFonts w:ascii="Arial" w:eastAsia="Arial" w:hAnsi="Arial" w:cs="Arial"/>
        </w:rPr>
      </w:pPr>
    </w:p>
    <w:p w14:paraId="0F7C8E87" w14:textId="77777777" w:rsidR="00805257" w:rsidRDefault="00805257" w:rsidP="00805257">
      <w:pPr>
        <w:tabs>
          <w:tab w:val="left" w:pos="2552"/>
          <w:tab w:val="left" w:pos="4820"/>
          <w:tab w:val="left" w:pos="8222"/>
        </w:tabs>
        <w:spacing w:after="0" w:line="240" w:lineRule="auto"/>
        <w:jc w:val="both"/>
        <w:rPr>
          <w:rFonts w:ascii="Arial" w:eastAsia="Arial" w:hAnsi="Arial" w:cs="Arial"/>
        </w:rPr>
      </w:pPr>
    </w:p>
    <w:p w14:paraId="7D93842B" w14:textId="376DEF27" w:rsidR="00F868CA" w:rsidRPr="00805257" w:rsidRDefault="00E312E0" w:rsidP="00805257">
      <w:pPr>
        <w:tabs>
          <w:tab w:val="left" w:pos="2552"/>
          <w:tab w:val="left" w:pos="4820"/>
          <w:tab w:val="left" w:pos="8222"/>
        </w:tabs>
        <w:spacing w:after="0" w:line="240" w:lineRule="auto"/>
        <w:jc w:val="center"/>
        <w:rPr>
          <w:rFonts w:ascii="Arial" w:eastAsia="Arial" w:hAnsi="Arial" w:cs="Arial"/>
        </w:rPr>
      </w:pPr>
      <w:r w:rsidRPr="00B16B02">
        <w:rPr>
          <w:rFonts w:ascii="Arial" w:eastAsia="Arial" w:hAnsi="Arial" w:cs="Arial"/>
          <w:b/>
        </w:rPr>
        <w:t>Por la Universidad Autónoma Agraria Antonio Narro</w:t>
      </w:r>
    </w:p>
    <w:p w14:paraId="1F425079" w14:textId="77777777" w:rsidR="00F868CA" w:rsidRPr="00B16B02" w:rsidRDefault="00F868CA">
      <w:pPr>
        <w:tabs>
          <w:tab w:val="left" w:pos="2552"/>
          <w:tab w:val="left" w:pos="4820"/>
          <w:tab w:val="left" w:pos="8222"/>
        </w:tabs>
        <w:spacing w:after="0" w:line="240" w:lineRule="auto"/>
        <w:jc w:val="center"/>
        <w:rPr>
          <w:rFonts w:ascii="Arial" w:eastAsia="Arial" w:hAnsi="Arial" w:cs="Arial"/>
          <w:b/>
        </w:rPr>
      </w:pPr>
    </w:p>
    <w:p w14:paraId="7004170F" w14:textId="77777777" w:rsidR="00F15C13" w:rsidRPr="00B16B02" w:rsidRDefault="00F15C13">
      <w:pPr>
        <w:tabs>
          <w:tab w:val="left" w:pos="2552"/>
          <w:tab w:val="left" w:pos="4820"/>
          <w:tab w:val="left" w:pos="8222"/>
        </w:tabs>
        <w:spacing w:after="0" w:line="240" w:lineRule="auto"/>
        <w:jc w:val="center"/>
        <w:rPr>
          <w:rFonts w:ascii="Arial" w:eastAsia="Arial" w:hAnsi="Arial" w:cs="Arial"/>
          <w:b/>
        </w:rPr>
      </w:pPr>
    </w:p>
    <w:p w14:paraId="4F80A0EF" w14:textId="77777777" w:rsidR="00F15C13" w:rsidRPr="00B16B02" w:rsidRDefault="00F15C13">
      <w:pPr>
        <w:tabs>
          <w:tab w:val="left" w:pos="2552"/>
          <w:tab w:val="left" w:pos="4820"/>
          <w:tab w:val="left" w:pos="8222"/>
        </w:tabs>
        <w:spacing w:after="0" w:line="240" w:lineRule="auto"/>
        <w:jc w:val="center"/>
        <w:rPr>
          <w:rFonts w:ascii="Arial" w:eastAsia="Arial" w:hAnsi="Arial" w:cs="Arial"/>
          <w:b/>
        </w:rPr>
      </w:pPr>
    </w:p>
    <w:p w14:paraId="7A7DA746" w14:textId="77777777" w:rsidR="00F15C13" w:rsidRPr="00B16B02" w:rsidRDefault="00F15C13">
      <w:pPr>
        <w:tabs>
          <w:tab w:val="left" w:pos="2552"/>
          <w:tab w:val="left" w:pos="4820"/>
          <w:tab w:val="left" w:pos="8222"/>
        </w:tabs>
        <w:spacing w:after="0" w:line="240" w:lineRule="auto"/>
        <w:jc w:val="center"/>
        <w:rPr>
          <w:rFonts w:ascii="Arial" w:eastAsia="Arial" w:hAnsi="Arial" w:cs="Arial"/>
          <w:b/>
        </w:rPr>
      </w:pPr>
    </w:p>
    <w:p w14:paraId="4E15E655" w14:textId="77777777" w:rsidR="00F868CA" w:rsidRPr="00B16B02" w:rsidRDefault="00F868CA">
      <w:pPr>
        <w:tabs>
          <w:tab w:val="left" w:pos="2552"/>
          <w:tab w:val="left" w:pos="4820"/>
          <w:tab w:val="left" w:pos="8222"/>
        </w:tabs>
        <w:spacing w:after="0" w:line="240" w:lineRule="auto"/>
        <w:jc w:val="center"/>
        <w:rPr>
          <w:rFonts w:ascii="Arial" w:eastAsia="Arial" w:hAnsi="Arial" w:cs="Arial"/>
          <w:b/>
        </w:rPr>
      </w:pPr>
    </w:p>
    <w:tbl>
      <w:tblPr>
        <w:tblW w:w="0" w:type="auto"/>
        <w:tblInd w:w="70" w:type="dxa"/>
        <w:tblCellMar>
          <w:left w:w="10" w:type="dxa"/>
          <w:right w:w="10" w:type="dxa"/>
        </w:tblCellMar>
        <w:tblLook w:val="04A0" w:firstRow="1" w:lastRow="0" w:firstColumn="1" w:lastColumn="0" w:noHBand="0" w:noVBand="1"/>
      </w:tblPr>
      <w:tblGrid>
        <w:gridCol w:w="4384"/>
        <w:gridCol w:w="4384"/>
      </w:tblGrid>
      <w:tr w:rsidR="00B16B02" w:rsidRPr="00B16B02" w14:paraId="6DEA3133" w14:textId="77777777" w:rsidTr="00030A44">
        <w:trPr>
          <w:trHeight w:val="1"/>
        </w:trPr>
        <w:tc>
          <w:tcPr>
            <w:tcW w:w="4589" w:type="dxa"/>
            <w:shd w:val="clear" w:color="000000" w:fill="FFFFFF"/>
            <w:tcMar>
              <w:left w:w="70" w:type="dxa"/>
              <w:right w:w="70" w:type="dxa"/>
            </w:tcMar>
          </w:tcPr>
          <w:p w14:paraId="39322372" w14:textId="6808853E" w:rsidR="00F868CA" w:rsidRPr="00B16B02" w:rsidRDefault="00F11F1A">
            <w:pPr>
              <w:tabs>
                <w:tab w:val="left" w:pos="2552"/>
                <w:tab w:val="left" w:pos="4820"/>
                <w:tab w:val="left" w:pos="8222"/>
              </w:tabs>
              <w:spacing w:after="0" w:line="240" w:lineRule="auto"/>
              <w:jc w:val="center"/>
              <w:rPr>
                <w:rFonts w:ascii="Arial" w:eastAsia="Calibri" w:hAnsi="Arial" w:cs="Arial"/>
                <w:b/>
                <w:bCs/>
              </w:rPr>
            </w:pPr>
            <w:r w:rsidRPr="00B16B02">
              <w:rPr>
                <w:rFonts w:ascii="Arial" w:eastAsia="Calibri" w:hAnsi="Arial" w:cs="Arial"/>
                <w:b/>
                <w:bCs/>
              </w:rPr>
              <w:t xml:space="preserve">DR. ALBERTO FLORES OLIVAS </w:t>
            </w:r>
          </w:p>
        </w:tc>
        <w:tc>
          <w:tcPr>
            <w:tcW w:w="4589" w:type="dxa"/>
            <w:shd w:val="clear" w:color="000000" w:fill="FFFFFF"/>
            <w:tcMar>
              <w:left w:w="70" w:type="dxa"/>
              <w:right w:w="70" w:type="dxa"/>
            </w:tcMar>
          </w:tcPr>
          <w:p w14:paraId="53869AB7" w14:textId="78B5D5DB" w:rsidR="00F868CA" w:rsidRPr="00B16B02" w:rsidRDefault="00F11F1A">
            <w:pPr>
              <w:tabs>
                <w:tab w:val="left" w:pos="2552"/>
                <w:tab w:val="left" w:pos="4820"/>
                <w:tab w:val="left" w:pos="8222"/>
              </w:tabs>
              <w:spacing w:after="0" w:line="240" w:lineRule="auto"/>
              <w:jc w:val="center"/>
              <w:rPr>
                <w:rFonts w:ascii="Arial" w:eastAsia="Calibri" w:hAnsi="Arial" w:cs="Arial"/>
                <w:b/>
                <w:bCs/>
              </w:rPr>
            </w:pPr>
            <w:r w:rsidRPr="00B16B02">
              <w:rPr>
                <w:rFonts w:ascii="Arial" w:eastAsia="Calibri" w:hAnsi="Arial" w:cs="Arial"/>
                <w:b/>
                <w:bCs/>
              </w:rPr>
              <w:t xml:space="preserve">M.C. ALFREDO SÁNCHEZ LÓPEZ </w:t>
            </w:r>
          </w:p>
        </w:tc>
      </w:tr>
      <w:tr w:rsidR="00B16B02" w:rsidRPr="00B16B02" w14:paraId="5FA3CD03" w14:textId="77777777" w:rsidTr="00030A44">
        <w:trPr>
          <w:trHeight w:val="1"/>
        </w:trPr>
        <w:tc>
          <w:tcPr>
            <w:tcW w:w="4589" w:type="dxa"/>
            <w:shd w:val="clear" w:color="000000" w:fill="FFFFFF"/>
            <w:tcMar>
              <w:left w:w="70" w:type="dxa"/>
              <w:right w:w="70" w:type="dxa"/>
            </w:tcMar>
          </w:tcPr>
          <w:p w14:paraId="415C03B8" w14:textId="77777777" w:rsidR="00F868CA" w:rsidRPr="00B16B02" w:rsidRDefault="00E312E0">
            <w:pPr>
              <w:keepNext/>
              <w:tabs>
                <w:tab w:val="left" w:pos="2552"/>
                <w:tab w:val="left" w:pos="4820"/>
                <w:tab w:val="left" w:pos="8222"/>
              </w:tabs>
              <w:spacing w:after="0" w:line="240" w:lineRule="auto"/>
              <w:jc w:val="center"/>
              <w:rPr>
                <w:rFonts w:ascii="Arial" w:hAnsi="Arial" w:cs="Arial"/>
              </w:rPr>
            </w:pPr>
            <w:r w:rsidRPr="00B16B02">
              <w:rPr>
                <w:rFonts w:ascii="Arial" w:eastAsia="Arial" w:hAnsi="Arial" w:cs="Arial"/>
                <w:b/>
              </w:rPr>
              <w:t>Rector</w:t>
            </w:r>
          </w:p>
        </w:tc>
        <w:tc>
          <w:tcPr>
            <w:tcW w:w="4589" w:type="dxa"/>
            <w:shd w:val="clear" w:color="000000" w:fill="FFFFFF"/>
            <w:tcMar>
              <w:left w:w="70" w:type="dxa"/>
              <w:right w:w="70" w:type="dxa"/>
            </w:tcMar>
          </w:tcPr>
          <w:p w14:paraId="750BC57A" w14:textId="77777777" w:rsidR="00F868CA" w:rsidRPr="00B16B02" w:rsidRDefault="00E312E0">
            <w:pPr>
              <w:keepNext/>
              <w:tabs>
                <w:tab w:val="left" w:pos="2552"/>
                <w:tab w:val="left" w:pos="4820"/>
                <w:tab w:val="left" w:pos="8222"/>
              </w:tabs>
              <w:spacing w:after="0" w:line="240" w:lineRule="auto"/>
              <w:jc w:val="center"/>
              <w:rPr>
                <w:rFonts w:ascii="Arial" w:hAnsi="Arial" w:cs="Arial"/>
                <w:sz w:val="20"/>
                <w:szCs w:val="20"/>
              </w:rPr>
            </w:pPr>
            <w:r w:rsidRPr="00B16B02">
              <w:rPr>
                <w:rFonts w:ascii="Arial" w:eastAsia="Arial" w:hAnsi="Arial" w:cs="Arial"/>
                <w:b/>
                <w:sz w:val="20"/>
                <w:szCs w:val="20"/>
              </w:rPr>
              <w:t>Secretario General</w:t>
            </w:r>
          </w:p>
        </w:tc>
      </w:tr>
    </w:tbl>
    <w:p w14:paraId="29FCC807"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61928983" w14:textId="77777777" w:rsidR="00F868CA" w:rsidRPr="00B16B02" w:rsidRDefault="00F868CA">
      <w:pPr>
        <w:tabs>
          <w:tab w:val="left" w:pos="2552"/>
          <w:tab w:val="left" w:pos="4820"/>
          <w:tab w:val="left" w:pos="8222"/>
        </w:tabs>
        <w:spacing w:after="0" w:line="240" w:lineRule="auto"/>
        <w:jc w:val="both"/>
        <w:rPr>
          <w:rFonts w:ascii="Arial" w:eastAsia="Arial" w:hAnsi="Arial" w:cs="Arial"/>
        </w:rPr>
      </w:pPr>
    </w:p>
    <w:p w14:paraId="0EAA3F61" w14:textId="77777777" w:rsidR="00F15C13" w:rsidRPr="00B16B02" w:rsidRDefault="00F15C13">
      <w:pPr>
        <w:tabs>
          <w:tab w:val="left" w:pos="2552"/>
          <w:tab w:val="left" w:pos="4820"/>
          <w:tab w:val="left" w:pos="8222"/>
        </w:tabs>
        <w:spacing w:after="0" w:line="240" w:lineRule="auto"/>
        <w:jc w:val="both"/>
        <w:rPr>
          <w:rFonts w:ascii="Arial" w:eastAsia="Arial" w:hAnsi="Arial" w:cs="Arial"/>
        </w:rPr>
      </w:pPr>
    </w:p>
    <w:p w14:paraId="354B93D5" w14:textId="77777777" w:rsidR="00F15C13" w:rsidRPr="00B16B02" w:rsidRDefault="00F15C13">
      <w:pPr>
        <w:tabs>
          <w:tab w:val="left" w:pos="2552"/>
          <w:tab w:val="left" w:pos="4820"/>
          <w:tab w:val="left" w:pos="8222"/>
        </w:tabs>
        <w:spacing w:after="0" w:line="240" w:lineRule="auto"/>
        <w:jc w:val="both"/>
        <w:rPr>
          <w:rFonts w:ascii="Arial" w:eastAsia="Arial" w:hAnsi="Arial" w:cs="Arial"/>
        </w:rPr>
      </w:pPr>
    </w:p>
    <w:p w14:paraId="4DB23FAE" w14:textId="77777777" w:rsidR="00F868CA" w:rsidRPr="00B16B02" w:rsidRDefault="00E312E0">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Por el Sindicato Único de Trabajadores Académicos de la Universidad Autónoma Agraria Antonio Narro</w:t>
      </w:r>
    </w:p>
    <w:p w14:paraId="4A41CEED" w14:textId="77777777" w:rsidR="00F868CA" w:rsidRPr="00B16B02" w:rsidRDefault="00F868CA">
      <w:pPr>
        <w:tabs>
          <w:tab w:val="left" w:pos="2552"/>
          <w:tab w:val="left" w:pos="4820"/>
          <w:tab w:val="left" w:pos="8222"/>
        </w:tabs>
        <w:spacing w:after="0" w:line="240" w:lineRule="auto"/>
        <w:jc w:val="center"/>
        <w:rPr>
          <w:rFonts w:ascii="Arial" w:eastAsia="Arial" w:hAnsi="Arial" w:cs="Arial"/>
          <w:b/>
        </w:rPr>
      </w:pPr>
    </w:p>
    <w:p w14:paraId="59AC3655" w14:textId="77777777" w:rsidR="00F868CA" w:rsidRPr="00B16B02" w:rsidRDefault="00F868CA">
      <w:pPr>
        <w:tabs>
          <w:tab w:val="left" w:pos="2552"/>
          <w:tab w:val="left" w:pos="4820"/>
          <w:tab w:val="left" w:pos="8222"/>
        </w:tabs>
        <w:spacing w:after="0" w:line="240" w:lineRule="auto"/>
        <w:jc w:val="center"/>
        <w:rPr>
          <w:rFonts w:ascii="Arial" w:eastAsia="Arial" w:hAnsi="Arial" w:cs="Arial"/>
          <w:b/>
        </w:rPr>
      </w:pPr>
    </w:p>
    <w:p w14:paraId="04470387" w14:textId="77777777" w:rsidR="00030A44" w:rsidRPr="00B16B02" w:rsidRDefault="00030A44">
      <w:pPr>
        <w:tabs>
          <w:tab w:val="left" w:pos="2552"/>
          <w:tab w:val="left" w:pos="4820"/>
          <w:tab w:val="left" w:pos="8222"/>
        </w:tabs>
        <w:spacing w:after="0" w:line="240" w:lineRule="auto"/>
        <w:jc w:val="center"/>
        <w:rPr>
          <w:rFonts w:ascii="Arial" w:eastAsia="Arial" w:hAnsi="Arial" w:cs="Arial"/>
          <w:b/>
        </w:rPr>
      </w:pPr>
    </w:p>
    <w:p w14:paraId="09A7DC12" w14:textId="77777777" w:rsidR="00955C85" w:rsidRPr="00B16B02" w:rsidRDefault="00955C85">
      <w:pPr>
        <w:tabs>
          <w:tab w:val="left" w:pos="2552"/>
          <w:tab w:val="left" w:pos="4820"/>
          <w:tab w:val="left" w:pos="8222"/>
        </w:tabs>
        <w:spacing w:after="0" w:line="240" w:lineRule="auto"/>
        <w:jc w:val="center"/>
        <w:rPr>
          <w:rFonts w:ascii="Arial" w:eastAsia="Arial" w:hAnsi="Arial" w:cs="Arial"/>
          <w:b/>
        </w:rPr>
      </w:pPr>
    </w:p>
    <w:tbl>
      <w:tblPr>
        <w:tblW w:w="0" w:type="auto"/>
        <w:tblInd w:w="70" w:type="dxa"/>
        <w:tblCellMar>
          <w:left w:w="10" w:type="dxa"/>
          <w:right w:w="10" w:type="dxa"/>
        </w:tblCellMar>
        <w:tblLook w:val="04A0" w:firstRow="1" w:lastRow="0" w:firstColumn="1" w:lastColumn="0" w:noHBand="0" w:noVBand="1"/>
      </w:tblPr>
      <w:tblGrid>
        <w:gridCol w:w="4204"/>
        <w:gridCol w:w="4564"/>
      </w:tblGrid>
      <w:tr w:rsidR="00B16B02" w:rsidRPr="00B16B02" w14:paraId="528C4F31" w14:textId="77777777" w:rsidTr="00030A44">
        <w:trPr>
          <w:cantSplit/>
          <w:trHeight w:val="1004"/>
        </w:trPr>
        <w:tc>
          <w:tcPr>
            <w:tcW w:w="4267" w:type="dxa"/>
            <w:shd w:val="clear" w:color="000000" w:fill="FFFFFF"/>
            <w:tcMar>
              <w:left w:w="70" w:type="dxa"/>
              <w:right w:w="70" w:type="dxa"/>
            </w:tcMar>
          </w:tcPr>
          <w:p w14:paraId="3EAD4BB9" w14:textId="031BD7F3" w:rsidR="00F868CA" w:rsidRPr="00B16B02" w:rsidRDefault="003161E2">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M.</w:t>
            </w:r>
            <w:r w:rsidR="00546EBB">
              <w:rPr>
                <w:rFonts w:ascii="Arial" w:eastAsia="Arial" w:hAnsi="Arial" w:cs="Arial"/>
                <w:b/>
              </w:rPr>
              <w:t>C. FRANCISCO JAVIER MORENO ALVAREZ</w:t>
            </w:r>
            <w:r w:rsidRPr="00B16B02">
              <w:rPr>
                <w:rFonts w:ascii="Arial" w:eastAsia="Arial" w:hAnsi="Arial" w:cs="Arial"/>
                <w:b/>
              </w:rPr>
              <w:t xml:space="preserve"> </w:t>
            </w:r>
          </w:p>
          <w:p w14:paraId="1777C5C7" w14:textId="77777777" w:rsidR="00F868CA" w:rsidRPr="00B16B02" w:rsidRDefault="00E312E0">
            <w:pPr>
              <w:tabs>
                <w:tab w:val="left" w:pos="2552"/>
                <w:tab w:val="left" w:pos="4820"/>
                <w:tab w:val="left" w:pos="8222"/>
              </w:tabs>
              <w:spacing w:after="0" w:line="240" w:lineRule="auto"/>
              <w:jc w:val="center"/>
              <w:rPr>
                <w:rFonts w:ascii="Arial" w:hAnsi="Arial" w:cs="Arial"/>
              </w:rPr>
            </w:pPr>
            <w:r w:rsidRPr="00B16B02">
              <w:rPr>
                <w:rFonts w:ascii="Arial" w:eastAsia="Arial" w:hAnsi="Arial" w:cs="Arial"/>
                <w:b/>
              </w:rPr>
              <w:t>Secretario General</w:t>
            </w:r>
          </w:p>
        </w:tc>
        <w:tc>
          <w:tcPr>
            <w:tcW w:w="4641" w:type="dxa"/>
            <w:shd w:val="clear" w:color="000000" w:fill="FFFFFF"/>
            <w:tcMar>
              <w:left w:w="70" w:type="dxa"/>
              <w:right w:w="70" w:type="dxa"/>
            </w:tcMar>
          </w:tcPr>
          <w:p w14:paraId="18F43521" w14:textId="4CD930D7" w:rsidR="003161E2" w:rsidRPr="00B16B02" w:rsidRDefault="00546EBB">
            <w:pPr>
              <w:tabs>
                <w:tab w:val="left" w:pos="2552"/>
                <w:tab w:val="left" w:pos="4820"/>
                <w:tab w:val="left" w:pos="8222"/>
              </w:tabs>
              <w:spacing w:after="0" w:line="240" w:lineRule="auto"/>
              <w:jc w:val="center"/>
              <w:rPr>
                <w:rFonts w:ascii="Arial" w:eastAsia="Arial" w:hAnsi="Arial" w:cs="Arial"/>
                <w:b/>
              </w:rPr>
            </w:pPr>
            <w:r>
              <w:rPr>
                <w:rFonts w:ascii="Arial" w:eastAsia="Arial" w:hAnsi="Arial" w:cs="Arial"/>
                <w:b/>
              </w:rPr>
              <w:t>ING. ISRAEL ABDUL SILLER LARA</w:t>
            </w:r>
          </w:p>
          <w:p w14:paraId="761F1F9F" w14:textId="30DA3E3E" w:rsidR="00F868CA" w:rsidRPr="00B16B02" w:rsidRDefault="00E312E0">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Secretari</w:t>
            </w:r>
            <w:r w:rsidR="007A6035" w:rsidRPr="00B16B02">
              <w:rPr>
                <w:rFonts w:ascii="Arial" w:eastAsia="Arial" w:hAnsi="Arial" w:cs="Arial"/>
                <w:b/>
              </w:rPr>
              <w:t>o</w:t>
            </w:r>
            <w:r w:rsidRPr="00B16B02">
              <w:rPr>
                <w:rFonts w:ascii="Arial" w:eastAsia="Arial" w:hAnsi="Arial" w:cs="Arial"/>
                <w:b/>
              </w:rPr>
              <w:t xml:space="preserve"> de Trabajo y Conflicto</w:t>
            </w:r>
          </w:p>
          <w:p w14:paraId="230D1DA2" w14:textId="77777777" w:rsidR="00F868CA" w:rsidRPr="00B16B02" w:rsidRDefault="00F868CA">
            <w:pPr>
              <w:tabs>
                <w:tab w:val="left" w:pos="2552"/>
                <w:tab w:val="left" w:pos="4820"/>
                <w:tab w:val="left" w:pos="8222"/>
              </w:tabs>
              <w:spacing w:after="0" w:line="240" w:lineRule="auto"/>
              <w:jc w:val="center"/>
              <w:rPr>
                <w:rFonts w:ascii="Arial" w:eastAsia="Arial" w:hAnsi="Arial" w:cs="Arial"/>
                <w:b/>
              </w:rPr>
            </w:pPr>
          </w:p>
          <w:p w14:paraId="4936A7E4" w14:textId="77777777" w:rsidR="00F868CA" w:rsidRPr="00B16B02" w:rsidRDefault="00F868CA">
            <w:pPr>
              <w:tabs>
                <w:tab w:val="left" w:pos="2552"/>
                <w:tab w:val="left" w:pos="4820"/>
                <w:tab w:val="left" w:pos="8222"/>
              </w:tabs>
              <w:spacing w:after="0" w:line="240" w:lineRule="auto"/>
              <w:jc w:val="center"/>
              <w:rPr>
                <w:rFonts w:ascii="Arial" w:eastAsia="Arial" w:hAnsi="Arial" w:cs="Arial"/>
                <w:b/>
              </w:rPr>
            </w:pPr>
          </w:p>
          <w:p w14:paraId="50D3C013" w14:textId="77777777" w:rsidR="00F868CA" w:rsidRPr="00B16B02" w:rsidRDefault="00F868CA">
            <w:pPr>
              <w:tabs>
                <w:tab w:val="left" w:pos="2552"/>
                <w:tab w:val="left" w:pos="4820"/>
                <w:tab w:val="left" w:pos="8222"/>
              </w:tabs>
              <w:spacing w:after="0" w:line="240" w:lineRule="auto"/>
              <w:rPr>
                <w:rFonts w:ascii="Arial" w:eastAsia="Arial" w:hAnsi="Arial" w:cs="Arial"/>
                <w:b/>
              </w:rPr>
            </w:pPr>
          </w:p>
          <w:p w14:paraId="667C8878" w14:textId="77777777" w:rsidR="00F868CA" w:rsidRPr="00B16B02" w:rsidRDefault="00F868CA">
            <w:pPr>
              <w:tabs>
                <w:tab w:val="left" w:pos="2552"/>
                <w:tab w:val="left" w:pos="4820"/>
                <w:tab w:val="left" w:pos="8222"/>
              </w:tabs>
              <w:spacing w:after="0" w:line="240" w:lineRule="auto"/>
              <w:rPr>
                <w:rFonts w:ascii="Arial" w:hAnsi="Arial" w:cs="Arial"/>
              </w:rPr>
            </w:pPr>
          </w:p>
        </w:tc>
      </w:tr>
      <w:tr w:rsidR="00B16B02" w:rsidRPr="00B16B02" w14:paraId="670C66F9" w14:textId="77777777" w:rsidTr="00030A44">
        <w:trPr>
          <w:cantSplit/>
          <w:trHeight w:val="66"/>
        </w:trPr>
        <w:tc>
          <w:tcPr>
            <w:tcW w:w="4267" w:type="dxa"/>
            <w:shd w:val="clear" w:color="000000" w:fill="FFFFFF"/>
            <w:tcMar>
              <w:left w:w="70" w:type="dxa"/>
              <w:right w:w="70" w:type="dxa"/>
            </w:tcMar>
          </w:tcPr>
          <w:p w14:paraId="6BC6DE58" w14:textId="77777777" w:rsidR="0044688D" w:rsidRPr="00B16B02" w:rsidRDefault="0044688D">
            <w:pPr>
              <w:tabs>
                <w:tab w:val="left" w:pos="2552"/>
                <w:tab w:val="left" w:pos="4820"/>
                <w:tab w:val="left" w:pos="8222"/>
              </w:tabs>
              <w:spacing w:after="0" w:line="240" w:lineRule="auto"/>
              <w:jc w:val="center"/>
              <w:rPr>
                <w:rFonts w:ascii="Arial" w:eastAsia="Arial" w:hAnsi="Arial" w:cs="Arial"/>
                <w:b/>
              </w:rPr>
            </w:pPr>
          </w:p>
        </w:tc>
        <w:tc>
          <w:tcPr>
            <w:tcW w:w="4641" w:type="dxa"/>
            <w:shd w:val="clear" w:color="000000" w:fill="FFFFFF"/>
            <w:tcMar>
              <w:left w:w="70" w:type="dxa"/>
              <w:right w:w="70" w:type="dxa"/>
            </w:tcMar>
          </w:tcPr>
          <w:p w14:paraId="474CC41D" w14:textId="77777777" w:rsidR="0044688D" w:rsidRPr="00B16B02" w:rsidRDefault="0044688D">
            <w:pPr>
              <w:tabs>
                <w:tab w:val="left" w:pos="2552"/>
                <w:tab w:val="left" w:pos="4820"/>
                <w:tab w:val="left" w:pos="8222"/>
              </w:tabs>
              <w:spacing w:after="0" w:line="240" w:lineRule="auto"/>
              <w:jc w:val="center"/>
              <w:rPr>
                <w:rFonts w:ascii="Arial" w:eastAsia="Arial" w:hAnsi="Arial" w:cs="Arial"/>
                <w:b/>
                <w:shd w:val="clear" w:color="auto" w:fill="FFFF00"/>
              </w:rPr>
            </w:pPr>
          </w:p>
        </w:tc>
      </w:tr>
    </w:tbl>
    <w:p w14:paraId="0D8565CD" w14:textId="77777777" w:rsidR="0080454F" w:rsidRPr="00B16B02" w:rsidRDefault="0080454F" w:rsidP="002526D2">
      <w:pPr>
        <w:tabs>
          <w:tab w:val="left" w:pos="2552"/>
          <w:tab w:val="left" w:pos="4820"/>
          <w:tab w:val="left" w:pos="8222"/>
        </w:tabs>
        <w:spacing w:after="0" w:line="240" w:lineRule="auto"/>
        <w:rPr>
          <w:rFonts w:ascii="Arial" w:eastAsia="Arial" w:hAnsi="Arial" w:cs="Arial"/>
          <w:b/>
        </w:rPr>
      </w:pPr>
    </w:p>
    <w:p w14:paraId="7C5C81A1" w14:textId="28DAC5B4" w:rsidR="00085B18" w:rsidRPr="00B16B02" w:rsidRDefault="00085B18" w:rsidP="002526D2">
      <w:pPr>
        <w:tabs>
          <w:tab w:val="left" w:pos="2552"/>
          <w:tab w:val="left" w:pos="4820"/>
          <w:tab w:val="left" w:pos="8222"/>
        </w:tabs>
        <w:spacing w:after="0" w:line="240" w:lineRule="auto"/>
        <w:rPr>
          <w:rFonts w:ascii="Arial" w:eastAsia="Arial" w:hAnsi="Arial" w:cs="Arial"/>
          <w:b/>
        </w:rPr>
      </w:pPr>
      <w:r w:rsidRPr="00B16B02">
        <w:rPr>
          <w:rFonts w:ascii="Arial" w:eastAsia="Arial" w:hAnsi="Arial" w:cs="Arial"/>
          <w:b/>
        </w:rPr>
        <w:br w:type="page"/>
      </w:r>
    </w:p>
    <w:p w14:paraId="6BDF65A7" w14:textId="77777777" w:rsidR="00085B18" w:rsidRPr="00B16B02" w:rsidRDefault="00085B18" w:rsidP="002526D2">
      <w:pPr>
        <w:tabs>
          <w:tab w:val="left" w:pos="2552"/>
          <w:tab w:val="left" w:pos="4820"/>
          <w:tab w:val="left" w:pos="8222"/>
        </w:tabs>
        <w:spacing w:after="0" w:line="240" w:lineRule="auto"/>
        <w:rPr>
          <w:rFonts w:ascii="Arial" w:eastAsia="Arial" w:hAnsi="Arial" w:cs="Arial"/>
          <w:b/>
        </w:rPr>
      </w:pPr>
    </w:p>
    <w:tbl>
      <w:tblPr>
        <w:tblW w:w="7502" w:type="dxa"/>
        <w:jc w:val="center"/>
        <w:tblCellMar>
          <w:left w:w="70" w:type="dxa"/>
          <w:right w:w="70" w:type="dxa"/>
        </w:tblCellMar>
        <w:tblLook w:val="04A0" w:firstRow="1" w:lastRow="0" w:firstColumn="1" w:lastColumn="0" w:noHBand="0" w:noVBand="1"/>
      </w:tblPr>
      <w:tblGrid>
        <w:gridCol w:w="5160"/>
        <w:gridCol w:w="2342"/>
      </w:tblGrid>
      <w:tr w:rsidR="00B16B02" w:rsidRPr="00B16B02" w14:paraId="5E7A1B38" w14:textId="77777777" w:rsidTr="00AC7DB0">
        <w:trPr>
          <w:trHeight w:val="850"/>
          <w:jc w:val="center"/>
        </w:trPr>
        <w:tc>
          <w:tcPr>
            <w:tcW w:w="7502" w:type="dxa"/>
            <w:gridSpan w:val="2"/>
            <w:shd w:val="clear" w:color="auto" w:fill="auto"/>
            <w:vAlign w:val="center"/>
            <w:hideMark/>
          </w:tcPr>
          <w:p w14:paraId="519F11C9" w14:textId="77777777" w:rsidR="0044688D" w:rsidRPr="00B16B02" w:rsidRDefault="0044688D" w:rsidP="00AC7DB0">
            <w:pPr>
              <w:spacing w:after="0" w:line="240" w:lineRule="auto"/>
              <w:jc w:val="center"/>
              <w:rPr>
                <w:rFonts w:ascii="Arial" w:eastAsia="Times New Roman" w:hAnsi="Arial" w:cs="Arial"/>
                <w:b/>
                <w:bCs/>
              </w:rPr>
            </w:pPr>
            <w:r w:rsidRPr="00B16B02">
              <w:rPr>
                <w:rFonts w:ascii="Arial" w:eastAsia="Times New Roman" w:hAnsi="Arial" w:cs="Arial"/>
                <w:b/>
                <w:bCs/>
              </w:rPr>
              <w:t>TABULADOR DE PUESTOS, CATEGORÍAS Y SUELDOS PARA EL PERSONAL ACADÉMICO DE LA UAAAN</w:t>
            </w:r>
          </w:p>
        </w:tc>
      </w:tr>
      <w:tr w:rsidR="00B16B02" w:rsidRPr="00B16B02" w14:paraId="11C4F623" w14:textId="77777777" w:rsidTr="00AC7DB0">
        <w:trPr>
          <w:trHeight w:val="564"/>
          <w:jc w:val="center"/>
        </w:trPr>
        <w:tc>
          <w:tcPr>
            <w:tcW w:w="7502" w:type="dxa"/>
            <w:gridSpan w:val="2"/>
            <w:tcBorders>
              <w:bottom w:val="single" w:sz="4" w:space="0" w:color="auto"/>
            </w:tcBorders>
            <w:shd w:val="clear" w:color="auto" w:fill="auto"/>
            <w:vAlign w:val="center"/>
            <w:hideMark/>
          </w:tcPr>
          <w:p w14:paraId="0D730CF6" w14:textId="543AC465" w:rsidR="0044688D" w:rsidRPr="00B16B02" w:rsidRDefault="0044688D" w:rsidP="00AC7DB0">
            <w:pPr>
              <w:spacing w:after="0" w:line="240" w:lineRule="auto"/>
              <w:jc w:val="center"/>
              <w:rPr>
                <w:rFonts w:ascii="Arial" w:eastAsia="Times New Roman" w:hAnsi="Arial" w:cs="Arial"/>
                <w:b/>
                <w:bCs/>
              </w:rPr>
            </w:pPr>
            <w:r w:rsidRPr="00B16B02">
              <w:rPr>
                <w:rFonts w:ascii="Arial" w:eastAsia="Times New Roman" w:hAnsi="Arial" w:cs="Arial"/>
                <w:b/>
                <w:bCs/>
              </w:rPr>
              <w:t>VIGENTE A PARTIR DEL 1° DE FEBRERO DE 20</w:t>
            </w:r>
            <w:r w:rsidR="006341F4" w:rsidRPr="00B16B02">
              <w:rPr>
                <w:rFonts w:ascii="Arial" w:eastAsia="Times New Roman" w:hAnsi="Arial" w:cs="Arial"/>
                <w:b/>
                <w:bCs/>
              </w:rPr>
              <w:t>23</w:t>
            </w:r>
            <w:r w:rsidR="001816A9" w:rsidRPr="00B16B02">
              <w:rPr>
                <w:rFonts w:ascii="Arial" w:eastAsia="Times New Roman" w:hAnsi="Arial" w:cs="Arial"/>
                <w:b/>
                <w:bCs/>
              </w:rPr>
              <w:t xml:space="preserve"> </w:t>
            </w:r>
          </w:p>
        </w:tc>
      </w:tr>
      <w:tr w:rsidR="00B16B02" w:rsidRPr="00B16B02" w14:paraId="770D74F5" w14:textId="77777777" w:rsidTr="00AC7DB0">
        <w:trPr>
          <w:trHeight w:val="627"/>
          <w:jc w:val="center"/>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4C235C1B" w14:textId="77777777" w:rsidR="0044688D" w:rsidRPr="00B16B02" w:rsidRDefault="0044688D" w:rsidP="00AC7DB0">
            <w:pPr>
              <w:spacing w:after="0" w:line="240" w:lineRule="auto"/>
              <w:jc w:val="center"/>
              <w:rPr>
                <w:rFonts w:ascii="Arial" w:eastAsia="Times New Roman" w:hAnsi="Arial" w:cs="Arial"/>
                <w:b/>
                <w:bCs/>
                <w:sz w:val="24"/>
                <w:szCs w:val="24"/>
              </w:rPr>
            </w:pPr>
            <w:r w:rsidRPr="00B16B02">
              <w:rPr>
                <w:rFonts w:ascii="Arial" w:eastAsia="Times New Roman" w:hAnsi="Arial" w:cs="Arial"/>
                <w:b/>
                <w:bCs/>
                <w:sz w:val="24"/>
                <w:szCs w:val="24"/>
              </w:rPr>
              <w:t>CATEGORÍA</w:t>
            </w:r>
          </w:p>
        </w:tc>
        <w:tc>
          <w:tcPr>
            <w:tcW w:w="2342" w:type="dxa"/>
            <w:tcBorders>
              <w:top w:val="single" w:sz="4" w:space="0" w:color="auto"/>
              <w:left w:val="nil"/>
              <w:bottom w:val="single" w:sz="4" w:space="0" w:color="auto"/>
              <w:right w:val="single" w:sz="4" w:space="0" w:color="auto"/>
            </w:tcBorders>
            <w:shd w:val="clear" w:color="auto" w:fill="auto"/>
            <w:vAlign w:val="center"/>
          </w:tcPr>
          <w:p w14:paraId="039144EA" w14:textId="77777777" w:rsidR="0044688D" w:rsidRPr="00B16B02" w:rsidRDefault="0044688D" w:rsidP="00AC7DB0">
            <w:pPr>
              <w:spacing w:after="0" w:line="240" w:lineRule="auto"/>
              <w:jc w:val="center"/>
              <w:rPr>
                <w:rFonts w:ascii="Arial" w:eastAsia="Times New Roman" w:hAnsi="Arial" w:cs="Arial"/>
                <w:b/>
                <w:bCs/>
                <w:sz w:val="24"/>
                <w:szCs w:val="24"/>
              </w:rPr>
            </w:pPr>
            <w:r w:rsidRPr="00B16B02">
              <w:rPr>
                <w:rFonts w:ascii="Arial" w:eastAsia="Times New Roman" w:hAnsi="Arial" w:cs="Arial"/>
                <w:b/>
                <w:bCs/>
                <w:sz w:val="24"/>
                <w:szCs w:val="24"/>
              </w:rPr>
              <w:t>SALARIO MENSUAL</w:t>
            </w:r>
          </w:p>
        </w:tc>
      </w:tr>
      <w:tr w:rsidR="00B16B02" w:rsidRPr="00B16B02" w14:paraId="32C59C5D"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A4CE4CC"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"C" T.C.</w:t>
            </w:r>
          </w:p>
        </w:tc>
        <w:tc>
          <w:tcPr>
            <w:tcW w:w="2342" w:type="dxa"/>
            <w:tcBorders>
              <w:top w:val="nil"/>
              <w:left w:val="nil"/>
              <w:bottom w:val="single" w:sz="4" w:space="0" w:color="auto"/>
              <w:right w:val="single" w:sz="4" w:space="0" w:color="auto"/>
            </w:tcBorders>
            <w:shd w:val="clear" w:color="auto" w:fill="auto"/>
            <w:noWrap/>
            <w:vAlign w:val="center"/>
          </w:tcPr>
          <w:p w14:paraId="52F24172" w14:textId="6BD410BA"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$32,820.40 </w:t>
            </w:r>
          </w:p>
        </w:tc>
      </w:tr>
      <w:tr w:rsidR="00B16B02" w:rsidRPr="00B16B02" w14:paraId="14461C78"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620C6F7A"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"B" T.C.</w:t>
            </w:r>
          </w:p>
        </w:tc>
        <w:tc>
          <w:tcPr>
            <w:tcW w:w="2342" w:type="dxa"/>
            <w:tcBorders>
              <w:top w:val="nil"/>
              <w:left w:val="nil"/>
              <w:bottom w:val="single" w:sz="4" w:space="0" w:color="auto"/>
              <w:right w:val="single" w:sz="4" w:space="0" w:color="auto"/>
            </w:tcBorders>
            <w:shd w:val="clear" w:color="auto" w:fill="auto"/>
            <w:noWrap/>
            <w:vAlign w:val="center"/>
          </w:tcPr>
          <w:p w14:paraId="121D9768" w14:textId="302F5621"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$27,998.35 </w:t>
            </w:r>
          </w:p>
        </w:tc>
      </w:tr>
      <w:tr w:rsidR="00B16B02" w:rsidRPr="00B16B02" w14:paraId="2B44EBCE"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60BED719"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"A" T.C.</w:t>
            </w:r>
          </w:p>
        </w:tc>
        <w:tc>
          <w:tcPr>
            <w:tcW w:w="2342" w:type="dxa"/>
            <w:tcBorders>
              <w:top w:val="nil"/>
              <w:left w:val="nil"/>
              <w:bottom w:val="single" w:sz="4" w:space="0" w:color="auto"/>
              <w:right w:val="single" w:sz="4" w:space="0" w:color="auto"/>
            </w:tcBorders>
            <w:shd w:val="clear" w:color="auto" w:fill="auto"/>
            <w:noWrap/>
            <w:vAlign w:val="center"/>
          </w:tcPr>
          <w:p w14:paraId="144EBA11" w14:textId="02F5A3A7"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$23,652.95 </w:t>
            </w:r>
          </w:p>
        </w:tc>
      </w:tr>
      <w:tr w:rsidR="00B16B02" w:rsidRPr="00B16B02" w14:paraId="11FE22A1"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0E16F835"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"C" M.T.</w:t>
            </w:r>
          </w:p>
        </w:tc>
        <w:tc>
          <w:tcPr>
            <w:tcW w:w="2342" w:type="dxa"/>
            <w:tcBorders>
              <w:top w:val="nil"/>
              <w:left w:val="nil"/>
              <w:bottom w:val="single" w:sz="4" w:space="0" w:color="auto"/>
              <w:right w:val="single" w:sz="4" w:space="0" w:color="auto"/>
            </w:tcBorders>
            <w:shd w:val="clear" w:color="auto" w:fill="auto"/>
            <w:noWrap/>
            <w:vAlign w:val="center"/>
          </w:tcPr>
          <w:p w14:paraId="223CCFD7" w14:textId="5BA23E16"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$16,410.20 </w:t>
            </w:r>
          </w:p>
        </w:tc>
      </w:tr>
      <w:tr w:rsidR="00B16B02" w:rsidRPr="00B16B02" w14:paraId="1AF02776"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D8344D1"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"B" M.T.</w:t>
            </w:r>
          </w:p>
        </w:tc>
        <w:tc>
          <w:tcPr>
            <w:tcW w:w="2342" w:type="dxa"/>
            <w:tcBorders>
              <w:top w:val="nil"/>
              <w:left w:val="nil"/>
              <w:bottom w:val="single" w:sz="4" w:space="0" w:color="auto"/>
              <w:right w:val="single" w:sz="4" w:space="0" w:color="auto"/>
            </w:tcBorders>
            <w:shd w:val="clear" w:color="auto" w:fill="auto"/>
            <w:noWrap/>
            <w:vAlign w:val="center"/>
          </w:tcPr>
          <w:p w14:paraId="0FF3E6F6" w14:textId="6ED4E338"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$13,999.55</w:t>
            </w:r>
          </w:p>
        </w:tc>
      </w:tr>
      <w:tr w:rsidR="00B16B02" w:rsidRPr="00B16B02" w14:paraId="7C469D22"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0A26A746"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"A" M.T.</w:t>
            </w:r>
          </w:p>
        </w:tc>
        <w:tc>
          <w:tcPr>
            <w:tcW w:w="2342" w:type="dxa"/>
            <w:tcBorders>
              <w:top w:val="nil"/>
              <w:left w:val="nil"/>
              <w:bottom w:val="single" w:sz="4" w:space="0" w:color="auto"/>
              <w:right w:val="single" w:sz="4" w:space="0" w:color="auto"/>
            </w:tcBorders>
            <w:shd w:val="clear" w:color="auto" w:fill="auto"/>
            <w:noWrap/>
            <w:vAlign w:val="center"/>
          </w:tcPr>
          <w:p w14:paraId="07EBCDE6" w14:textId="5520747A"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$11,826.65</w:t>
            </w:r>
          </w:p>
        </w:tc>
      </w:tr>
      <w:tr w:rsidR="00B16B02" w:rsidRPr="00B16B02" w14:paraId="56E59CD8"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C07247A"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Asociado T.C.</w:t>
            </w:r>
          </w:p>
        </w:tc>
        <w:tc>
          <w:tcPr>
            <w:tcW w:w="2342" w:type="dxa"/>
            <w:tcBorders>
              <w:top w:val="nil"/>
              <w:left w:val="nil"/>
              <w:bottom w:val="single" w:sz="4" w:space="0" w:color="auto"/>
              <w:right w:val="single" w:sz="4" w:space="0" w:color="auto"/>
            </w:tcBorders>
            <w:shd w:val="clear" w:color="auto" w:fill="auto"/>
            <w:noWrap/>
            <w:vAlign w:val="center"/>
          </w:tcPr>
          <w:p w14:paraId="790F315C" w14:textId="6D39DCCE"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$18,261.45 </w:t>
            </w:r>
          </w:p>
        </w:tc>
      </w:tr>
      <w:tr w:rsidR="00B16B02" w:rsidRPr="00B16B02" w14:paraId="7A810155"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41BEDF36"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Asociado M.T.</w:t>
            </w:r>
          </w:p>
        </w:tc>
        <w:tc>
          <w:tcPr>
            <w:tcW w:w="2342" w:type="dxa"/>
            <w:tcBorders>
              <w:top w:val="nil"/>
              <w:left w:val="nil"/>
              <w:bottom w:val="single" w:sz="4" w:space="0" w:color="auto"/>
              <w:right w:val="single" w:sz="4" w:space="0" w:color="auto"/>
            </w:tcBorders>
            <w:shd w:val="clear" w:color="auto" w:fill="auto"/>
            <w:noWrap/>
            <w:vAlign w:val="center"/>
          </w:tcPr>
          <w:p w14:paraId="5286052A" w14:textId="65692206"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$9,130.80</w:t>
            </w:r>
          </w:p>
        </w:tc>
      </w:tr>
      <w:tr w:rsidR="00B16B02" w:rsidRPr="00B16B02" w14:paraId="6C479080"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421D1B5B"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"E" T.C.</w:t>
            </w:r>
          </w:p>
        </w:tc>
        <w:tc>
          <w:tcPr>
            <w:tcW w:w="2342" w:type="dxa"/>
            <w:tcBorders>
              <w:top w:val="nil"/>
              <w:left w:val="nil"/>
              <w:bottom w:val="single" w:sz="4" w:space="0" w:color="auto"/>
              <w:right w:val="single" w:sz="4" w:space="0" w:color="auto"/>
            </w:tcBorders>
            <w:shd w:val="clear" w:color="auto" w:fill="auto"/>
            <w:noWrap/>
            <w:vAlign w:val="center"/>
          </w:tcPr>
          <w:p w14:paraId="71AF4719" w14:textId="18516EA5"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$16,175.55 </w:t>
            </w:r>
          </w:p>
        </w:tc>
      </w:tr>
      <w:tr w:rsidR="00B16B02" w:rsidRPr="00B16B02" w14:paraId="2C14AB82"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107F799C"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"D" T.C.</w:t>
            </w:r>
          </w:p>
        </w:tc>
        <w:tc>
          <w:tcPr>
            <w:tcW w:w="2342" w:type="dxa"/>
            <w:tcBorders>
              <w:top w:val="nil"/>
              <w:left w:val="nil"/>
              <w:bottom w:val="single" w:sz="4" w:space="0" w:color="auto"/>
              <w:right w:val="single" w:sz="4" w:space="0" w:color="auto"/>
            </w:tcBorders>
            <w:shd w:val="clear" w:color="auto" w:fill="auto"/>
            <w:noWrap/>
            <w:vAlign w:val="center"/>
          </w:tcPr>
          <w:p w14:paraId="056919EF" w14:textId="4FCC1D3D"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$14,718.15 </w:t>
            </w:r>
          </w:p>
        </w:tc>
      </w:tr>
      <w:tr w:rsidR="00B16B02" w:rsidRPr="00B16B02" w14:paraId="623F8360"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0047138"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"C" T.C.</w:t>
            </w:r>
          </w:p>
        </w:tc>
        <w:tc>
          <w:tcPr>
            <w:tcW w:w="2342" w:type="dxa"/>
            <w:tcBorders>
              <w:top w:val="nil"/>
              <w:left w:val="nil"/>
              <w:bottom w:val="single" w:sz="4" w:space="0" w:color="auto"/>
              <w:right w:val="single" w:sz="4" w:space="0" w:color="auto"/>
            </w:tcBorders>
            <w:shd w:val="clear" w:color="auto" w:fill="auto"/>
            <w:noWrap/>
            <w:vAlign w:val="center"/>
          </w:tcPr>
          <w:p w14:paraId="357846C3" w14:textId="321EF487"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$12,338.65 </w:t>
            </w:r>
          </w:p>
        </w:tc>
      </w:tr>
      <w:tr w:rsidR="00B16B02" w:rsidRPr="00B16B02" w14:paraId="0C17F64D"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99FE03A"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"B" T.C.</w:t>
            </w:r>
          </w:p>
        </w:tc>
        <w:tc>
          <w:tcPr>
            <w:tcW w:w="2342" w:type="dxa"/>
            <w:tcBorders>
              <w:top w:val="nil"/>
              <w:left w:val="nil"/>
              <w:bottom w:val="single" w:sz="4" w:space="0" w:color="auto"/>
              <w:right w:val="single" w:sz="4" w:space="0" w:color="auto"/>
            </w:tcBorders>
            <w:shd w:val="clear" w:color="auto" w:fill="auto"/>
            <w:noWrap/>
            <w:vAlign w:val="center"/>
          </w:tcPr>
          <w:p w14:paraId="4569EF8E" w14:textId="3FE9671C"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$10,752.25 </w:t>
            </w:r>
          </w:p>
        </w:tc>
      </w:tr>
      <w:tr w:rsidR="00B16B02" w:rsidRPr="00B16B02" w14:paraId="2DE4FECD"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0E50A80A"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"A" T.C.</w:t>
            </w:r>
          </w:p>
        </w:tc>
        <w:tc>
          <w:tcPr>
            <w:tcW w:w="2342" w:type="dxa"/>
            <w:tcBorders>
              <w:top w:val="nil"/>
              <w:left w:val="nil"/>
              <w:bottom w:val="single" w:sz="4" w:space="0" w:color="auto"/>
              <w:right w:val="single" w:sz="4" w:space="0" w:color="auto"/>
            </w:tcBorders>
            <w:shd w:val="clear" w:color="auto" w:fill="auto"/>
            <w:noWrap/>
            <w:vAlign w:val="center"/>
          </w:tcPr>
          <w:p w14:paraId="474B46B9" w14:textId="694DE1D4"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$9,209.15 </w:t>
            </w:r>
          </w:p>
        </w:tc>
      </w:tr>
      <w:tr w:rsidR="00B16B02" w:rsidRPr="00B16B02" w14:paraId="2E6A3AC1"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450FBEE9"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"E" M.T.</w:t>
            </w:r>
          </w:p>
        </w:tc>
        <w:tc>
          <w:tcPr>
            <w:tcW w:w="2342" w:type="dxa"/>
            <w:tcBorders>
              <w:top w:val="nil"/>
              <w:left w:val="nil"/>
              <w:bottom w:val="single" w:sz="4" w:space="0" w:color="auto"/>
              <w:right w:val="single" w:sz="4" w:space="0" w:color="auto"/>
            </w:tcBorders>
            <w:shd w:val="clear" w:color="auto" w:fill="auto"/>
            <w:noWrap/>
            <w:vAlign w:val="center"/>
          </w:tcPr>
          <w:p w14:paraId="081BD294" w14:textId="13C539E1"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$8,087.80</w:t>
            </w:r>
          </w:p>
        </w:tc>
      </w:tr>
      <w:tr w:rsidR="00B16B02" w:rsidRPr="00B16B02" w14:paraId="66D75DC8"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C5CC06D"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"D" M.T.</w:t>
            </w:r>
          </w:p>
        </w:tc>
        <w:tc>
          <w:tcPr>
            <w:tcW w:w="2342" w:type="dxa"/>
            <w:tcBorders>
              <w:top w:val="nil"/>
              <w:left w:val="nil"/>
              <w:bottom w:val="single" w:sz="4" w:space="0" w:color="auto"/>
              <w:right w:val="single" w:sz="4" w:space="0" w:color="auto"/>
            </w:tcBorders>
            <w:shd w:val="clear" w:color="auto" w:fill="auto"/>
            <w:noWrap/>
            <w:vAlign w:val="center"/>
          </w:tcPr>
          <w:p w14:paraId="4D4EE5EC" w14:textId="064CD4F5"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$7,359.10</w:t>
            </w:r>
          </w:p>
        </w:tc>
      </w:tr>
      <w:tr w:rsidR="00B16B02" w:rsidRPr="00B16B02" w14:paraId="5C510159"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6F35B3B2"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"C" M.T.</w:t>
            </w:r>
          </w:p>
        </w:tc>
        <w:tc>
          <w:tcPr>
            <w:tcW w:w="2342" w:type="dxa"/>
            <w:tcBorders>
              <w:top w:val="nil"/>
              <w:left w:val="nil"/>
              <w:bottom w:val="single" w:sz="4" w:space="0" w:color="auto"/>
              <w:right w:val="single" w:sz="4" w:space="0" w:color="auto"/>
            </w:tcBorders>
            <w:shd w:val="clear" w:color="auto" w:fill="auto"/>
            <w:noWrap/>
            <w:vAlign w:val="center"/>
          </w:tcPr>
          <w:p w14:paraId="7A3B9F08" w14:textId="2AE6FC5D"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$6,169.35</w:t>
            </w:r>
          </w:p>
        </w:tc>
      </w:tr>
      <w:tr w:rsidR="00B16B02" w:rsidRPr="00B16B02" w14:paraId="6A195273"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2AAD8E85"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"B" M.T.</w:t>
            </w:r>
          </w:p>
        </w:tc>
        <w:tc>
          <w:tcPr>
            <w:tcW w:w="2342" w:type="dxa"/>
            <w:tcBorders>
              <w:top w:val="nil"/>
              <w:left w:val="nil"/>
              <w:bottom w:val="single" w:sz="4" w:space="0" w:color="auto"/>
              <w:right w:val="single" w:sz="4" w:space="0" w:color="auto"/>
            </w:tcBorders>
            <w:shd w:val="clear" w:color="auto" w:fill="auto"/>
            <w:noWrap/>
            <w:vAlign w:val="center"/>
          </w:tcPr>
          <w:p w14:paraId="5F416054" w14:textId="28025C3F"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$5,376.20</w:t>
            </w:r>
            <w:r w:rsidR="0080346F" w:rsidRPr="00B16B02">
              <w:rPr>
                <w:rFonts w:ascii="Arial" w:eastAsia="Times New Roman" w:hAnsi="Arial" w:cs="Arial"/>
                <w:sz w:val="18"/>
                <w:szCs w:val="18"/>
              </w:rPr>
              <w:t xml:space="preserve"> </w:t>
            </w:r>
            <w:r w:rsidRPr="00B16B02">
              <w:rPr>
                <w:rFonts w:ascii="Arial" w:eastAsia="Times New Roman" w:hAnsi="Arial" w:cs="Arial"/>
                <w:sz w:val="18"/>
                <w:szCs w:val="18"/>
              </w:rPr>
              <w:t xml:space="preserve"> </w:t>
            </w:r>
          </w:p>
        </w:tc>
      </w:tr>
      <w:tr w:rsidR="00B16B02" w:rsidRPr="00B16B02" w14:paraId="0ACCAB0F"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687D011B"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"A" M.T.</w:t>
            </w:r>
          </w:p>
        </w:tc>
        <w:tc>
          <w:tcPr>
            <w:tcW w:w="2342" w:type="dxa"/>
            <w:tcBorders>
              <w:top w:val="nil"/>
              <w:left w:val="nil"/>
              <w:bottom w:val="single" w:sz="4" w:space="0" w:color="auto"/>
              <w:right w:val="single" w:sz="4" w:space="0" w:color="auto"/>
            </w:tcBorders>
            <w:shd w:val="clear" w:color="auto" w:fill="auto"/>
            <w:noWrap/>
            <w:vAlign w:val="center"/>
          </w:tcPr>
          <w:p w14:paraId="1EA06844" w14:textId="74F5F8F0" w:rsidR="006341F4" w:rsidRPr="00B16B02" w:rsidRDefault="006341F4" w:rsidP="006341F4">
            <w:pPr>
              <w:spacing w:after="0" w:line="240" w:lineRule="auto"/>
              <w:jc w:val="right"/>
              <w:rPr>
                <w:rFonts w:ascii="Arial" w:eastAsia="Times New Roman" w:hAnsi="Arial" w:cs="Arial"/>
              </w:rPr>
            </w:pPr>
            <w:r w:rsidRPr="00B16B02">
              <w:rPr>
                <w:rFonts w:ascii="Arial" w:eastAsia="Times New Roman" w:hAnsi="Arial" w:cs="Arial"/>
                <w:sz w:val="18"/>
                <w:szCs w:val="18"/>
              </w:rPr>
              <w:t>$4,604.60</w:t>
            </w:r>
          </w:p>
        </w:tc>
      </w:tr>
      <w:tr w:rsidR="00B16B02" w:rsidRPr="00B16B02" w14:paraId="5321D575"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68CB1452"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 xml:space="preserve">Profesor de Asignatura "C" HSM </w:t>
            </w:r>
          </w:p>
        </w:tc>
        <w:tc>
          <w:tcPr>
            <w:tcW w:w="2342" w:type="dxa"/>
            <w:tcBorders>
              <w:top w:val="nil"/>
              <w:left w:val="nil"/>
              <w:bottom w:val="single" w:sz="4" w:space="0" w:color="auto"/>
              <w:right w:val="single" w:sz="4" w:space="0" w:color="auto"/>
            </w:tcBorders>
            <w:shd w:val="clear" w:color="auto" w:fill="auto"/>
            <w:noWrap/>
            <w:vAlign w:val="center"/>
          </w:tcPr>
          <w:p w14:paraId="51D77EA1" w14:textId="4229853E"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$456.30 </w:t>
            </w:r>
          </w:p>
        </w:tc>
      </w:tr>
      <w:tr w:rsidR="00B16B02" w:rsidRPr="00B16B02" w14:paraId="6B63F66B"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406C3B7" w14:textId="0F83F7CF"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 xml:space="preserve">Profesor de Asignatura "B" HSM </w:t>
            </w:r>
          </w:p>
        </w:tc>
        <w:tc>
          <w:tcPr>
            <w:tcW w:w="2342" w:type="dxa"/>
            <w:tcBorders>
              <w:top w:val="nil"/>
              <w:left w:val="nil"/>
              <w:bottom w:val="single" w:sz="4" w:space="0" w:color="auto"/>
              <w:right w:val="single" w:sz="4" w:space="0" w:color="auto"/>
            </w:tcBorders>
            <w:shd w:val="clear" w:color="auto" w:fill="auto"/>
            <w:noWrap/>
            <w:vAlign w:val="center"/>
          </w:tcPr>
          <w:p w14:paraId="228F37FF" w14:textId="1C4CF8D4" w:rsidR="006341F4" w:rsidRPr="00B16B02" w:rsidRDefault="0080346F" w:rsidP="006341F4">
            <w:pPr>
              <w:spacing w:after="0" w:line="240" w:lineRule="auto"/>
              <w:jc w:val="right"/>
              <w:rPr>
                <w:rFonts w:ascii="Arial" w:eastAsia="Times New Roman"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$447.10 </w:t>
            </w:r>
          </w:p>
        </w:tc>
      </w:tr>
      <w:tr w:rsidR="00B16B02" w:rsidRPr="00B16B02" w14:paraId="26E59BF4" w14:textId="77777777" w:rsidTr="0079671B">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74F15D54" w14:textId="77777777" w:rsidR="006341F4" w:rsidRPr="00B16B02" w:rsidRDefault="006341F4" w:rsidP="006341F4">
            <w:pPr>
              <w:spacing w:after="0" w:line="240" w:lineRule="auto"/>
              <w:rPr>
                <w:rFonts w:ascii="Arial" w:eastAsia="Times New Roman" w:hAnsi="Arial" w:cs="Arial"/>
                <w:sz w:val="18"/>
                <w:szCs w:val="18"/>
              </w:rPr>
            </w:pPr>
            <w:r w:rsidRPr="00B16B02">
              <w:rPr>
                <w:rFonts w:ascii="Arial" w:eastAsia="Times New Roman" w:hAnsi="Arial" w:cs="Arial"/>
                <w:sz w:val="18"/>
                <w:szCs w:val="18"/>
              </w:rPr>
              <w:t xml:space="preserve">Profesor de Asignatura "A" HSM </w:t>
            </w:r>
          </w:p>
        </w:tc>
        <w:tc>
          <w:tcPr>
            <w:tcW w:w="2342" w:type="dxa"/>
            <w:tcBorders>
              <w:top w:val="nil"/>
              <w:left w:val="nil"/>
              <w:bottom w:val="single" w:sz="4" w:space="0" w:color="auto"/>
              <w:right w:val="single" w:sz="4" w:space="0" w:color="auto"/>
            </w:tcBorders>
            <w:shd w:val="clear" w:color="auto" w:fill="auto"/>
            <w:noWrap/>
            <w:vAlign w:val="center"/>
          </w:tcPr>
          <w:p w14:paraId="6A966676" w14:textId="39E51FE6" w:rsidR="006341F4" w:rsidRPr="00B16B02" w:rsidRDefault="0080346F" w:rsidP="006341F4">
            <w:pPr>
              <w:spacing w:after="0" w:line="240" w:lineRule="auto"/>
              <w:jc w:val="right"/>
              <w:rPr>
                <w:rFonts w:ascii="Arial" w:hAnsi="Arial" w:cs="Arial"/>
              </w:rPr>
            </w:pPr>
            <w:r w:rsidRPr="00B16B02">
              <w:rPr>
                <w:rFonts w:ascii="Arial" w:eastAsia="Times New Roman" w:hAnsi="Arial" w:cs="Arial"/>
                <w:sz w:val="18"/>
                <w:szCs w:val="18"/>
              </w:rPr>
              <w:t xml:space="preserve">    </w:t>
            </w:r>
            <w:r w:rsidR="006341F4" w:rsidRPr="00B16B02">
              <w:rPr>
                <w:rFonts w:ascii="Arial" w:eastAsia="Times New Roman" w:hAnsi="Arial" w:cs="Arial"/>
                <w:sz w:val="18"/>
                <w:szCs w:val="18"/>
              </w:rPr>
              <w:t xml:space="preserve"> $404.50 </w:t>
            </w:r>
          </w:p>
        </w:tc>
      </w:tr>
    </w:tbl>
    <w:p w14:paraId="33C6A24F" w14:textId="77777777" w:rsidR="00855AF3" w:rsidRPr="00B16B02" w:rsidRDefault="00855AF3">
      <w:r w:rsidRPr="00B16B02">
        <w:br w:type="page"/>
      </w:r>
    </w:p>
    <w:tbl>
      <w:tblPr>
        <w:tblW w:w="7502" w:type="dxa"/>
        <w:jc w:val="center"/>
        <w:tblCellMar>
          <w:left w:w="70" w:type="dxa"/>
          <w:right w:w="70" w:type="dxa"/>
        </w:tblCellMar>
        <w:tblLook w:val="04A0" w:firstRow="1" w:lastRow="0" w:firstColumn="1" w:lastColumn="0" w:noHBand="0" w:noVBand="1"/>
      </w:tblPr>
      <w:tblGrid>
        <w:gridCol w:w="5160"/>
        <w:gridCol w:w="2342"/>
      </w:tblGrid>
      <w:tr w:rsidR="00B16B02" w:rsidRPr="00B16B02" w14:paraId="7CBC1856" w14:textId="77777777" w:rsidTr="00AC7DB0">
        <w:trPr>
          <w:trHeight w:val="850"/>
          <w:jc w:val="center"/>
        </w:trPr>
        <w:tc>
          <w:tcPr>
            <w:tcW w:w="7502" w:type="dxa"/>
            <w:gridSpan w:val="2"/>
            <w:shd w:val="clear" w:color="auto" w:fill="auto"/>
            <w:vAlign w:val="center"/>
            <w:hideMark/>
          </w:tcPr>
          <w:p w14:paraId="1E7C22D9" w14:textId="77777777" w:rsidR="002200C9" w:rsidRPr="00B16B02" w:rsidRDefault="002200C9" w:rsidP="003D2B2D">
            <w:pPr>
              <w:spacing w:after="0" w:line="240" w:lineRule="auto"/>
              <w:rPr>
                <w:rFonts w:ascii="Arial" w:eastAsia="Times New Roman" w:hAnsi="Arial" w:cs="Arial"/>
                <w:b/>
                <w:bCs/>
                <w:sz w:val="20"/>
                <w:szCs w:val="20"/>
              </w:rPr>
            </w:pPr>
          </w:p>
          <w:p w14:paraId="1B519203" w14:textId="77777777" w:rsidR="0044688D" w:rsidRPr="00B16B02" w:rsidRDefault="0044688D" w:rsidP="00AC7DB0">
            <w:pPr>
              <w:spacing w:after="0" w:line="240" w:lineRule="auto"/>
              <w:jc w:val="center"/>
              <w:rPr>
                <w:rFonts w:ascii="Arial" w:eastAsia="Times New Roman" w:hAnsi="Arial" w:cs="Arial"/>
                <w:b/>
                <w:bCs/>
                <w:sz w:val="20"/>
                <w:szCs w:val="20"/>
              </w:rPr>
            </w:pPr>
            <w:r w:rsidRPr="00B16B02">
              <w:rPr>
                <w:rFonts w:ascii="Arial" w:eastAsia="Times New Roman" w:hAnsi="Arial" w:cs="Arial"/>
                <w:b/>
                <w:bCs/>
                <w:sz w:val="20"/>
                <w:szCs w:val="20"/>
              </w:rPr>
              <w:t>TABLA DE ESTÍMULO AL TRABAJO PARA LAS CATEGORÍAS DEL PERSONAL ACADÉMICO</w:t>
            </w:r>
          </w:p>
          <w:p w14:paraId="235B32E4" w14:textId="77777777" w:rsidR="0044688D" w:rsidRPr="00B16B02" w:rsidRDefault="0044688D" w:rsidP="00AC7DB0">
            <w:pPr>
              <w:spacing w:after="0" w:line="240" w:lineRule="auto"/>
              <w:jc w:val="center"/>
              <w:rPr>
                <w:rFonts w:ascii="Arial" w:eastAsia="Times New Roman" w:hAnsi="Arial" w:cs="Arial"/>
                <w:b/>
                <w:bCs/>
                <w:sz w:val="20"/>
                <w:szCs w:val="20"/>
              </w:rPr>
            </w:pPr>
            <w:r w:rsidRPr="00B16B02">
              <w:rPr>
                <w:rFonts w:ascii="Arial" w:eastAsia="Times New Roman" w:hAnsi="Arial" w:cs="Arial"/>
                <w:b/>
                <w:bCs/>
                <w:sz w:val="20"/>
                <w:szCs w:val="20"/>
              </w:rPr>
              <w:t>(CLÁUSULA 93)</w:t>
            </w:r>
          </w:p>
        </w:tc>
      </w:tr>
      <w:tr w:rsidR="00B16B02" w:rsidRPr="00B16B02" w14:paraId="7EA72CB7" w14:textId="77777777" w:rsidTr="00AC7DB0">
        <w:trPr>
          <w:trHeight w:val="564"/>
          <w:jc w:val="center"/>
        </w:trPr>
        <w:tc>
          <w:tcPr>
            <w:tcW w:w="7502" w:type="dxa"/>
            <w:gridSpan w:val="2"/>
            <w:tcBorders>
              <w:bottom w:val="single" w:sz="4" w:space="0" w:color="auto"/>
            </w:tcBorders>
            <w:shd w:val="clear" w:color="auto" w:fill="auto"/>
            <w:vAlign w:val="center"/>
            <w:hideMark/>
          </w:tcPr>
          <w:p w14:paraId="56FE8E55" w14:textId="149B2BE7" w:rsidR="0044688D" w:rsidRPr="00B16B02" w:rsidRDefault="0044688D" w:rsidP="00AC7DB0">
            <w:pPr>
              <w:spacing w:after="0" w:line="240" w:lineRule="auto"/>
              <w:jc w:val="center"/>
              <w:rPr>
                <w:rFonts w:ascii="Arial" w:eastAsia="Times New Roman" w:hAnsi="Arial" w:cs="Arial"/>
                <w:b/>
                <w:bCs/>
                <w:sz w:val="20"/>
                <w:szCs w:val="20"/>
              </w:rPr>
            </w:pPr>
            <w:r w:rsidRPr="00B16B02">
              <w:rPr>
                <w:rFonts w:ascii="Arial" w:eastAsia="Times New Roman" w:hAnsi="Arial" w:cs="Arial"/>
                <w:b/>
                <w:bCs/>
                <w:sz w:val="20"/>
                <w:szCs w:val="20"/>
              </w:rPr>
              <w:t>VIGENTE A PARTIR DEL 1° DE FEBRERO DE 20</w:t>
            </w:r>
            <w:r w:rsidR="00F0554B" w:rsidRPr="00B16B02">
              <w:rPr>
                <w:rFonts w:ascii="Arial" w:eastAsia="Times New Roman" w:hAnsi="Arial" w:cs="Arial"/>
                <w:b/>
                <w:bCs/>
                <w:sz w:val="20"/>
                <w:szCs w:val="20"/>
              </w:rPr>
              <w:t>23</w:t>
            </w:r>
          </w:p>
        </w:tc>
      </w:tr>
      <w:tr w:rsidR="00B16B02" w:rsidRPr="00B16B02" w14:paraId="660E9B02" w14:textId="77777777" w:rsidTr="00AC7DB0">
        <w:trPr>
          <w:trHeight w:val="634"/>
          <w:jc w:val="center"/>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6E6B6083" w14:textId="77777777" w:rsidR="0044688D" w:rsidRPr="00B16B02" w:rsidRDefault="0044688D" w:rsidP="00AC7DB0">
            <w:pPr>
              <w:spacing w:after="0" w:line="240" w:lineRule="auto"/>
              <w:jc w:val="center"/>
              <w:rPr>
                <w:rFonts w:ascii="Arial" w:eastAsia="Times New Roman" w:hAnsi="Arial" w:cs="Arial"/>
                <w:b/>
                <w:bCs/>
                <w:sz w:val="24"/>
                <w:szCs w:val="24"/>
              </w:rPr>
            </w:pPr>
            <w:r w:rsidRPr="00B16B02">
              <w:rPr>
                <w:rFonts w:ascii="Arial" w:eastAsia="Times New Roman" w:hAnsi="Arial" w:cs="Arial"/>
                <w:b/>
                <w:bCs/>
                <w:sz w:val="24"/>
                <w:szCs w:val="24"/>
              </w:rPr>
              <w:t>CATEGORÍA</w:t>
            </w:r>
          </w:p>
        </w:tc>
        <w:tc>
          <w:tcPr>
            <w:tcW w:w="2342" w:type="dxa"/>
            <w:tcBorders>
              <w:top w:val="single" w:sz="4" w:space="0" w:color="auto"/>
              <w:left w:val="nil"/>
              <w:bottom w:val="single" w:sz="4" w:space="0" w:color="auto"/>
              <w:right w:val="single" w:sz="4" w:space="0" w:color="auto"/>
            </w:tcBorders>
            <w:shd w:val="clear" w:color="auto" w:fill="auto"/>
            <w:vAlign w:val="center"/>
          </w:tcPr>
          <w:p w14:paraId="2862817F" w14:textId="77777777" w:rsidR="0044688D" w:rsidRPr="00B16B02" w:rsidRDefault="0044688D" w:rsidP="00AC7DB0">
            <w:pPr>
              <w:spacing w:after="0" w:line="240" w:lineRule="auto"/>
              <w:jc w:val="center"/>
              <w:rPr>
                <w:rFonts w:ascii="Arial" w:eastAsia="Times New Roman" w:hAnsi="Arial" w:cs="Arial"/>
                <w:b/>
                <w:bCs/>
                <w:sz w:val="24"/>
                <w:szCs w:val="24"/>
              </w:rPr>
            </w:pPr>
            <w:r w:rsidRPr="00B16B02">
              <w:rPr>
                <w:rFonts w:ascii="Arial" w:eastAsia="Times New Roman" w:hAnsi="Arial" w:cs="Arial"/>
                <w:b/>
                <w:bCs/>
                <w:sz w:val="24"/>
                <w:szCs w:val="24"/>
              </w:rPr>
              <w:t>FACTOR</w:t>
            </w:r>
          </w:p>
        </w:tc>
      </w:tr>
      <w:tr w:rsidR="00B16B02" w:rsidRPr="00B16B02" w14:paraId="4AA1E528"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95D8C91"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"C" Tiempo Completo</w:t>
            </w:r>
          </w:p>
        </w:tc>
        <w:tc>
          <w:tcPr>
            <w:tcW w:w="2342" w:type="dxa"/>
            <w:tcBorders>
              <w:top w:val="nil"/>
              <w:left w:val="nil"/>
              <w:bottom w:val="single" w:sz="4" w:space="0" w:color="auto"/>
              <w:right w:val="single" w:sz="4" w:space="0" w:color="auto"/>
            </w:tcBorders>
            <w:shd w:val="clear" w:color="auto" w:fill="auto"/>
            <w:noWrap/>
            <w:vAlign w:val="center"/>
          </w:tcPr>
          <w:p w14:paraId="74E685A4"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1.74317702</w:t>
            </w:r>
          </w:p>
        </w:tc>
      </w:tr>
      <w:tr w:rsidR="00B16B02" w:rsidRPr="00B16B02" w14:paraId="47688485"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FE0FDAF"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"B" Tiempo Completo</w:t>
            </w:r>
          </w:p>
        </w:tc>
        <w:tc>
          <w:tcPr>
            <w:tcW w:w="2342" w:type="dxa"/>
            <w:tcBorders>
              <w:top w:val="nil"/>
              <w:left w:val="nil"/>
              <w:bottom w:val="single" w:sz="4" w:space="0" w:color="auto"/>
              <w:right w:val="single" w:sz="4" w:space="0" w:color="auto"/>
            </w:tcBorders>
            <w:shd w:val="clear" w:color="auto" w:fill="auto"/>
            <w:noWrap/>
            <w:vAlign w:val="center"/>
          </w:tcPr>
          <w:p w14:paraId="3570E75C"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2.04339997</w:t>
            </w:r>
          </w:p>
        </w:tc>
      </w:tr>
      <w:tr w:rsidR="00B16B02" w:rsidRPr="00B16B02" w14:paraId="22D4A08D"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0FB0C2D4"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"A" Tiempo Completo</w:t>
            </w:r>
          </w:p>
        </w:tc>
        <w:tc>
          <w:tcPr>
            <w:tcW w:w="2342" w:type="dxa"/>
            <w:tcBorders>
              <w:top w:val="nil"/>
              <w:left w:val="nil"/>
              <w:bottom w:val="single" w:sz="4" w:space="0" w:color="auto"/>
              <w:right w:val="single" w:sz="4" w:space="0" w:color="auto"/>
            </w:tcBorders>
            <w:shd w:val="clear" w:color="auto" w:fill="auto"/>
            <w:noWrap/>
            <w:vAlign w:val="center"/>
          </w:tcPr>
          <w:p w14:paraId="0B2EF0B2"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2.41879482</w:t>
            </w:r>
          </w:p>
        </w:tc>
      </w:tr>
      <w:tr w:rsidR="00B16B02" w:rsidRPr="00B16B02" w14:paraId="64E4C8B5"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2200A6D"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"E" Tiempo Completo</w:t>
            </w:r>
          </w:p>
        </w:tc>
        <w:tc>
          <w:tcPr>
            <w:tcW w:w="2342" w:type="dxa"/>
            <w:tcBorders>
              <w:top w:val="nil"/>
              <w:left w:val="nil"/>
              <w:bottom w:val="single" w:sz="4" w:space="0" w:color="auto"/>
              <w:right w:val="single" w:sz="4" w:space="0" w:color="auto"/>
            </w:tcBorders>
            <w:shd w:val="clear" w:color="auto" w:fill="auto"/>
            <w:noWrap/>
            <w:vAlign w:val="center"/>
          </w:tcPr>
          <w:p w14:paraId="323CE332"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3.53693755</w:t>
            </w:r>
          </w:p>
        </w:tc>
      </w:tr>
      <w:tr w:rsidR="00B16B02" w:rsidRPr="00B16B02" w14:paraId="2526BD97"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7F4B5E6"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"D" Tiempo Completo</w:t>
            </w:r>
          </w:p>
        </w:tc>
        <w:tc>
          <w:tcPr>
            <w:tcW w:w="2342" w:type="dxa"/>
            <w:tcBorders>
              <w:top w:val="nil"/>
              <w:left w:val="nil"/>
              <w:bottom w:val="single" w:sz="4" w:space="0" w:color="auto"/>
              <w:right w:val="single" w:sz="4" w:space="0" w:color="auto"/>
            </w:tcBorders>
            <w:shd w:val="clear" w:color="auto" w:fill="auto"/>
            <w:noWrap/>
            <w:vAlign w:val="center"/>
          </w:tcPr>
          <w:p w14:paraId="41F312D8"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3.88716859</w:t>
            </w:r>
          </w:p>
        </w:tc>
      </w:tr>
      <w:tr w:rsidR="00B16B02" w:rsidRPr="00B16B02" w14:paraId="6312025E"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A440A84"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"C" Tiempo Completo</w:t>
            </w:r>
          </w:p>
        </w:tc>
        <w:tc>
          <w:tcPr>
            <w:tcW w:w="2342" w:type="dxa"/>
            <w:tcBorders>
              <w:top w:val="nil"/>
              <w:left w:val="nil"/>
              <w:bottom w:val="single" w:sz="4" w:space="0" w:color="auto"/>
              <w:right w:val="single" w:sz="4" w:space="0" w:color="auto"/>
            </w:tcBorders>
            <w:shd w:val="clear" w:color="auto" w:fill="auto"/>
            <w:noWrap/>
            <w:vAlign w:val="center"/>
          </w:tcPr>
          <w:p w14:paraId="7F5460C9"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4.63679145</w:t>
            </w:r>
          </w:p>
        </w:tc>
      </w:tr>
      <w:tr w:rsidR="00B16B02" w:rsidRPr="00B16B02" w14:paraId="55B2521F"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44F1BA06"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"B" Tiempo Completo</w:t>
            </w:r>
          </w:p>
        </w:tc>
        <w:tc>
          <w:tcPr>
            <w:tcW w:w="2342" w:type="dxa"/>
            <w:tcBorders>
              <w:top w:val="nil"/>
              <w:left w:val="nil"/>
              <w:bottom w:val="single" w:sz="4" w:space="0" w:color="auto"/>
              <w:right w:val="single" w:sz="4" w:space="0" w:color="auto"/>
            </w:tcBorders>
            <w:shd w:val="clear" w:color="auto" w:fill="auto"/>
            <w:noWrap/>
            <w:vAlign w:val="center"/>
          </w:tcPr>
          <w:p w14:paraId="087A44E9"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5.32089663</w:t>
            </w:r>
          </w:p>
        </w:tc>
      </w:tr>
      <w:tr w:rsidR="00B16B02" w:rsidRPr="00B16B02" w14:paraId="765E0E34"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50540EF"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"A" Tiempo Completo</w:t>
            </w:r>
          </w:p>
        </w:tc>
        <w:tc>
          <w:tcPr>
            <w:tcW w:w="2342" w:type="dxa"/>
            <w:tcBorders>
              <w:top w:val="nil"/>
              <w:left w:val="nil"/>
              <w:bottom w:val="single" w:sz="4" w:space="0" w:color="auto"/>
              <w:right w:val="single" w:sz="4" w:space="0" w:color="auto"/>
            </w:tcBorders>
            <w:shd w:val="clear" w:color="auto" w:fill="auto"/>
            <w:noWrap/>
            <w:vAlign w:val="center"/>
          </w:tcPr>
          <w:p w14:paraId="2598EA37"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6.21246748</w:t>
            </w:r>
          </w:p>
        </w:tc>
      </w:tr>
      <w:tr w:rsidR="00B16B02" w:rsidRPr="00B16B02" w14:paraId="4B141D25"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1153D302"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"C" Medio Tiempo</w:t>
            </w:r>
          </w:p>
        </w:tc>
        <w:tc>
          <w:tcPr>
            <w:tcW w:w="2342" w:type="dxa"/>
            <w:tcBorders>
              <w:top w:val="nil"/>
              <w:left w:val="nil"/>
              <w:bottom w:val="single" w:sz="4" w:space="0" w:color="auto"/>
              <w:right w:val="single" w:sz="4" w:space="0" w:color="auto"/>
            </w:tcBorders>
            <w:shd w:val="clear" w:color="auto" w:fill="auto"/>
            <w:noWrap/>
            <w:vAlign w:val="center"/>
          </w:tcPr>
          <w:p w14:paraId="57D2BFC7"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3.4863327</w:t>
            </w:r>
          </w:p>
        </w:tc>
      </w:tr>
      <w:tr w:rsidR="00B16B02" w:rsidRPr="00B16B02" w14:paraId="7328AD2E"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5DAEE4D7"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"B" Medio Tiempo</w:t>
            </w:r>
          </w:p>
        </w:tc>
        <w:tc>
          <w:tcPr>
            <w:tcW w:w="2342" w:type="dxa"/>
            <w:tcBorders>
              <w:top w:val="nil"/>
              <w:left w:val="nil"/>
              <w:bottom w:val="single" w:sz="4" w:space="0" w:color="auto"/>
              <w:right w:val="single" w:sz="4" w:space="0" w:color="auto"/>
            </w:tcBorders>
            <w:shd w:val="clear" w:color="auto" w:fill="auto"/>
            <w:noWrap/>
            <w:vAlign w:val="center"/>
          </w:tcPr>
          <w:p w14:paraId="198DE220"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4.0867193</w:t>
            </w:r>
          </w:p>
        </w:tc>
      </w:tr>
      <w:tr w:rsidR="00B16B02" w:rsidRPr="00B16B02" w14:paraId="29EC3F44"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7A88A974"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"A" Medio Tiempo</w:t>
            </w:r>
          </w:p>
        </w:tc>
        <w:tc>
          <w:tcPr>
            <w:tcW w:w="2342" w:type="dxa"/>
            <w:tcBorders>
              <w:top w:val="nil"/>
              <w:left w:val="nil"/>
              <w:bottom w:val="single" w:sz="4" w:space="0" w:color="auto"/>
              <w:right w:val="single" w:sz="4" w:space="0" w:color="auto"/>
            </w:tcBorders>
            <w:shd w:val="clear" w:color="auto" w:fill="auto"/>
            <w:noWrap/>
            <w:vAlign w:val="center"/>
          </w:tcPr>
          <w:p w14:paraId="67D9CF22"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4.83755882</w:t>
            </w:r>
          </w:p>
        </w:tc>
      </w:tr>
      <w:tr w:rsidR="00B16B02" w:rsidRPr="00B16B02" w14:paraId="13F8441F" w14:textId="77777777" w:rsidTr="00AC7DB0">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6743ED77"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Asociado Tiempo Completo</w:t>
            </w:r>
          </w:p>
        </w:tc>
        <w:tc>
          <w:tcPr>
            <w:tcW w:w="2342" w:type="dxa"/>
            <w:tcBorders>
              <w:top w:val="nil"/>
              <w:left w:val="nil"/>
              <w:bottom w:val="single" w:sz="4" w:space="0" w:color="auto"/>
              <w:right w:val="single" w:sz="4" w:space="0" w:color="auto"/>
            </w:tcBorders>
            <w:shd w:val="clear" w:color="auto" w:fill="auto"/>
            <w:noWrap/>
            <w:vAlign w:val="center"/>
          </w:tcPr>
          <w:p w14:paraId="33F9DF4C"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3.1329194</w:t>
            </w:r>
          </w:p>
        </w:tc>
      </w:tr>
      <w:tr w:rsidR="00B16B02" w:rsidRPr="00B16B02" w14:paraId="50C4AFC8" w14:textId="77777777" w:rsidTr="000E5EC1">
        <w:trPr>
          <w:trHeight w:val="375"/>
          <w:jc w:val="center"/>
        </w:trPr>
        <w:tc>
          <w:tcPr>
            <w:tcW w:w="5160" w:type="dxa"/>
            <w:tcBorders>
              <w:top w:val="nil"/>
              <w:left w:val="single" w:sz="4" w:space="0" w:color="auto"/>
              <w:bottom w:val="single" w:sz="4" w:space="0" w:color="auto"/>
              <w:right w:val="single" w:sz="4" w:space="0" w:color="auto"/>
            </w:tcBorders>
            <w:shd w:val="clear" w:color="auto" w:fill="auto"/>
            <w:noWrap/>
            <w:vAlign w:val="center"/>
          </w:tcPr>
          <w:p w14:paraId="365A271D" w14:textId="77777777" w:rsidR="0044688D" w:rsidRPr="00B16B02" w:rsidRDefault="0044688D" w:rsidP="00AC7DB0">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Asociado Medio Tiempo</w:t>
            </w:r>
          </w:p>
        </w:tc>
        <w:tc>
          <w:tcPr>
            <w:tcW w:w="2342" w:type="dxa"/>
            <w:tcBorders>
              <w:top w:val="nil"/>
              <w:left w:val="nil"/>
              <w:bottom w:val="single" w:sz="4" w:space="0" w:color="auto"/>
              <w:right w:val="single" w:sz="4" w:space="0" w:color="auto"/>
            </w:tcBorders>
            <w:shd w:val="clear" w:color="auto" w:fill="auto"/>
            <w:noWrap/>
            <w:vAlign w:val="center"/>
          </w:tcPr>
          <w:p w14:paraId="3B9B52CF" w14:textId="77777777" w:rsidR="0044688D" w:rsidRPr="00B16B02" w:rsidRDefault="0044688D" w:rsidP="00AC7DB0">
            <w:pPr>
              <w:spacing w:after="0" w:line="240" w:lineRule="auto"/>
              <w:jc w:val="right"/>
              <w:rPr>
                <w:rFonts w:ascii="Arial" w:eastAsia="Times New Roman" w:hAnsi="Arial" w:cs="Arial"/>
              </w:rPr>
            </w:pPr>
            <w:r w:rsidRPr="00B16B02">
              <w:rPr>
                <w:rFonts w:ascii="Arial" w:eastAsia="Times New Roman" w:hAnsi="Arial" w:cs="Arial"/>
              </w:rPr>
              <w:t>6.26585029</w:t>
            </w:r>
          </w:p>
        </w:tc>
      </w:tr>
    </w:tbl>
    <w:p w14:paraId="24986AAB" w14:textId="77777777" w:rsidR="0044688D" w:rsidRPr="00B16B02" w:rsidRDefault="0044688D" w:rsidP="0044688D">
      <w:pPr>
        <w:rPr>
          <w:rFonts w:ascii="Arial" w:hAnsi="Arial" w:cs="Arial"/>
          <w:sz w:val="16"/>
          <w:szCs w:val="16"/>
        </w:rPr>
      </w:pPr>
      <w:r w:rsidRPr="00B16B02">
        <w:rPr>
          <w:rFonts w:ascii="Arial" w:hAnsi="Arial" w:cs="Arial"/>
          <w:sz w:val="16"/>
          <w:szCs w:val="16"/>
        </w:rPr>
        <w:t xml:space="preserve"> </w:t>
      </w:r>
    </w:p>
    <w:p w14:paraId="4DFCD8D5" w14:textId="77777777" w:rsidR="004C3CDA" w:rsidRPr="00B16B02" w:rsidRDefault="004C3CDA" w:rsidP="0044688D">
      <w:pPr>
        <w:rPr>
          <w:rFonts w:ascii="Arial" w:hAnsi="Arial" w:cs="Arial"/>
          <w:sz w:val="16"/>
          <w:szCs w:val="16"/>
          <w:u w:val="single"/>
        </w:rPr>
      </w:pPr>
    </w:p>
    <w:p w14:paraId="2CA8D522" w14:textId="77777777" w:rsidR="004C3CDA" w:rsidRPr="00B16B02" w:rsidRDefault="004C3CDA" w:rsidP="0044688D">
      <w:pPr>
        <w:rPr>
          <w:rFonts w:ascii="Arial" w:hAnsi="Arial" w:cs="Arial"/>
          <w:sz w:val="16"/>
          <w:szCs w:val="16"/>
          <w:u w:val="single"/>
        </w:rPr>
      </w:pPr>
    </w:p>
    <w:p w14:paraId="0640E1E4" w14:textId="77777777" w:rsidR="0044688D" w:rsidRPr="00B16B02" w:rsidRDefault="0044688D" w:rsidP="0044688D">
      <w:pPr>
        <w:spacing w:after="0" w:line="240" w:lineRule="auto"/>
        <w:jc w:val="center"/>
        <w:rPr>
          <w:rFonts w:ascii="Arial" w:hAnsi="Arial" w:cs="Arial"/>
          <w:sz w:val="20"/>
          <w:szCs w:val="20"/>
          <w:u w:val="single"/>
        </w:rPr>
      </w:pPr>
      <w:r w:rsidRPr="00B16B02">
        <w:rPr>
          <w:rFonts w:ascii="Arial" w:hAnsi="Arial" w:cs="Arial"/>
          <w:sz w:val="20"/>
          <w:szCs w:val="20"/>
          <w:u w:val="single"/>
        </w:rPr>
        <w:t xml:space="preserve">Este factor se multiplica por el salario tabular diario vigente, de acuerdo a la categoría </w:t>
      </w:r>
    </w:p>
    <w:p w14:paraId="02268B0C" w14:textId="77777777" w:rsidR="0044688D" w:rsidRPr="00B16B02" w:rsidRDefault="0044688D" w:rsidP="0044688D">
      <w:pPr>
        <w:spacing w:after="0" w:line="240" w:lineRule="auto"/>
        <w:jc w:val="center"/>
        <w:rPr>
          <w:rFonts w:ascii="Arial" w:hAnsi="Arial" w:cs="Arial"/>
          <w:sz w:val="20"/>
          <w:szCs w:val="20"/>
          <w:u w:val="single"/>
        </w:rPr>
      </w:pPr>
      <w:r w:rsidRPr="00B16B02">
        <w:rPr>
          <w:rFonts w:ascii="Arial" w:hAnsi="Arial" w:cs="Arial"/>
          <w:sz w:val="20"/>
          <w:szCs w:val="20"/>
          <w:u w:val="single"/>
        </w:rPr>
        <w:t>correspondiente.</w:t>
      </w:r>
    </w:p>
    <w:p w14:paraId="1BB10D13" w14:textId="77777777" w:rsidR="0044688D" w:rsidRPr="00B16B02" w:rsidRDefault="0044688D" w:rsidP="0044688D">
      <w:pPr>
        <w:rPr>
          <w:rFonts w:ascii="Arial" w:hAnsi="Arial" w:cs="Arial"/>
          <w:u w:val="single"/>
        </w:rPr>
      </w:pPr>
    </w:p>
    <w:p w14:paraId="6F74C6EC" w14:textId="22599D46" w:rsidR="005C4765" w:rsidRPr="00B16B02" w:rsidRDefault="005C4765">
      <w:pPr>
        <w:rPr>
          <w:rFonts w:ascii="Arial" w:hAnsi="Arial" w:cs="Arial"/>
        </w:rPr>
      </w:pPr>
      <w:r w:rsidRPr="00B16B02">
        <w:rPr>
          <w:rFonts w:ascii="Arial" w:hAnsi="Arial" w:cs="Arial"/>
        </w:rPr>
        <w:br w:type="page"/>
      </w:r>
    </w:p>
    <w:p w14:paraId="62F34405" w14:textId="77777777" w:rsidR="0044688D" w:rsidRPr="00B16B02" w:rsidRDefault="0044688D" w:rsidP="0044688D">
      <w:pPr>
        <w:rPr>
          <w:rFonts w:ascii="Arial" w:hAnsi="Arial" w:cs="Arial"/>
        </w:rPr>
      </w:pPr>
    </w:p>
    <w:p w14:paraId="6E004903" w14:textId="77777777" w:rsidR="0044688D" w:rsidRPr="00B16B02" w:rsidRDefault="0044688D" w:rsidP="0044688D">
      <w:pPr>
        <w:spacing w:after="0" w:line="240" w:lineRule="auto"/>
        <w:jc w:val="center"/>
        <w:rPr>
          <w:rFonts w:ascii="Arial" w:eastAsia="Times New Roman" w:hAnsi="Arial" w:cs="Arial"/>
          <w:b/>
          <w:bCs/>
        </w:rPr>
      </w:pPr>
      <w:r w:rsidRPr="00B16B02">
        <w:rPr>
          <w:rFonts w:ascii="Arial" w:eastAsia="Times New Roman" w:hAnsi="Arial" w:cs="Arial"/>
          <w:b/>
          <w:bCs/>
        </w:rPr>
        <w:t>TABLA DE PRIMA PROGRESIVA DE ANTIGÜEDAD</w:t>
      </w:r>
    </w:p>
    <w:p w14:paraId="1BFDECE8" w14:textId="77777777" w:rsidR="0044688D" w:rsidRPr="00B16B02" w:rsidRDefault="0044688D" w:rsidP="0044688D">
      <w:pPr>
        <w:spacing w:after="0" w:line="240" w:lineRule="auto"/>
        <w:jc w:val="center"/>
        <w:rPr>
          <w:rFonts w:ascii="Arial" w:hAnsi="Arial" w:cs="Arial"/>
          <w:sz w:val="18"/>
          <w:szCs w:val="18"/>
        </w:rPr>
      </w:pPr>
      <w:r w:rsidRPr="00B16B02">
        <w:rPr>
          <w:rFonts w:ascii="Arial" w:eastAsia="Times New Roman" w:hAnsi="Arial" w:cs="Arial"/>
          <w:b/>
          <w:bCs/>
          <w:sz w:val="18"/>
          <w:szCs w:val="18"/>
        </w:rPr>
        <w:t>(CLÁUSULA 86)</w:t>
      </w:r>
    </w:p>
    <w:tbl>
      <w:tblPr>
        <w:tblStyle w:val="Tablaconcuadrcula"/>
        <w:tblW w:w="0" w:type="auto"/>
        <w:jc w:val="center"/>
        <w:tblLook w:val="04A0" w:firstRow="1" w:lastRow="0" w:firstColumn="1" w:lastColumn="0" w:noHBand="0" w:noVBand="1"/>
      </w:tblPr>
      <w:tblGrid>
        <w:gridCol w:w="5400"/>
        <w:gridCol w:w="2610"/>
      </w:tblGrid>
      <w:tr w:rsidR="00B16B02" w:rsidRPr="00B16B02" w14:paraId="0366BA62" w14:textId="77777777" w:rsidTr="00960DC3">
        <w:trPr>
          <w:trHeight w:val="346"/>
          <w:jc w:val="center"/>
        </w:trPr>
        <w:tc>
          <w:tcPr>
            <w:tcW w:w="5400" w:type="dxa"/>
            <w:vAlign w:val="center"/>
            <w:hideMark/>
          </w:tcPr>
          <w:p w14:paraId="404027BE" w14:textId="77777777" w:rsidR="00960DC3" w:rsidRPr="00B16B02" w:rsidRDefault="00960DC3" w:rsidP="00960DC3">
            <w:pPr>
              <w:jc w:val="center"/>
              <w:rPr>
                <w:rFonts w:ascii="Arial" w:hAnsi="Arial" w:cs="Arial"/>
                <w:b/>
                <w:bCs/>
                <w:sz w:val="18"/>
                <w:szCs w:val="18"/>
              </w:rPr>
            </w:pPr>
            <w:r w:rsidRPr="00B16B02">
              <w:rPr>
                <w:rFonts w:ascii="Arial" w:hAnsi="Arial" w:cs="Arial"/>
                <w:b/>
                <w:bCs/>
                <w:sz w:val="18"/>
                <w:szCs w:val="18"/>
              </w:rPr>
              <w:t>AÑOS DE SERVICIO</w:t>
            </w:r>
          </w:p>
        </w:tc>
        <w:tc>
          <w:tcPr>
            <w:tcW w:w="2610" w:type="dxa"/>
            <w:vAlign w:val="center"/>
            <w:hideMark/>
          </w:tcPr>
          <w:p w14:paraId="78417D09" w14:textId="77777777" w:rsidR="00960DC3" w:rsidRPr="00B16B02" w:rsidRDefault="00960DC3" w:rsidP="00960DC3">
            <w:pPr>
              <w:jc w:val="center"/>
              <w:rPr>
                <w:rFonts w:ascii="Arial" w:hAnsi="Arial" w:cs="Arial"/>
                <w:b/>
                <w:bCs/>
                <w:sz w:val="18"/>
                <w:szCs w:val="18"/>
              </w:rPr>
            </w:pPr>
            <w:r w:rsidRPr="00B16B02">
              <w:rPr>
                <w:rFonts w:ascii="Arial" w:hAnsi="Arial" w:cs="Arial"/>
                <w:b/>
                <w:bCs/>
                <w:sz w:val="18"/>
                <w:szCs w:val="18"/>
              </w:rPr>
              <w:t>POR CIENTO</w:t>
            </w:r>
          </w:p>
        </w:tc>
      </w:tr>
      <w:tr w:rsidR="00B16B02" w:rsidRPr="00B16B02" w14:paraId="2EED23F5" w14:textId="77777777" w:rsidTr="00960DC3">
        <w:trPr>
          <w:trHeight w:val="300"/>
          <w:jc w:val="center"/>
        </w:trPr>
        <w:tc>
          <w:tcPr>
            <w:tcW w:w="5400" w:type="dxa"/>
            <w:noWrap/>
            <w:vAlign w:val="center"/>
            <w:hideMark/>
          </w:tcPr>
          <w:p w14:paraId="1708FBAC"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5</w:t>
            </w:r>
          </w:p>
        </w:tc>
        <w:tc>
          <w:tcPr>
            <w:tcW w:w="2610" w:type="dxa"/>
            <w:noWrap/>
            <w:vAlign w:val="center"/>
            <w:hideMark/>
          </w:tcPr>
          <w:p w14:paraId="4EABC68E"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10</w:t>
            </w:r>
          </w:p>
        </w:tc>
      </w:tr>
      <w:tr w:rsidR="00B16B02" w:rsidRPr="00B16B02" w14:paraId="4F608849" w14:textId="77777777" w:rsidTr="00960DC3">
        <w:trPr>
          <w:trHeight w:val="300"/>
          <w:jc w:val="center"/>
        </w:trPr>
        <w:tc>
          <w:tcPr>
            <w:tcW w:w="5400" w:type="dxa"/>
            <w:noWrap/>
            <w:vAlign w:val="center"/>
            <w:hideMark/>
          </w:tcPr>
          <w:p w14:paraId="5A8936D5"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6</w:t>
            </w:r>
          </w:p>
        </w:tc>
        <w:tc>
          <w:tcPr>
            <w:tcW w:w="2610" w:type="dxa"/>
            <w:noWrap/>
            <w:vAlign w:val="center"/>
            <w:hideMark/>
          </w:tcPr>
          <w:p w14:paraId="5D09787F"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12</w:t>
            </w:r>
          </w:p>
        </w:tc>
      </w:tr>
      <w:tr w:rsidR="00B16B02" w:rsidRPr="00B16B02" w14:paraId="7958C435" w14:textId="77777777" w:rsidTr="00960DC3">
        <w:trPr>
          <w:trHeight w:val="300"/>
          <w:jc w:val="center"/>
        </w:trPr>
        <w:tc>
          <w:tcPr>
            <w:tcW w:w="5400" w:type="dxa"/>
            <w:noWrap/>
            <w:vAlign w:val="center"/>
            <w:hideMark/>
          </w:tcPr>
          <w:p w14:paraId="455944CA"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7</w:t>
            </w:r>
          </w:p>
        </w:tc>
        <w:tc>
          <w:tcPr>
            <w:tcW w:w="2610" w:type="dxa"/>
            <w:noWrap/>
            <w:vAlign w:val="center"/>
            <w:hideMark/>
          </w:tcPr>
          <w:p w14:paraId="0CB0E548"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14</w:t>
            </w:r>
          </w:p>
        </w:tc>
      </w:tr>
      <w:tr w:rsidR="00B16B02" w:rsidRPr="00B16B02" w14:paraId="3ABD2EE7" w14:textId="77777777" w:rsidTr="00960DC3">
        <w:trPr>
          <w:trHeight w:val="300"/>
          <w:jc w:val="center"/>
        </w:trPr>
        <w:tc>
          <w:tcPr>
            <w:tcW w:w="5400" w:type="dxa"/>
            <w:noWrap/>
            <w:vAlign w:val="center"/>
            <w:hideMark/>
          </w:tcPr>
          <w:p w14:paraId="5D6C2947"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8</w:t>
            </w:r>
          </w:p>
        </w:tc>
        <w:tc>
          <w:tcPr>
            <w:tcW w:w="2610" w:type="dxa"/>
            <w:noWrap/>
            <w:vAlign w:val="center"/>
            <w:hideMark/>
          </w:tcPr>
          <w:p w14:paraId="197864BC"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16</w:t>
            </w:r>
          </w:p>
        </w:tc>
      </w:tr>
      <w:tr w:rsidR="00B16B02" w:rsidRPr="00B16B02" w14:paraId="6A239149" w14:textId="77777777" w:rsidTr="00960DC3">
        <w:trPr>
          <w:trHeight w:val="300"/>
          <w:jc w:val="center"/>
        </w:trPr>
        <w:tc>
          <w:tcPr>
            <w:tcW w:w="5400" w:type="dxa"/>
            <w:noWrap/>
            <w:vAlign w:val="center"/>
            <w:hideMark/>
          </w:tcPr>
          <w:p w14:paraId="06BD2D03"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9</w:t>
            </w:r>
          </w:p>
        </w:tc>
        <w:tc>
          <w:tcPr>
            <w:tcW w:w="2610" w:type="dxa"/>
            <w:noWrap/>
            <w:vAlign w:val="center"/>
            <w:hideMark/>
          </w:tcPr>
          <w:p w14:paraId="22747E7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18</w:t>
            </w:r>
          </w:p>
        </w:tc>
      </w:tr>
      <w:tr w:rsidR="00B16B02" w:rsidRPr="00B16B02" w14:paraId="0FF72C9F" w14:textId="77777777" w:rsidTr="00960DC3">
        <w:trPr>
          <w:trHeight w:val="300"/>
          <w:jc w:val="center"/>
        </w:trPr>
        <w:tc>
          <w:tcPr>
            <w:tcW w:w="5400" w:type="dxa"/>
            <w:noWrap/>
            <w:vAlign w:val="center"/>
            <w:hideMark/>
          </w:tcPr>
          <w:p w14:paraId="71898E5C"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10</w:t>
            </w:r>
          </w:p>
        </w:tc>
        <w:tc>
          <w:tcPr>
            <w:tcW w:w="2610" w:type="dxa"/>
            <w:noWrap/>
            <w:vAlign w:val="center"/>
            <w:hideMark/>
          </w:tcPr>
          <w:p w14:paraId="45274E64"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20</w:t>
            </w:r>
          </w:p>
        </w:tc>
      </w:tr>
      <w:tr w:rsidR="00B16B02" w:rsidRPr="00B16B02" w14:paraId="3FBD91A8" w14:textId="77777777" w:rsidTr="00960DC3">
        <w:trPr>
          <w:trHeight w:val="300"/>
          <w:jc w:val="center"/>
        </w:trPr>
        <w:tc>
          <w:tcPr>
            <w:tcW w:w="5400" w:type="dxa"/>
            <w:noWrap/>
            <w:vAlign w:val="center"/>
            <w:hideMark/>
          </w:tcPr>
          <w:p w14:paraId="18777E85"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11</w:t>
            </w:r>
          </w:p>
        </w:tc>
        <w:tc>
          <w:tcPr>
            <w:tcW w:w="2610" w:type="dxa"/>
            <w:noWrap/>
            <w:vAlign w:val="center"/>
            <w:hideMark/>
          </w:tcPr>
          <w:p w14:paraId="3B3D74FB"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22</w:t>
            </w:r>
          </w:p>
        </w:tc>
      </w:tr>
      <w:tr w:rsidR="00B16B02" w:rsidRPr="00B16B02" w14:paraId="27ACC960" w14:textId="77777777" w:rsidTr="00960DC3">
        <w:trPr>
          <w:trHeight w:val="300"/>
          <w:jc w:val="center"/>
        </w:trPr>
        <w:tc>
          <w:tcPr>
            <w:tcW w:w="5400" w:type="dxa"/>
            <w:noWrap/>
            <w:vAlign w:val="center"/>
            <w:hideMark/>
          </w:tcPr>
          <w:p w14:paraId="6689B704"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12</w:t>
            </w:r>
          </w:p>
        </w:tc>
        <w:tc>
          <w:tcPr>
            <w:tcW w:w="2610" w:type="dxa"/>
            <w:noWrap/>
            <w:vAlign w:val="center"/>
            <w:hideMark/>
          </w:tcPr>
          <w:p w14:paraId="4C3EFE40"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24</w:t>
            </w:r>
          </w:p>
        </w:tc>
      </w:tr>
      <w:tr w:rsidR="00B16B02" w:rsidRPr="00B16B02" w14:paraId="2C483887" w14:textId="77777777" w:rsidTr="00960DC3">
        <w:trPr>
          <w:trHeight w:val="300"/>
          <w:jc w:val="center"/>
        </w:trPr>
        <w:tc>
          <w:tcPr>
            <w:tcW w:w="5400" w:type="dxa"/>
            <w:noWrap/>
            <w:vAlign w:val="center"/>
            <w:hideMark/>
          </w:tcPr>
          <w:p w14:paraId="2AB61F79"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13</w:t>
            </w:r>
          </w:p>
        </w:tc>
        <w:tc>
          <w:tcPr>
            <w:tcW w:w="2610" w:type="dxa"/>
            <w:noWrap/>
            <w:vAlign w:val="center"/>
            <w:hideMark/>
          </w:tcPr>
          <w:p w14:paraId="27E2364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26</w:t>
            </w:r>
          </w:p>
        </w:tc>
      </w:tr>
      <w:tr w:rsidR="00B16B02" w:rsidRPr="00B16B02" w14:paraId="232DBF2E" w14:textId="77777777" w:rsidTr="00960DC3">
        <w:trPr>
          <w:trHeight w:val="300"/>
          <w:jc w:val="center"/>
        </w:trPr>
        <w:tc>
          <w:tcPr>
            <w:tcW w:w="5400" w:type="dxa"/>
            <w:noWrap/>
            <w:vAlign w:val="center"/>
            <w:hideMark/>
          </w:tcPr>
          <w:p w14:paraId="69AD4F8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14</w:t>
            </w:r>
          </w:p>
        </w:tc>
        <w:tc>
          <w:tcPr>
            <w:tcW w:w="2610" w:type="dxa"/>
            <w:noWrap/>
            <w:vAlign w:val="center"/>
            <w:hideMark/>
          </w:tcPr>
          <w:p w14:paraId="38D01E78"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28</w:t>
            </w:r>
          </w:p>
        </w:tc>
      </w:tr>
      <w:tr w:rsidR="00B16B02" w:rsidRPr="00B16B02" w14:paraId="15E546E9" w14:textId="77777777" w:rsidTr="00960DC3">
        <w:trPr>
          <w:trHeight w:val="300"/>
          <w:jc w:val="center"/>
        </w:trPr>
        <w:tc>
          <w:tcPr>
            <w:tcW w:w="5400" w:type="dxa"/>
            <w:noWrap/>
            <w:vAlign w:val="center"/>
            <w:hideMark/>
          </w:tcPr>
          <w:p w14:paraId="2D0C1C88"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15</w:t>
            </w:r>
          </w:p>
        </w:tc>
        <w:tc>
          <w:tcPr>
            <w:tcW w:w="2610" w:type="dxa"/>
            <w:noWrap/>
            <w:vAlign w:val="center"/>
            <w:hideMark/>
          </w:tcPr>
          <w:p w14:paraId="44AF588F"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30</w:t>
            </w:r>
          </w:p>
        </w:tc>
      </w:tr>
      <w:tr w:rsidR="00B16B02" w:rsidRPr="00B16B02" w14:paraId="224D0DCF" w14:textId="77777777" w:rsidTr="00960DC3">
        <w:trPr>
          <w:trHeight w:val="300"/>
          <w:jc w:val="center"/>
        </w:trPr>
        <w:tc>
          <w:tcPr>
            <w:tcW w:w="5400" w:type="dxa"/>
            <w:noWrap/>
            <w:vAlign w:val="center"/>
            <w:hideMark/>
          </w:tcPr>
          <w:p w14:paraId="17DE0DC5"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16</w:t>
            </w:r>
          </w:p>
        </w:tc>
        <w:tc>
          <w:tcPr>
            <w:tcW w:w="2610" w:type="dxa"/>
            <w:noWrap/>
            <w:vAlign w:val="center"/>
            <w:hideMark/>
          </w:tcPr>
          <w:p w14:paraId="3CC31017"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32</w:t>
            </w:r>
          </w:p>
        </w:tc>
      </w:tr>
      <w:tr w:rsidR="00B16B02" w:rsidRPr="00B16B02" w14:paraId="5BAFB1A5" w14:textId="77777777" w:rsidTr="00960DC3">
        <w:trPr>
          <w:trHeight w:val="300"/>
          <w:jc w:val="center"/>
        </w:trPr>
        <w:tc>
          <w:tcPr>
            <w:tcW w:w="5400" w:type="dxa"/>
            <w:noWrap/>
            <w:vAlign w:val="center"/>
            <w:hideMark/>
          </w:tcPr>
          <w:p w14:paraId="011794AC"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17</w:t>
            </w:r>
          </w:p>
        </w:tc>
        <w:tc>
          <w:tcPr>
            <w:tcW w:w="2610" w:type="dxa"/>
            <w:noWrap/>
            <w:vAlign w:val="center"/>
            <w:hideMark/>
          </w:tcPr>
          <w:p w14:paraId="00AF2F21"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34</w:t>
            </w:r>
          </w:p>
        </w:tc>
      </w:tr>
      <w:tr w:rsidR="00B16B02" w:rsidRPr="00B16B02" w14:paraId="7674C166" w14:textId="77777777" w:rsidTr="00960DC3">
        <w:trPr>
          <w:trHeight w:val="300"/>
          <w:jc w:val="center"/>
        </w:trPr>
        <w:tc>
          <w:tcPr>
            <w:tcW w:w="5400" w:type="dxa"/>
            <w:noWrap/>
            <w:vAlign w:val="center"/>
            <w:hideMark/>
          </w:tcPr>
          <w:p w14:paraId="7E3EF62B"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18</w:t>
            </w:r>
          </w:p>
        </w:tc>
        <w:tc>
          <w:tcPr>
            <w:tcW w:w="2610" w:type="dxa"/>
            <w:noWrap/>
            <w:vAlign w:val="center"/>
            <w:hideMark/>
          </w:tcPr>
          <w:p w14:paraId="5076BE70"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36</w:t>
            </w:r>
          </w:p>
        </w:tc>
      </w:tr>
      <w:tr w:rsidR="00B16B02" w:rsidRPr="00B16B02" w14:paraId="4C60C15F" w14:textId="77777777" w:rsidTr="00960DC3">
        <w:trPr>
          <w:trHeight w:val="300"/>
          <w:jc w:val="center"/>
        </w:trPr>
        <w:tc>
          <w:tcPr>
            <w:tcW w:w="5400" w:type="dxa"/>
            <w:noWrap/>
            <w:vAlign w:val="center"/>
            <w:hideMark/>
          </w:tcPr>
          <w:p w14:paraId="782C69C7"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19</w:t>
            </w:r>
          </w:p>
        </w:tc>
        <w:tc>
          <w:tcPr>
            <w:tcW w:w="2610" w:type="dxa"/>
            <w:noWrap/>
            <w:vAlign w:val="center"/>
            <w:hideMark/>
          </w:tcPr>
          <w:p w14:paraId="5AE2DDB8"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38</w:t>
            </w:r>
          </w:p>
        </w:tc>
      </w:tr>
      <w:tr w:rsidR="00B16B02" w:rsidRPr="00B16B02" w14:paraId="57BF5FA6" w14:textId="77777777" w:rsidTr="00960DC3">
        <w:trPr>
          <w:trHeight w:val="300"/>
          <w:jc w:val="center"/>
        </w:trPr>
        <w:tc>
          <w:tcPr>
            <w:tcW w:w="5400" w:type="dxa"/>
            <w:noWrap/>
            <w:vAlign w:val="center"/>
            <w:hideMark/>
          </w:tcPr>
          <w:p w14:paraId="36E7381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20</w:t>
            </w:r>
          </w:p>
        </w:tc>
        <w:tc>
          <w:tcPr>
            <w:tcW w:w="2610" w:type="dxa"/>
            <w:noWrap/>
            <w:vAlign w:val="center"/>
            <w:hideMark/>
          </w:tcPr>
          <w:p w14:paraId="5F5EED38"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40</w:t>
            </w:r>
          </w:p>
        </w:tc>
      </w:tr>
      <w:tr w:rsidR="00B16B02" w:rsidRPr="00B16B02" w14:paraId="0D730E6F" w14:textId="77777777" w:rsidTr="00960DC3">
        <w:trPr>
          <w:trHeight w:val="300"/>
          <w:jc w:val="center"/>
        </w:trPr>
        <w:tc>
          <w:tcPr>
            <w:tcW w:w="5400" w:type="dxa"/>
            <w:noWrap/>
            <w:vAlign w:val="center"/>
            <w:hideMark/>
          </w:tcPr>
          <w:p w14:paraId="63C54921"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21</w:t>
            </w:r>
          </w:p>
        </w:tc>
        <w:tc>
          <w:tcPr>
            <w:tcW w:w="2610" w:type="dxa"/>
            <w:noWrap/>
            <w:vAlign w:val="center"/>
            <w:hideMark/>
          </w:tcPr>
          <w:p w14:paraId="2293716C"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42.5</w:t>
            </w:r>
          </w:p>
        </w:tc>
      </w:tr>
      <w:tr w:rsidR="00B16B02" w:rsidRPr="00B16B02" w14:paraId="47EC8D4A" w14:textId="77777777" w:rsidTr="00960DC3">
        <w:trPr>
          <w:trHeight w:val="300"/>
          <w:jc w:val="center"/>
        </w:trPr>
        <w:tc>
          <w:tcPr>
            <w:tcW w:w="5400" w:type="dxa"/>
            <w:noWrap/>
            <w:vAlign w:val="center"/>
            <w:hideMark/>
          </w:tcPr>
          <w:p w14:paraId="11FD75C5"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22</w:t>
            </w:r>
          </w:p>
        </w:tc>
        <w:tc>
          <w:tcPr>
            <w:tcW w:w="2610" w:type="dxa"/>
            <w:noWrap/>
            <w:vAlign w:val="center"/>
            <w:hideMark/>
          </w:tcPr>
          <w:p w14:paraId="439BB7F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45</w:t>
            </w:r>
          </w:p>
        </w:tc>
      </w:tr>
      <w:tr w:rsidR="00B16B02" w:rsidRPr="00B16B02" w14:paraId="0F9A105A" w14:textId="77777777" w:rsidTr="00960DC3">
        <w:trPr>
          <w:trHeight w:val="300"/>
          <w:jc w:val="center"/>
        </w:trPr>
        <w:tc>
          <w:tcPr>
            <w:tcW w:w="5400" w:type="dxa"/>
            <w:noWrap/>
            <w:vAlign w:val="center"/>
            <w:hideMark/>
          </w:tcPr>
          <w:p w14:paraId="58F5299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23</w:t>
            </w:r>
          </w:p>
        </w:tc>
        <w:tc>
          <w:tcPr>
            <w:tcW w:w="2610" w:type="dxa"/>
            <w:noWrap/>
            <w:vAlign w:val="center"/>
            <w:hideMark/>
          </w:tcPr>
          <w:p w14:paraId="5048B023"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47.5</w:t>
            </w:r>
          </w:p>
        </w:tc>
      </w:tr>
      <w:tr w:rsidR="00B16B02" w:rsidRPr="00B16B02" w14:paraId="06E8EB77" w14:textId="77777777" w:rsidTr="00960DC3">
        <w:trPr>
          <w:trHeight w:val="300"/>
          <w:jc w:val="center"/>
        </w:trPr>
        <w:tc>
          <w:tcPr>
            <w:tcW w:w="5400" w:type="dxa"/>
            <w:noWrap/>
            <w:vAlign w:val="center"/>
            <w:hideMark/>
          </w:tcPr>
          <w:p w14:paraId="2471F3CF"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24</w:t>
            </w:r>
          </w:p>
        </w:tc>
        <w:tc>
          <w:tcPr>
            <w:tcW w:w="2610" w:type="dxa"/>
            <w:noWrap/>
            <w:vAlign w:val="center"/>
            <w:hideMark/>
          </w:tcPr>
          <w:p w14:paraId="42A31EFF"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50</w:t>
            </w:r>
          </w:p>
        </w:tc>
      </w:tr>
      <w:tr w:rsidR="00B16B02" w:rsidRPr="00B16B02" w14:paraId="73054E2C" w14:textId="77777777" w:rsidTr="00960DC3">
        <w:trPr>
          <w:trHeight w:val="300"/>
          <w:jc w:val="center"/>
        </w:trPr>
        <w:tc>
          <w:tcPr>
            <w:tcW w:w="5400" w:type="dxa"/>
            <w:noWrap/>
            <w:vAlign w:val="center"/>
            <w:hideMark/>
          </w:tcPr>
          <w:p w14:paraId="309DEB01"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25</w:t>
            </w:r>
          </w:p>
        </w:tc>
        <w:tc>
          <w:tcPr>
            <w:tcW w:w="2610" w:type="dxa"/>
            <w:noWrap/>
            <w:vAlign w:val="center"/>
            <w:hideMark/>
          </w:tcPr>
          <w:p w14:paraId="354D56BD"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52.5</w:t>
            </w:r>
          </w:p>
        </w:tc>
      </w:tr>
      <w:tr w:rsidR="00B16B02" w:rsidRPr="00B16B02" w14:paraId="394DE375" w14:textId="77777777" w:rsidTr="00960DC3">
        <w:trPr>
          <w:trHeight w:val="300"/>
          <w:jc w:val="center"/>
        </w:trPr>
        <w:tc>
          <w:tcPr>
            <w:tcW w:w="5400" w:type="dxa"/>
            <w:noWrap/>
            <w:vAlign w:val="center"/>
            <w:hideMark/>
          </w:tcPr>
          <w:p w14:paraId="2D94F30F"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26</w:t>
            </w:r>
          </w:p>
        </w:tc>
        <w:tc>
          <w:tcPr>
            <w:tcW w:w="2610" w:type="dxa"/>
            <w:noWrap/>
            <w:vAlign w:val="center"/>
            <w:hideMark/>
          </w:tcPr>
          <w:p w14:paraId="463D50B4"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55</w:t>
            </w:r>
          </w:p>
        </w:tc>
      </w:tr>
      <w:tr w:rsidR="00B16B02" w:rsidRPr="00B16B02" w14:paraId="65BEB45C" w14:textId="77777777" w:rsidTr="00960DC3">
        <w:trPr>
          <w:trHeight w:val="300"/>
          <w:jc w:val="center"/>
        </w:trPr>
        <w:tc>
          <w:tcPr>
            <w:tcW w:w="5400" w:type="dxa"/>
            <w:noWrap/>
            <w:vAlign w:val="center"/>
            <w:hideMark/>
          </w:tcPr>
          <w:p w14:paraId="7C1BBFB7"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27</w:t>
            </w:r>
          </w:p>
        </w:tc>
        <w:tc>
          <w:tcPr>
            <w:tcW w:w="2610" w:type="dxa"/>
            <w:noWrap/>
            <w:vAlign w:val="center"/>
            <w:hideMark/>
          </w:tcPr>
          <w:p w14:paraId="4F96C2DF"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57.5</w:t>
            </w:r>
          </w:p>
        </w:tc>
      </w:tr>
      <w:tr w:rsidR="00B16B02" w:rsidRPr="00B16B02" w14:paraId="0FF36979" w14:textId="77777777" w:rsidTr="00960DC3">
        <w:trPr>
          <w:trHeight w:val="300"/>
          <w:jc w:val="center"/>
        </w:trPr>
        <w:tc>
          <w:tcPr>
            <w:tcW w:w="5400" w:type="dxa"/>
            <w:noWrap/>
            <w:vAlign w:val="center"/>
            <w:hideMark/>
          </w:tcPr>
          <w:p w14:paraId="601A14F9"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28</w:t>
            </w:r>
          </w:p>
        </w:tc>
        <w:tc>
          <w:tcPr>
            <w:tcW w:w="2610" w:type="dxa"/>
            <w:noWrap/>
            <w:vAlign w:val="center"/>
            <w:hideMark/>
          </w:tcPr>
          <w:p w14:paraId="63A36F58"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60</w:t>
            </w:r>
          </w:p>
        </w:tc>
      </w:tr>
      <w:tr w:rsidR="00B16B02" w:rsidRPr="00B16B02" w14:paraId="266DB5EA" w14:textId="77777777" w:rsidTr="00960DC3">
        <w:trPr>
          <w:trHeight w:val="300"/>
          <w:jc w:val="center"/>
        </w:trPr>
        <w:tc>
          <w:tcPr>
            <w:tcW w:w="5400" w:type="dxa"/>
            <w:noWrap/>
            <w:vAlign w:val="center"/>
            <w:hideMark/>
          </w:tcPr>
          <w:p w14:paraId="08220D05"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29</w:t>
            </w:r>
          </w:p>
        </w:tc>
        <w:tc>
          <w:tcPr>
            <w:tcW w:w="2610" w:type="dxa"/>
            <w:noWrap/>
            <w:vAlign w:val="center"/>
            <w:hideMark/>
          </w:tcPr>
          <w:p w14:paraId="1D5A25ED"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62.5</w:t>
            </w:r>
          </w:p>
        </w:tc>
      </w:tr>
      <w:tr w:rsidR="00B16B02" w:rsidRPr="00B16B02" w14:paraId="623D2290" w14:textId="77777777" w:rsidTr="00960DC3">
        <w:trPr>
          <w:trHeight w:val="300"/>
          <w:jc w:val="center"/>
        </w:trPr>
        <w:tc>
          <w:tcPr>
            <w:tcW w:w="5400" w:type="dxa"/>
            <w:noWrap/>
            <w:vAlign w:val="center"/>
            <w:hideMark/>
          </w:tcPr>
          <w:p w14:paraId="59E88A0E"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30*</w:t>
            </w:r>
          </w:p>
        </w:tc>
        <w:tc>
          <w:tcPr>
            <w:tcW w:w="2610" w:type="dxa"/>
            <w:noWrap/>
            <w:vAlign w:val="center"/>
            <w:hideMark/>
          </w:tcPr>
          <w:p w14:paraId="49050FD4"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65</w:t>
            </w:r>
          </w:p>
        </w:tc>
      </w:tr>
      <w:tr w:rsidR="00B16B02" w:rsidRPr="00B16B02" w14:paraId="524C8A18" w14:textId="77777777" w:rsidTr="00960DC3">
        <w:trPr>
          <w:trHeight w:val="300"/>
          <w:jc w:val="center"/>
        </w:trPr>
        <w:tc>
          <w:tcPr>
            <w:tcW w:w="5400" w:type="dxa"/>
            <w:noWrap/>
            <w:vAlign w:val="center"/>
            <w:hideMark/>
          </w:tcPr>
          <w:p w14:paraId="5E63D364"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31</w:t>
            </w:r>
          </w:p>
        </w:tc>
        <w:tc>
          <w:tcPr>
            <w:tcW w:w="2610" w:type="dxa"/>
            <w:noWrap/>
            <w:vAlign w:val="center"/>
            <w:hideMark/>
          </w:tcPr>
          <w:p w14:paraId="36B17E71"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67.5</w:t>
            </w:r>
          </w:p>
        </w:tc>
      </w:tr>
      <w:tr w:rsidR="00B16B02" w:rsidRPr="00B16B02" w14:paraId="64261913" w14:textId="77777777" w:rsidTr="00960DC3">
        <w:trPr>
          <w:trHeight w:val="300"/>
          <w:jc w:val="center"/>
        </w:trPr>
        <w:tc>
          <w:tcPr>
            <w:tcW w:w="5400" w:type="dxa"/>
            <w:noWrap/>
            <w:vAlign w:val="center"/>
            <w:hideMark/>
          </w:tcPr>
          <w:p w14:paraId="5D5A9AC6"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32</w:t>
            </w:r>
          </w:p>
        </w:tc>
        <w:tc>
          <w:tcPr>
            <w:tcW w:w="2610" w:type="dxa"/>
            <w:noWrap/>
            <w:vAlign w:val="center"/>
            <w:hideMark/>
          </w:tcPr>
          <w:p w14:paraId="77F098E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70</w:t>
            </w:r>
          </w:p>
        </w:tc>
      </w:tr>
      <w:tr w:rsidR="00B16B02" w:rsidRPr="00B16B02" w14:paraId="10AA32A1" w14:textId="77777777" w:rsidTr="00960DC3">
        <w:trPr>
          <w:trHeight w:val="300"/>
          <w:jc w:val="center"/>
        </w:trPr>
        <w:tc>
          <w:tcPr>
            <w:tcW w:w="5400" w:type="dxa"/>
            <w:noWrap/>
            <w:vAlign w:val="center"/>
            <w:hideMark/>
          </w:tcPr>
          <w:p w14:paraId="249CDB3A"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33</w:t>
            </w:r>
          </w:p>
        </w:tc>
        <w:tc>
          <w:tcPr>
            <w:tcW w:w="2610" w:type="dxa"/>
            <w:noWrap/>
            <w:vAlign w:val="center"/>
            <w:hideMark/>
          </w:tcPr>
          <w:p w14:paraId="3092F412"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72.5</w:t>
            </w:r>
          </w:p>
        </w:tc>
      </w:tr>
      <w:tr w:rsidR="00B16B02" w:rsidRPr="00B16B02" w14:paraId="6E305BA6" w14:textId="77777777" w:rsidTr="00960DC3">
        <w:trPr>
          <w:trHeight w:val="300"/>
          <w:jc w:val="center"/>
        </w:trPr>
        <w:tc>
          <w:tcPr>
            <w:tcW w:w="5400" w:type="dxa"/>
            <w:noWrap/>
            <w:vAlign w:val="center"/>
            <w:hideMark/>
          </w:tcPr>
          <w:p w14:paraId="6C650707"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34</w:t>
            </w:r>
          </w:p>
        </w:tc>
        <w:tc>
          <w:tcPr>
            <w:tcW w:w="2610" w:type="dxa"/>
            <w:noWrap/>
            <w:vAlign w:val="center"/>
            <w:hideMark/>
          </w:tcPr>
          <w:p w14:paraId="7ACB8EC0"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75</w:t>
            </w:r>
          </w:p>
        </w:tc>
      </w:tr>
      <w:tr w:rsidR="00960DC3" w:rsidRPr="00B16B02" w14:paraId="6029B050" w14:textId="77777777" w:rsidTr="00960DC3">
        <w:trPr>
          <w:trHeight w:val="300"/>
          <w:jc w:val="center"/>
        </w:trPr>
        <w:tc>
          <w:tcPr>
            <w:tcW w:w="5400" w:type="dxa"/>
            <w:noWrap/>
            <w:vAlign w:val="center"/>
            <w:hideMark/>
          </w:tcPr>
          <w:p w14:paraId="5038F1E7"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35</w:t>
            </w:r>
          </w:p>
        </w:tc>
        <w:tc>
          <w:tcPr>
            <w:tcW w:w="2610" w:type="dxa"/>
            <w:noWrap/>
            <w:vAlign w:val="center"/>
            <w:hideMark/>
          </w:tcPr>
          <w:p w14:paraId="33A51BD6" w14:textId="77777777" w:rsidR="00960DC3" w:rsidRPr="00B16B02" w:rsidRDefault="00960DC3" w:rsidP="00960DC3">
            <w:pPr>
              <w:jc w:val="center"/>
              <w:rPr>
                <w:rFonts w:ascii="Arial" w:hAnsi="Arial" w:cs="Arial"/>
                <w:sz w:val="18"/>
                <w:szCs w:val="18"/>
              </w:rPr>
            </w:pPr>
            <w:r w:rsidRPr="00B16B02">
              <w:rPr>
                <w:rFonts w:ascii="Arial" w:hAnsi="Arial" w:cs="Arial"/>
                <w:sz w:val="18"/>
                <w:szCs w:val="18"/>
              </w:rPr>
              <w:t>77.5</w:t>
            </w:r>
          </w:p>
        </w:tc>
      </w:tr>
    </w:tbl>
    <w:p w14:paraId="01CFF807" w14:textId="77777777" w:rsidR="0044688D" w:rsidRPr="00B16B02" w:rsidRDefault="0044688D" w:rsidP="0044688D">
      <w:pPr>
        <w:spacing w:after="0" w:line="240" w:lineRule="auto"/>
        <w:rPr>
          <w:rFonts w:ascii="Arial" w:hAnsi="Arial" w:cs="Arial"/>
          <w:sz w:val="18"/>
          <w:szCs w:val="18"/>
        </w:rPr>
      </w:pPr>
    </w:p>
    <w:p w14:paraId="226AD27A" w14:textId="77777777" w:rsidR="0044688D" w:rsidRPr="00B16B02" w:rsidRDefault="0044688D" w:rsidP="0044688D">
      <w:pPr>
        <w:spacing w:after="0" w:line="240" w:lineRule="auto"/>
        <w:rPr>
          <w:rFonts w:ascii="Arial" w:hAnsi="Arial" w:cs="Arial"/>
          <w:sz w:val="18"/>
          <w:szCs w:val="18"/>
        </w:rPr>
      </w:pPr>
    </w:p>
    <w:p w14:paraId="7719530F" w14:textId="77777777" w:rsidR="0044688D" w:rsidRPr="00B16B02" w:rsidRDefault="0044688D" w:rsidP="0044688D">
      <w:pPr>
        <w:spacing w:after="0" w:line="240" w:lineRule="auto"/>
        <w:rPr>
          <w:rFonts w:ascii="Arial" w:hAnsi="Arial" w:cs="Arial"/>
          <w:sz w:val="18"/>
          <w:szCs w:val="18"/>
        </w:rPr>
      </w:pPr>
    </w:p>
    <w:p w14:paraId="2270411B" w14:textId="77777777" w:rsidR="0044688D" w:rsidRPr="00B16B02" w:rsidRDefault="0044688D" w:rsidP="0044688D">
      <w:pPr>
        <w:spacing w:after="0" w:line="240" w:lineRule="auto"/>
        <w:rPr>
          <w:rFonts w:ascii="Arial" w:hAnsi="Arial" w:cs="Arial"/>
          <w:sz w:val="18"/>
          <w:szCs w:val="18"/>
        </w:rPr>
      </w:pPr>
    </w:p>
    <w:p w14:paraId="477E6B6B" w14:textId="3933A7D2" w:rsidR="005C4765" w:rsidRPr="00B16B02" w:rsidRDefault="005C4765">
      <w:pPr>
        <w:rPr>
          <w:rFonts w:ascii="Arial" w:hAnsi="Arial" w:cs="Arial"/>
          <w:sz w:val="18"/>
          <w:szCs w:val="18"/>
        </w:rPr>
      </w:pPr>
      <w:r w:rsidRPr="00B16B02">
        <w:rPr>
          <w:rFonts w:ascii="Arial" w:hAnsi="Arial" w:cs="Arial"/>
          <w:sz w:val="18"/>
          <w:szCs w:val="18"/>
        </w:rPr>
        <w:br w:type="page"/>
      </w:r>
    </w:p>
    <w:p w14:paraId="0DB9EB4C" w14:textId="77777777" w:rsidR="0044688D" w:rsidRPr="00B16B02" w:rsidRDefault="0044688D" w:rsidP="0044688D">
      <w:pPr>
        <w:spacing w:after="0" w:line="240" w:lineRule="auto"/>
        <w:rPr>
          <w:rFonts w:ascii="Arial" w:hAnsi="Arial" w:cs="Arial"/>
          <w:sz w:val="18"/>
          <w:szCs w:val="18"/>
        </w:rPr>
      </w:pPr>
    </w:p>
    <w:p w14:paraId="57EBD411" w14:textId="77777777" w:rsidR="0044688D" w:rsidRPr="00B16B02" w:rsidRDefault="0044688D" w:rsidP="0044688D">
      <w:pPr>
        <w:spacing w:after="0" w:line="240" w:lineRule="auto"/>
        <w:rPr>
          <w:rFonts w:ascii="Arial" w:hAnsi="Arial" w:cs="Arial"/>
          <w:sz w:val="18"/>
          <w:szCs w:val="18"/>
        </w:rPr>
      </w:pPr>
    </w:p>
    <w:p w14:paraId="1DA6A5B9" w14:textId="77777777" w:rsidR="00C3100B" w:rsidRPr="00B16B02" w:rsidRDefault="00C3100B" w:rsidP="00C3100B">
      <w:pPr>
        <w:spacing w:after="0" w:line="240" w:lineRule="auto"/>
        <w:jc w:val="center"/>
        <w:rPr>
          <w:rFonts w:ascii="Arial" w:hAnsi="Arial" w:cs="Arial"/>
          <w:b/>
          <w:bCs/>
          <w:sz w:val="18"/>
          <w:szCs w:val="18"/>
        </w:rPr>
      </w:pPr>
      <w:r w:rsidRPr="00B16B02">
        <w:rPr>
          <w:rFonts w:ascii="Arial" w:hAnsi="Arial" w:cs="Arial"/>
          <w:b/>
          <w:bCs/>
          <w:sz w:val="18"/>
          <w:szCs w:val="18"/>
        </w:rPr>
        <w:t xml:space="preserve">TABLA DE BONO PARA EL FORTALECIMIENTO DE TECNOLOGÍAS DE INFORMÁTICA </w:t>
      </w:r>
    </w:p>
    <w:p w14:paraId="0D33751C" w14:textId="77C00C59" w:rsidR="0044688D" w:rsidRPr="00B16B02" w:rsidRDefault="00C3100B" w:rsidP="00C3100B">
      <w:pPr>
        <w:spacing w:after="0" w:line="240" w:lineRule="auto"/>
        <w:jc w:val="center"/>
        <w:rPr>
          <w:rFonts w:ascii="Arial" w:hAnsi="Arial" w:cs="Arial"/>
          <w:b/>
          <w:bCs/>
          <w:sz w:val="18"/>
          <w:szCs w:val="18"/>
        </w:rPr>
      </w:pPr>
      <w:r w:rsidRPr="00B16B02">
        <w:rPr>
          <w:rFonts w:ascii="Arial" w:hAnsi="Arial" w:cs="Arial"/>
          <w:b/>
          <w:bCs/>
          <w:sz w:val="18"/>
          <w:szCs w:val="18"/>
        </w:rPr>
        <w:t>(CLAUSULA 93.1)</w:t>
      </w:r>
    </w:p>
    <w:p w14:paraId="085CD874" w14:textId="77777777" w:rsidR="006C1921" w:rsidRPr="00B16B02" w:rsidRDefault="006C1921" w:rsidP="0044688D">
      <w:pPr>
        <w:spacing w:after="0" w:line="240" w:lineRule="auto"/>
        <w:rPr>
          <w:rFonts w:ascii="Arial" w:hAnsi="Arial" w:cs="Arial"/>
          <w:sz w:val="18"/>
          <w:szCs w:val="18"/>
        </w:rPr>
      </w:pPr>
    </w:p>
    <w:tbl>
      <w:tblPr>
        <w:tblW w:w="792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340"/>
      </w:tblGrid>
      <w:tr w:rsidR="00B16B02" w:rsidRPr="00B16B02" w14:paraId="57822AC3" w14:textId="77777777" w:rsidTr="00C3100B">
        <w:trPr>
          <w:trHeight w:val="391"/>
        </w:trPr>
        <w:tc>
          <w:tcPr>
            <w:tcW w:w="5580" w:type="dxa"/>
            <w:shd w:val="clear" w:color="auto" w:fill="auto"/>
            <w:vAlign w:val="center"/>
            <w:hideMark/>
          </w:tcPr>
          <w:p w14:paraId="117EBCB0" w14:textId="77777777" w:rsidR="00C3100B" w:rsidRPr="00B16B02" w:rsidRDefault="00C3100B" w:rsidP="00C3100B">
            <w:pPr>
              <w:spacing w:after="0" w:line="240" w:lineRule="auto"/>
              <w:jc w:val="center"/>
              <w:rPr>
                <w:rFonts w:ascii="Arial" w:eastAsia="Times New Roman" w:hAnsi="Arial" w:cs="Arial"/>
                <w:b/>
                <w:bCs/>
                <w:sz w:val="24"/>
                <w:szCs w:val="24"/>
                <w:lang w:val="en-US" w:eastAsia="en-US"/>
              </w:rPr>
            </w:pPr>
            <w:r w:rsidRPr="00B16B02">
              <w:rPr>
                <w:rFonts w:ascii="Arial" w:eastAsia="Times New Roman" w:hAnsi="Arial" w:cs="Arial"/>
                <w:b/>
                <w:bCs/>
                <w:sz w:val="24"/>
                <w:szCs w:val="24"/>
                <w:lang w:eastAsia="en-US"/>
              </w:rPr>
              <w:t>CATEGORÍA</w:t>
            </w:r>
          </w:p>
        </w:tc>
        <w:tc>
          <w:tcPr>
            <w:tcW w:w="2340" w:type="dxa"/>
            <w:shd w:val="clear" w:color="auto" w:fill="auto"/>
            <w:vAlign w:val="center"/>
            <w:hideMark/>
          </w:tcPr>
          <w:p w14:paraId="4619669B" w14:textId="77777777" w:rsidR="00C3100B" w:rsidRPr="00B16B02" w:rsidRDefault="00C3100B" w:rsidP="00C3100B">
            <w:pPr>
              <w:spacing w:after="0" w:line="240" w:lineRule="auto"/>
              <w:jc w:val="center"/>
              <w:rPr>
                <w:rFonts w:ascii="Arial" w:eastAsia="Times New Roman" w:hAnsi="Arial" w:cs="Arial"/>
                <w:b/>
                <w:bCs/>
                <w:sz w:val="24"/>
                <w:szCs w:val="24"/>
                <w:lang w:val="en-US" w:eastAsia="en-US"/>
              </w:rPr>
            </w:pPr>
            <w:r w:rsidRPr="00B16B02">
              <w:rPr>
                <w:rFonts w:ascii="Arial" w:eastAsia="Times New Roman" w:hAnsi="Arial" w:cs="Arial"/>
                <w:b/>
                <w:bCs/>
                <w:sz w:val="24"/>
                <w:szCs w:val="24"/>
                <w:lang w:eastAsia="en-US"/>
              </w:rPr>
              <w:t>MONTO</w:t>
            </w:r>
          </w:p>
        </w:tc>
      </w:tr>
      <w:tr w:rsidR="00B16B02" w:rsidRPr="00B16B02" w14:paraId="1EFF9DAA" w14:textId="77777777" w:rsidTr="00C3100B">
        <w:trPr>
          <w:trHeight w:val="300"/>
        </w:trPr>
        <w:tc>
          <w:tcPr>
            <w:tcW w:w="5580" w:type="dxa"/>
            <w:shd w:val="clear" w:color="auto" w:fill="auto"/>
            <w:noWrap/>
            <w:vAlign w:val="center"/>
            <w:hideMark/>
          </w:tcPr>
          <w:p w14:paraId="37AF6E9B"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Titular "C" Tiempo Completo</w:t>
            </w:r>
          </w:p>
        </w:tc>
        <w:tc>
          <w:tcPr>
            <w:tcW w:w="2340" w:type="dxa"/>
            <w:shd w:val="clear" w:color="auto" w:fill="auto"/>
            <w:noWrap/>
            <w:vAlign w:val="center"/>
            <w:hideMark/>
          </w:tcPr>
          <w:p w14:paraId="6032FC22"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$16,831.70 </w:t>
            </w:r>
          </w:p>
        </w:tc>
      </w:tr>
      <w:tr w:rsidR="00B16B02" w:rsidRPr="00B16B02" w14:paraId="43578FB8" w14:textId="77777777" w:rsidTr="00C3100B">
        <w:trPr>
          <w:trHeight w:val="300"/>
        </w:trPr>
        <w:tc>
          <w:tcPr>
            <w:tcW w:w="5580" w:type="dxa"/>
            <w:shd w:val="clear" w:color="auto" w:fill="auto"/>
            <w:noWrap/>
            <w:vAlign w:val="center"/>
            <w:hideMark/>
          </w:tcPr>
          <w:p w14:paraId="4F503928"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Titular "B" Tiempo Completo</w:t>
            </w:r>
          </w:p>
        </w:tc>
        <w:tc>
          <w:tcPr>
            <w:tcW w:w="2340" w:type="dxa"/>
            <w:shd w:val="clear" w:color="auto" w:fill="auto"/>
            <w:noWrap/>
            <w:vAlign w:val="center"/>
            <w:hideMark/>
          </w:tcPr>
          <w:p w14:paraId="53AD886D"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$15,403.70 </w:t>
            </w:r>
          </w:p>
        </w:tc>
      </w:tr>
      <w:tr w:rsidR="00B16B02" w:rsidRPr="00B16B02" w14:paraId="52CE6BE7" w14:textId="77777777" w:rsidTr="00C3100B">
        <w:trPr>
          <w:trHeight w:val="300"/>
        </w:trPr>
        <w:tc>
          <w:tcPr>
            <w:tcW w:w="5580" w:type="dxa"/>
            <w:shd w:val="clear" w:color="auto" w:fill="auto"/>
            <w:noWrap/>
            <w:vAlign w:val="center"/>
            <w:hideMark/>
          </w:tcPr>
          <w:p w14:paraId="113162AF"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Titular "A" Tiempo Completo</w:t>
            </w:r>
          </w:p>
        </w:tc>
        <w:tc>
          <w:tcPr>
            <w:tcW w:w="2340" w:type="dxa"/>
            <w:shd w:val="clear" w:color="auto" w:fill="auto"/>
            <w:noWrap/>
            <w:vAlign w:val="center"/>
            <w:hideMark/>
          </w:tcPr>
          <w:p w14:paraId="2EA38913"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$14,134.35 </w:t>
            </w:r>
          </w:p>
        </w:tc>
      </w:tr>
      <w:tr w:rsidR="00B16B02" w:rsidRPr="00B16B02" w14:paraId="52428246" w14:textId="77777777" w:rsidTr="00C3100B">
        <w:trPr>
          <w:trHeight w:val="300"/>
        </w:trPr>
        <w:tc>
          <w:tcPr>
            <w:tcW w:w="5580" w:type="dxa"/>
            <w:shd w:val="clear" w:color="auto" w:fill="auto"/>
            <w:noWrap/>
            <w:vAlign w:val="center"/>
            <w:hideMark/>
          </w:tcPr>
          <w:p w14:paraId="540E5A21"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Titular "C" Medio Tiempo</w:t>
            </w:r>
          </w:p>
        </w:tc>
        <w:tc>
          <w:tcPr>
            <w:tcW w:w="2340" w:type="dxa"/>
            <w:shd w:val="clear" w:color="auto" w:fill="auto"/>
            <w:noWrap/>
            <w:vAlign w:val="center"/>
            <w:hideMark/>
          </w:tcPr>
          <w:p w14:paraId="45A47C54"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$8,220.40 </w:t>
            </w:r>
          </w:p>
        </w:tc>
      </w:tr>
      <w:tr w:rsidR="00B16B02" w:rsidRPr="00B16B02" w14:paraId="2A2E8166" w14:textId="77777777" w:rsidTr="00C3100B">
        <w:trPr>
          <w:trHeight w:val="300"/>
        </w:trPr>
        <w:tc>
          <w:tcPr>
            <w:tcW w:w="5580" w:type="dxa"/>
            <w:shd w:val="clear" w:color="auto" w:fill="auto"/>
            <w:noWrap/>
            <w:vAlign w:val="center"/>
            <w:hideMark/>
          </w:tcPr>
          <w:p w14:paraId="5C8C9683"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Titular "B" Medio Tiempo</w:t>
            </w:r>
          </w:p>
        </w:tc>
        <w:tc>
          <w:tcPr>
            <w:tcW w:w="2340" w:type="dxa"/>
            <w:shd w:val="clear" w:color="auto" w:fill="auto"/>
            <w:noWrap/>
            <w:vAlign w:val="center"/>
            <w:hideMark/>
          </w:tcPr>
          <w:p w14:paraId="18770CB0"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$7,802.10 </w:t>
            </w:r>
          </w:p>
        </w:tc>
      </w:tr>
      <w:tr w:rsidR="00B16B02" w:rsidRPr="00B16B02" w14:paraId="54096955" w14:textId="77777777" w:rsidTr="00C3100B">
        <w:trPr>
          <w:trHeight w:val="300"/>
        </w:trPr>
        <w:tc>
          <w:tcPr>
            <w:tcW w:w="5580" w:type="dxa"/>
            <w:shd w:val="clear" w:color="auto" w:fill="auto"/>
            <w:noWrap/>
            <w:vAlign w:val="center"/>
            <w:hideMark/>
          </w:tcPr>
          <w:p w14:paraId="5526E824"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Titular "A" Medio Tiempo</w:t>
            </w:r>
          </w:p>
        </w:tc>
        <w:tc>
          <w:tcPr>
            <w:tcW w:w="2340" w:type="dxa"/>
            <w:shd w:val="clear" w:color="auto" w:fill="auto"/>
            <w:noWrap/>
            <w:vAlign w:val="center"/>
            <w:hideMark/>
          </w:tcPr>
          <w:p w14:paraId="50A48EDC"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$7,167.45 </w:t>
            </w:r>
          </w:p>
        </w:tc>
      </w:tr>
      <w:tr w:rsidR="00B16B02" w:rsidRPr="00B16B02" w14:paraId="42682EAB" w14:textId="77777777" w:rsidTr="00C3100B">
        <w:trPr>
          <w:trHeight w:val="300"/>
        </w:trPr>
        <w:tc>
          <w:tcPr>
            <w:tcW w:w="5580" w:type="dxa"/>
            <w:shd w:val="clear" w:color="auto" w:fill="auto"/>
            <w:noWrap/>
            <w:vAlign w:val="center"/>
            <w:hideMark/>
          </w:tcPr>
          <w:p w14:paraId="081AD2CD" w14:textId="3368FCB4"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Asociado “B”</w:t>
            </w:r>
            <w:r w:rsidR="007F7359" w:rsidRPr="00B16B02">
              <w:rPr>
                <w:rFonts w:ascii="Arial" w:eastAsia="Times New Roman" w:hAnsi="Arial" w:cs="Arial"/>
                <w:sz w:val="18"/>
                <w:szCs w:val="18"/>
                <w:lang w:eastAsia="en-US"/>
              </w:rPr>
              <w:t xml:space="preserve"> </w:t>
            </w:r>
            <w:r w:rsidRPr="00B16B02">
              <w:rPr>
                <w:rFonts w:ascii="Arial" w:eastAsia="Times New Roman" w:hAnsi="Arial" w:cs="Arial"/>
                <w:sz w:val="18"/>
                <w:szCs w:val="18"/>
                <w:lang w:eastAsia="en-US"/>
              </w:rPr>
              <w:t>Tiempo Completo</w:t>
            </w:r>
          </w:p>
        </w:tc>
        <w:tc>
          <w:tcPr>
            <w:tcW w:w="2340" w:type="dxa"/>
            <w:shd w:val="clear" w:color="auto" w:fill="auto"/>
            <w:noWrap/>
            <w:vAlign w:val="center"/>
            <w:hideMark/>
          </w:tcPr>
          <w:p w14:paraId="0815ABB0"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$13,072.75 </w:t>
            </w:r>
          </w:p>
        </w:tc>
      </w:tr>
      <w:tr w:rsidR="00B16B02" w:rsidRPr="00B16B02" w14:paraId="6A0F5D88" w14:textId="77777777" w:rsidTr="00C3100B">
        <w:trPr>
          <w:trHeight w:val="300"/>
        </w:trPr>
        <w:tc>
          <w:tcPr>
            <w:tcW w:w="5580" w:type="dxa"/>
            <w:shd w:val="clear" w:color="auto" w:fill="auto"/>
            <w:noWrap/>
            <w:vAlign w:val="center"/>
            <w:hideMark/>
          </w:tcPr>
          <w:p w14:paraId="31D324A6" w14:textId="45284E4E"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Profesor e Investigador Asociado “B”</w:t>
            </w:r>
            <w:r w:rsidR="007F7359" w:rsidRPr="00B16B02">
              <w:rPr>
                <w:rFonts w:ascii="Arial" w:eastAsia="Times New Roman" w:hAnsi="Arial" w:cs="Arial"/>
                <w:sz w:val="18"/>
                <w:szCs w:val="18"/>
                <w:lang w:eastAsia="en-US"/>
              </w:rPr>
              <w:t xml:space="preserve"> </w:t>
            </w:r>
            <w:r w:rsidRPr="00B16B02">
              <w:rPr>
                <w:rFonts w:ascii="Arial" w:eastAsia="Times New Roman" w:hAnsi="Arial" w:cs="Arial"/>
                <w:sz w:val="18"/>
                <w:szCs w:val="18"/>
                <w:lang w:eastAsia="en-US"/>
              </w:rPr>
              <w:t>Medio Tiempo</w:t>
            </w:r>
          </w:p>
        </w:tc>
        <w:tc>
          <w:tcPr>
            <w:tcW w:w="2340" w:type="dxa"/>
            <w:shd w:val="clear" w:color="auto" w:fill="auto"/>
            <w:noWrap/>
            <w:vAlign w:val="center"/>
            <w:hideMark/>
          </w:tcPr>
          <w:p w14:paraId="0C31B592"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$6,536.35 </w:t>
            </w:r>
          </w:p>
        </w:tc>
      </w:tr>
      <w:tr w:rsidR="00B16B02" w:rsidRPr="00B16B02" w14:paraId="6FFA8CDF" w14:textId="77777777" w:rsidTr="00C3100B">
        <w:trPr>
          <w:trHeight w:val="300"/>
        </w:trPr>
        <w:tc>
          <w:tcPr>
            <w:tcW w:w="5580" w:type="dxa"/>
            <w:shd w:val="clear" w:color="auto" w:fill="auto"/>
            <w:noWrap/>
            <w:vAlign w:val="center"/>
            <w:hideMark/>
          </w:tcPr>
          <w:p w14:paraId="6A840CC9"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 xml:space="preserve">Profesor de Asignatura Hora </w:t>
            </w:r>
            <w:proofErr w:type="spellStart"/>
            <w:r w:rsidRPr="00B16B02">
              <w:rPr>
                <w:rFonts w:ascii="Arial" w:eastAsia="Times New Roman" w:hAnsi="Arial" w:cs="Arial"/>
                <w:sz w:val="18"/>
                <w:szCs w:val="18"/>
                <w:lang w:eastAsia="en-US"/>
              </w:rPr>
              <w:t>Sem</w:t>
            </w:r>
            <w:proofErr w:type="spellEnd"/>
            <w:r w:rsidRPr="00B16B02">
              <w:rPr>
                <w:rFonts w:ascii="Arial" w:eastAsia="Times New Roman" w:hAnsi="Arial" w:cs="Arial"/>
                <w:sz w:val="18"/>
                <w:szCs w:val="18"/>
                <w:lang w:eastAsia="en-US"/>
              </w:rPr>
              <w:t>-Mes “C”</w:t>
            </w:r>
          </w:p>
        </w:tc>
        <w:tc>
          <w:tcPr>
            <w:tcW w:w="2340" w:type="dxa"/>
            <w:shd w:val="clear" w:color="auto" w:fill="auto"/>
            <w:noWrap/>
            <w:vAlign w:val="center"/>
            <w:hideMark/>
          </w:tcPr>
          <w:p w14:paraId="66EB67D0"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$8,755.55 </w:t>
            </w:r>
          </w:p>
        </w:tc>
      </w:tr>
      <w:tr w:rsidR="00B16B02" w:rsidRPr="00B16B02" w14:paraId="0C13B27C" w14:textId="77777777" w:rsidTr="00C3100B">
        <w:trPr>
          <w:trHeight w:val="300"/>
        </w:trPr>
        <w:tc>
          <w:tcPr>
            <w:tcW w:w="5580" w:type="dxa"/>
            <w:shd w:val="clear" w:color="auto" w:fill="auto"/>
            <w:noWrap/>
            <w:vAlign w:val="center"/>
            <w:hideMark/>
          </w:tcPr>
          <w:p w14:paraId="79FB3FF1"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 xml:space="preserve">Profesor de Asignatura Hora </w:t>
            </w:r>
            <w:proofErr w:type="spellStart"/>
            <w:r w:rsidRPr="00B16B02">
              <w:rPr>
                <w:rFonts w:ascii="Arial" w:eastAsia="Times New Roman" w:hAnsi="Arial" w:cs="Arial"/>
                <w:sz w:val="18"/>
                <w:szCs w:val="18"/>
                <w:lang w:eastAsia="en-US"/>
              </w:rPr>
              <w:t>Sem</w:t>
            </w:r>
            <w:proofErr w:type="spellEnd"/>
            <w:r w:rsidRPr="00B16B02">
              <w:rPr>
                <w:rFonts w:ascii="Arial" w:eastAsia="Times New Roman" w:hAnsi="Arial" w:cs="Arial"/>
                <w:sz w:val="18"/>
                <w:szCs w:val="18"/>
                <w:lang w:eastAsia="en-US"/>
              </w:rPr>
              <w:t>-Mes “B”</w:t>
            </w:r>
          </w:p>
        </w:tc>
        <w:tc>
          <w:tcPr>
            <w:tcW w:w="2340" w:type="dxa"/>
            <w:shd w:val="clear" w:color="auto" w:fill="auto"/>
            <w:noWrap/>
            <w:vAlign w:val="center"/>
            <w:hideMark/>
          </w:tcPr>
          <w:p w14:paraId="36D10759"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$8,123.75 </w:t>
            </w:r>
          </w:p>
        </w:tc>
      </w:tr>
      <w:tr w:rsidR="00B16B02" w:rsidRPr="00B16B02" w14:paraId="5379EBF0" w14:textId="77777777" w:rsidTr="00C3100B">
        <w:trPr>
          <w:trHeight w:val="300"/>
        </w:trPr>
        <w:tc>
          <w:tcPr>
            <w:tcW w:w="5580" w:type="dxa"/>
            <w:shd w:val="clear" w:color="auto" w:fill="auto"/>
            <w:noWrap/>
            <w:vAlign w:val="center"/>
            <w:hideMark/>
          </w:tcPr>
          <w:p w14:paraId="6AB2E7A8"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 xml:space="preserve">Profesor de Asignatura Hora </w:t>
            </w:r>
            <w:proofErr w:type="spellStart"/>
            <w:r w:rsidRPr="00B16B02">
              <w:rPr>
                <w:rFonts w:ascii="Arial" w:eastAsia="Times New Roman" w:hAnsi="Arial" w:cs="Arial"/>
                <w:sz w:val="18"/>
                <w:szCs w:val="18"/>
                <w:lang w:eastAsia="en-US"/>
              </w:rPr>
              <w:t>Sem</w:t>
            </w:r>
            <w:proofErr w:type="spellEnd"/>
            <w:r w:rsidRPr="00B16B02">
              <w:rPr>
                <w:rFonts w:ascii="Arial" w:eastAsia="Times New Roman" w:hAnsi="Arial" w:cs="Arial"/>
                <w:sz w:val="18"/>
                <w:szCs w:val="18"/>
                <w:lang w:eastAsia="en-US"/>
              </w:rPr>
              <w:t>-Mes “A”</w:t>
            </w:r>
          </w:p>
        </w:tc>
        <w:tc>
          <w:tcPr>
            <w:tcW w:w="2340" w:type="dxa"/>
            <w:shd w:val="clear" w:color="auto" w:fill="auto"/>
            <w:noWrap/>
            <w:vAlign w:val="center"/>
            <w:hideMark/>
          </w:tcPr>
          <w:p w14:paraId="6C6E031A"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$7,603.05 </w:t>
            </w:r>
          </w:p>
        </w:tc>
      </w:tr>
      <w:tr w:rsidR="00B16B02" w:rsidRPr="00B16B02" w14:paraId="6A48FDA0" w14:textId="77777777" w:rsidTr="00C3100B">
        <w:trPr>
          <w:trHeight w:val="300"/>
        </w:trPr>
        <w:tc>
          <w:tcPr>
            <w:tcW w:w="5580" w:type="dxa"/>
            <w:shd w:val="clear" w:color="auto" w:fill="auto"/>
            <w:noWrap/>
            <w:vAlign w:val="center"/>
            <w:hideMark/>
          </w:tcPr>
          <w:p w14:paraId="075D3AD2"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"E" Tiempo Completo</w:t>
            </w:r>
          </w:p>
        </w:tc>
        <w:tc>
          <w:tcPr>
            <w:tcW w:w="2340" w:type="dxa"/>
            <w:shd w:val="clear" w:color="auto" w:fill="auto"/>
            <w:noWrap/>
            <w:vAlign w:val="center"/>
            <w:hideMark/>
          </w:tcPr>
          <w:p w14:paraId="1EA63B98"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$10,167.70 </w:t>
            </w:r>
          </w:p>
        </w:tc>
      </w:tr>
      <w:tr w:rsidR="00B16B02" w:rsidRPr="00B16B02" w14:paraId="432E3203" w14:textId="77777777" w:rsidTr="00C3100B">
        <w:trPr>
          <w:trHeight w:val="300"/>
        </w:trPr>
        <w:tc>
          <w:tcPr>
            <w:tcW w:w="5580" w:type="dxa"/>
            <w:shd w:val="clear" w:color="auto" w:fill="auto"/>
            <w:noWrap/>
            <w:vAlign w:val="center"/>
            <w:hideMark/>
          </w:tcPr>
          <w:p w14:paraId="0D36C0F0"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"D" Tiempo Completo</w:t>
            </w:r>
          </w:p>
        </w:tc>
        <w:tc>
          <w:tcPr>
            <w:tcW w:w="2340" w:type="dxa"/>
            <w:shd w:val="clear" w:color="auto" w:fill="auto"/>
            <w:noWrap/>
            <w:vAlign w:val="center"/>
            <w:hideMark/>
          </w:tcPr>
          <w:p w14:paraId="08947A8D"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$9,835.90 </w:t>
            </w:r>
          </w:p>
        </w:tc>
      </w:tr>
      <w:tr w:rsidR="00B16B02" w:rsidRPr="00B16B02" w14:paraId="6FDC23B6" w14:textId="77777777" w:rsidTr="00C3100B">
        <w:trPr>
          <w:trHeight w:val="300"/>
        </w:trPr>
        <w:tc>
          <w:tcPr>
            <w:tcW w:w="5580" w:type="dxa"/>
            <w:shd w:val="clear" w:color="auto" w:fill="auto"/>
            <w:noWrap/>
            <w:vAlign w:val="center"/>
            <w:hideMark/>
          </w:tcPr>
          <w:p w14:paraId="5E417F2B"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"C" Tiempo Completo</w:t>
            </w:r>
          </w:p>
        </w:tc>
        <w:tc>
          <w:tcPr>
            <w:tcW w:w="2340" w:type="dxa"/>
            <w:shd w:val="clear" w:color="auto" w:fill="auto"/>
            <w:noWrap/>
            <w:vAlign w:val="center"/>
            <w:hideMark/>
          </w:tcPr>
          <w:p w14:paraId="11B88BE9"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$9,287.80 </w:t>
            </w:r>
          </w:p>
        </w:tc>
      </w:tr>
      <w:tr w:rsidR="00B16B02" w:rsidRPr="00B16B02" w14:paraId="130856DE" w14:textId="77777777" w:rsidTr="00C3100B">
        <w:trPr>
          <w:trHeight w:val="300"/>
        </w:trPr>
        <w:tc>
          <w:tcPr>
            <w:tcW w:w="5580" w:type="dxa"/>
            <w:shd w:val="clear" w:color="auto" w:fill="auto"/>
            <w:noWrap/>
            <w:vAlign w:val="center"/>
            <w:hideMark/>
          </w:tcPr>
          <w:p w14:paraId="6B52F48D"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"B" Tiempo Completo</w:t>
            </w:r>
          </w:p>
        </w:tc>
        <w:tc>
          <w:tcPr>
            <w:tcW w:w="2340" w:type="dxa"/>
            <w:shd w:val="clear" w:color="auto" w:fill="auto"/>
            <w:noWrap/>
            <w:vAlign w:val="center"/>
            <w:hideMark/>
          </w:tcPr>
          <w:p w14:paraId="687CB3BD"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$8,912.75 </w:t>
            </w:r>
          </w:p>
        </w:tc>
      </w:tr>
      <w:tr w:rsidR="00B16B02" w:rsidRPr="00B16B02" w14:paraId="24C61CCF" w14:textId="77777777" w:rsidTr="00C3100B">
        <w:trPr>
          <w:trHeight w:val="300"/>
        </w:trPr>
        <w:tc>
          <w:tcPr>
            <w:tcW w:w="5580" w:type="dxa"/>
            <w:shd w:val="clear" w:color="auto" w:fill="auto"/>
            <w:noWrap/>
            <w:vAlign w:val="center"/>
            <w:hideMark/>
          </w:tcPr>
          <w:p w14:paraId="41F94A21"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"A" Tiempo Completo</w:t>
            </w:r>
          </w:p>
        </w:tc>
        <w:tc>
          <w:tcPr>
            <w:tcW w:w="2340" w:type="dxa"/>
            <w:shd w:val="clear" w:color="auto" w:fill="auto"/>
            <w:noWrap/>
            <w:vAlign w:val="center"/>
            <w:hideMark/>
          </w:tcPr>
          <w:p w14:paraId="139DB8C5"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$8,429.55 </w:t>
            </w:r>
          </w:p>
        </w:tc>
      </w:tr>
      <w:tr w:rsidR="00B16B02" w:rsidRPr="00B16B02" w14:paraId="613A58A6" w14:textId="77777777" w:rsidTr="00C3100B">
        <w:trPr>
          <w:trHeight w:val="300"/>
        </w:trPr>
        <w:tc>
          <w:tcPr>
            <w:tcW w:w="5580" w:type="dxa"/>
            <w:shd w:val="clear" w:color="auto" w:fill="auto"/>
            <w:noWrap/>
            <w:vAlign w:val="center"/>
            <w:hideMark/>
          </w:tcPr>
          <w:p w14:paraId="5F4BF05D"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"E" Medio Tiempo</w:t>
            </w:r>
          </w:p>
        </w:tc>
        <w:tc>
          <w:tcPr>
            <w:tcW w:w="2340" w:type="dxa"/>
            <w:shd w:val="clear" w:color="auto" w:fill="auto"/>
            <w:noWrap/>
            <w:vAlign w:val="center"/>
            <w:hideMark/>
          </w:tcPr>
          <w:p w14:paraId="7F50FE57"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$5,083.10 </w:t>
            </w:r>
          </w:p>
        </w:tc>
      </w:tr>
      <w:tr w:rsidR="00B16B02" w:rsidRPr="00B16B02" w14:paraId="39BAE476" w14:textId="77777777" w:rsidTr="00C3100B">
        <w:trPr>
          <w:trHeight w:val="300"/>
        </w:trPr>
        <w:tc>
          <w:tcPr>
            <w:tcW w:w="5580" w:type="dxa"/>
            <w:shd w:val="clear" w:color="auto" w:fill="auto"/>
            <w:noWrap/>
            <w:vAlign w:val="center"/>
            <w:hideMark/>
          </w:tcPr>
          <w:p w14:paraId="1667BAB0"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"D" Medio Tiempo</w:t>
            </w:r>
          </w:p>
        </w:tc>
        <w:tc>
          <w:tcPr>
            <w:tcW w:w="2340" w:type="dxa"/>
            <w:shd w:val="clear" w:color="auto" w:fill="auto"/>
            <w:noWrap/>
            <w:vAlign w:val="center"/>
            <w:hideMark/>
          </w:tcPr>
          <w:p w14:paraId="2471B85F"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$4,917.25 </w:t>
            </w:r>
          </w:p>
        </w:tc>
      </w:tr>
      <w:tr w:rsidR="00B16B02" w:rsidRPr="00B16B02" w14:paraId="79DED897" w14:textId="77777777" w:rsidTr="00C3100B">
        <w:trPr>
          <w:trHeight w:val="300"/>
        </w:trPr>
        <w:tc>
          <w:tcPr>
            <w:tcW w:w="5580" w:type="dxa"/>
            <w:shd w:val="clear" w:color="auto" w:fill="auto"/>
            <w:noWrap/>
            <w:vAlign w:val="center"/>
            <w:hideMark/>
          </w:tcPr>
          <w:p w14:paraId="51DB5570"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"C" Medio Tiempo</w:t>
            </w:r>
          </w:p>
        </w:tc>
        <w:tc>
          <w:tcPr>
            <w:tcW w:w="2340" w:type="dxa"/>
            <w:shd w:val="clear" w:color="auto" w:fill="auto"/>
            <w:noWrap/>
            <w:vAlign w:val="center"/>
            <w:hideMark/>
          </w:tcPr>
          <w:p w14:paraId="666989F8"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$4,643.20 </w:t>
            </w:r>
          </w:p>
        </w:tc>
      </w:tr>
      <w:tr w:rsidR="00B16B02" w:rsidRPr="00B16B02" w14:paraId="46CF3A98" w14:textId="77777777" w:rsidTr="00C3100B">
        <w:trPr>
          <w:trHeight w:val="300"/>
        </w:trPr>
        <w:tc>
          <w:tcPr>
            <w:tcW w:w="5580" w:type="dxa"/>
            <w:shd w:val="clear" w:color="auto" w:fill="auto"/>
            <w:noWrap/>
            <w:vAlign w:val="center"/>
            <w:hideMark/>
          </w:tcPr>
          <w:p w14:paraId="75280F77"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"B" Medio Tiempo</w:t>
            </w:r>
          </w:p>
        </w:tc>
        <w:tc>
          <w:tcPr>
            <w:tcW w:w="2340" w:type="dxa"/>
            <w:shd w:val="clear" w:color="auto" w:fill="auto"/>
            <w:noWrap/>
            <w:vAlign w:val="center"/>
            <w:hideMark/>
          </w:tcPr>
          <w:p w14:paraId="1CE636C1"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$4,455.65 </w:t>
            </w:r>
          </w:p>
        </w:tc>
      </w:tr>
      <w:tr w:rsidR="00C3100B" w:rsidRPr="00B16B02" w14:paraId="73DFDF70" w14:textId="77777777" w:rsidTr="00C3100B">
        <w:trPr>
          <w:trHeight w:val="300"/>
        </w:trPr>
        <w:tc>
          <w:tcPr>
            <w:tcW w:w="5580" w:type="dxa"/>
            <w:shd w:val="clear" w:color="auto" w:fill="auto"/>
            <w:noWrap/>
            <w:vAlign w:val="center"/>
            <w:hideMark/>
          </w:tcPr>
          <w:p w14:paraId="1707A0B4" w14:textId="77777777" w:rsidR="00C3100B" w:rsidRPr="00B16B02" w:rsidRDefault="00C3100B" w:rsidP="00C3100B">
            <w:pPr>
              <w:spacing w:after="0" w:line="240" w:lineRule="auto"/>
              <w:rPr>
                <w:rFonts w:ascii="Arial" w:eastAsia="Times New Roman" w:hAnsi="Arial" w:cs="Arial"/>
                <w:sz w:val="18"/>
                <w:szCs w:val="18"/>
                <w:lang w:eastAsia="en-US"/>
              </w:rPr>
            </w:pPr>
            <w:r w:rsidRPr="00B16B02">
              <w:rPr>
                <w:rFonts w:ascii="Arial" w:eastAsia="Times New Roman" w:hAnsi="Arial" w:cs="Arial"/>
                <w:sz w:val="18"/>
                <w:szCs w:val="18"/>
                <w:lang w:eastAsia="en-US"/>
              </w:rPr>
              <w:t>Técnico Académico "A" Medio Tiempo</w:t>
            </w:r>
          </w:p>
        </w:tc>
        <w:tc>
          <w:tcPr>
            <w:tcW w:w="2340" w:type="dxa"/>
            <w:shd w:val="clear" w:color="auto" w:fill="auto"/>
            <w:noWrap/>
            <w:vAlign w:val="center"/>
            <w:hideMark/>
          </w:tcPr>
          <w:p w14:paraId="1AACD7CF" w14:textId="77777777" w:rsidR="00C3100B" w:rsidRPr="00B16B02" w:rsidRDefault="00C3100B" w:rsidP="00C3100B">
            <w:pPr>
              <w:spacing w:after="0" w:line="240" w:lineRule="auto"/>
              <w:jc w:val="right"/>
              <w:rPr>
                <w:rFonts w:ascii="Arial" w:eastAsia="Times New Roman" w:hAnsi="Arial" w:cs="Arial"/>
                <w:lang w:val="en-US" w:eastAsia="en-US"/>
              </w:rPr>
            </w:pPr>
            <w:r w:rsidRPr="00B16B02">
              <w:rPr>
                <w:rFonts w:ascii="Arial" w:eastAsia="Times New Roman" w:hAnsi="Arial" w:cs="Arial"/>
                <w:lang w:eastAsia="en-US"/>
              </w:rPr>
              <w:t xml:space="preserve">$4,213.35 </w:t>
            </w:r>
          </w:p>
        </w:tc>
      </w:tr>
    </w:tbl>
    <w:p w14:paraId="7B9A48DD" w14:textId="77777777" w:rsidR="00C3100B" w:rsidRPr="00B16B02" w:rsidRDefault="00C3100B" w:rsidP="0044688D">
      <w:pPr>
        <w:spacing w:after="0" w:line="240" w:lineRule="auto"/>
        <w:rPr>
          <w:rFonts w:ascii="Arial" w:hAnsi="Arial" w:cs="Arial"/>
          <w:sz w:val="18"/>
          <w:szCs w:val="18"/>
        </w:rPr>
      </w:pPr>
    </w:p>
    <w:p w14:paraId="3D12B172" w14:textId="77777777" w:rsidR="00C3100B" w:rsidRPr="00B16B02" w:rsidRDefault="00C3100B" w:rsidP="0044688D">
      <w:pPr>
        <w:spacing w:after="0" w:line="240" w:lineRule="auto"/>
        <w:rPr>
          <w:rFonts w:ascii="Arial" w:hAnsi="Arial" w:cs="Arial"/>
          <w:sz w:val="18"/>
          <w:szCs w:val="18"/>
        </w:rPr>
      </w:pPr>
    </w:p>
    <w:p w14:paraId="0185A172" w14:textId="77777777" w:rsidR="00C3100B" w:rsidRPr="00B16B02" w:rsidRDefault="00C3100B" w:rsidP="0044688D">
      <w:pPr>
        <w:spacing w:after="0" w:line="240" w:lineRule="auto"/>
        <w:rPr>
          <w:rFonts w:ascii="Arial" w:hAnsi="Arial" w:cs="Arial"/>
          <w:sz w:val="18"/>
          <w:szCs w:val="18"/>
        </w:rPr>
      </w:pPr>
    </w:p>
    <w:p w14:paraId="2013069D" w14:textId="3A992A3F" w:rsidR="005C4765" w:rsidRPr="00B16B02" w:rsidRDefault="005C4765">
      <w:pPr>
        <w:rPr>
          <w:rFonts w:ascii="Arial" w:hAnsi="Arial" w:cs="Arial"/>
          <w:sz w:val="18"/>
          <w:szCs w:val="18"/>
        </w:rPr>
      </w:pPr>
      <w:r w:rsidRPr="00B16B02">
        <w:rPr>
          <w:rFonts w:ascii="Arial" w:hAnsi="Arial" w:cs="Arial"/>
          <w:sz w:val="18"/>
          <w:szCs w:val="18"/>
        </w:rPr>
        <w:br w:type="page"/>
      </w:r>
    </w:p>
    <w:p w14:paraId="105488AA" w14:textId="77777777" w:rsidR="00C3100B" w:rsidRPr="00B16B02" w:rsidRDefault="00C3100B" w:rsidP="0044688D">
      <w:pPr>
        <w:spacing w:after="0" w:line="240" w:lineRule="auto"/>
        <w:rPr>
          <w:rFonts w:ascii="Arial" w:hAnsi="Arial" w:cs="Arial"/>
          <w:sz w:val="18"/>
          <w:szCs w:val="18"/>
        </w:rPr>
      </w:pPr>
    </w:p>
    <w:tbl>
      <w:tblPr>
        <w:tblW w:w="7699" w:type="dxa"/>
        <w:jc w:val="center"/>
        <w:tblCellMar>
          <w:left w:w="70" w:type="dxa"/>
          <w:right w:w="70" w:type="dxa"/>
        </w:tblCellMar>
        <w:tblLook w:val="04A0" w:firstRow="1" w:lastRow="0" w:firstColumn="1" w:lastColumn="0" w:noHBand="0" w:noVBand="1"/>
      </w:tblPr>
      <w:tblGrid>
        <w:gridCol w:w="5295"/>
        <w:gridCol w:w="2404"/>
      </w:tblGrid>
      <w:tr w:rsidR="00B16B02" w:rsidRPr="00B16B02" w14:paraId="57EF145A" w14:textId="77777777" w:rsidTr="00D67067">
        <w:trPr>
          <w:trHeight w:val="708"/>
          <w:jc w:val="center"/>
        </w:trPr>
        <w:tc>
          <w:tcPr>
            <w:tcW w:w="7699" w:type="dxa"/>
            <w:gridSpan w:val="2"/>
            <w:tcBorders>
              <w:bottom w:val="single" w:sz="4" w:space="0" w:color="auto"/>
            </w:tcBorders>
            <w:shd w:val="clear" w:color="auto" w:fill="auto"/>
            <w:vAlign w:val="center"/>
            <w:hideMark/>
          </w:tcPr>
          <w:p w14:paraId="3C6BCBB0" w14:textId="77777777" w:rsidR="0044688D" w:rsidRPr="00B16B02" w:rsidRDefault="0044688D" w:rsidP="00AC7DB0">
            <w:pPr>
              <w:spacing w:after="0" w:line="240" w:lineRule="auto"/>
              <w:jc w:val="center"/>
              <w:rPr>
                <w:rFonts w:ascii="Arial" w:eastAsia="Times New Roman" w:hAnsi="Arial" w:cs="Arial"/>
                <w:b/>
                <w:bCs/>
              </w:rPr>
            </w:pPr>
            <w:bookmarkStart w:id="1" w:name="_Hlk120346098"/>
          </w:p>
          <w:p w14:paraId="0E71FA94" w14:textId="77777777" w:rsidR="0044688D" w:rsidRPr="00B16B02" w:rsidRDefault="0044688D" w:rsidP="00AC7DB0">
            <w:pPr>
              <w:spacing w:after="0" w:line="240" w:lineRule="auto"/>
              <w:jc w:val="center"/>
              <w:rPr>
                <w:rFonts w:ascii="Arial" w:eastAsia="Times New Roman" w:hAnsi="Arial" w:cs="Arial"/>
                <w:b/>
                <w:bCs/>
                <w:sz w:val="18"/>
                <w:szCs w:val="18"/>
              </w:rPr>
            </w:pPr>
            <w:r w:rsidRPr="00B16B02">
              <w:rPr>
                <w:rFonts w:ascii="Arial" w:eastAsia="Times New Roman" w:hAnsi="Arial" w:cs="Arial"/>
                <w:b/>
                <w:bCs/>
                <w:sz w:val="18"/>
                <w:szCs w:val="18"/>
              </w:rPr>
              <w:t>TABLA DE BONO DE CAPACITACIÓN Y PRODUCTIVIDAD</w:t>
            </w:r>
          </w:p>
          <w:p w14:paraId="45A6B8DC" w14:textId="77777777" w:rsidR="0044688D" w:rsidRPr="00B16B02" w:rsidRDefault="0044688D" w:rsidP="00AC7DB0">
            <w:pPr>
              <w:spacing w:after="0" w:line="240" w:lineRule="auto"/>
              <w:jc w:val="center"/>
              <w:rPr>
                <w:rFonts w:ascii="Arial" w:eastAsia="Times New Roman" w:hAnsi="Arial" w:cs="Arial"/>
                <w:b/>
                <w:bCs/>
                <w:sz w:val="18"/>
                <w:szCs w:val="18"/>
              </w:rPr>
            </w:pPr>
            <w:r w:rsidRPr="00B16B02">
              <w:rPr>
                <w:rFonts w:ascii="Arial" w:eastAsia="Times New Roman" w:hAnsi="Arial" w:cs="Arial"/>
                <w:b/>
                <w:bCs/>
                <w:sz w:val="18"/>
                <w:szCs w:val="18"/>
              </w:rPr>
              <w:t>(CLÁUSULA 145.2)</w:t>
            </w:r>
          </w:p>
          <w:p w14:paraId="280EB97F" w14:textId="77777777" w:rsidR="0044688D" w:rsidRPr="00B16B02" w:rsidRDefault="0044688D" w:rsidP="00AC7DB0">
            <w:pPr>
              <w:spacing w:after="0" w:line="240" w:lineRule="auto"/>
              <w:jc w:val="center"/>
              <w:rPr>
                <w:rFonts w:ascii="Arial" w:eastAsia="Times New Roman" w:hAnsi="Arial" w:cs="Arial"/>
                <w:b/>
                <w:bCs/>
              </w:rPr>
            </w:pPr>
          </w:p>
        </w:tc>
      </w:tr>
      <w:tr w:rsidR="00B16B02" w:rsidRPr="00B16B02" w14:paraId="0C6B0764" w14:textId="77777777" w:rsidTr="00D67067">
        <w:trPr>
          <w:trHeight w:val="495"/>
          <w:jc w:val="center"/>
        </w:trPr>
        <w:tc>
          <w:tcPr>
            <w:tcW w:w="5295" w:type="dxa"/>
            <w:tcBorders>
              <w:top w:val="nil"/>
              <w:left w:val="single" w:sz="4" w:space="0" w:color="auto"/>
              <w:bottom w:val="single" w:sz="4" w:space="0" w:color="auto"/>
              <w:right w:val="single" w:sz="4" w:space="0" w:color="auto"/>
            </w:tcBorders>
            <w:shd w:val="clear" w:color="auto" w:fill="auto"/>
            <w:vAlign w:val="center"/>
          </w:tcPr>
          <w:p w14:paraId="09ECAB06" w14:textId="77777777" w:rsidR="0044688D" w:rsidRPr="00B16B02" w:rsidRDefault="0044688D" w:rsidP="00AC7DB0">
            <w:pPr>
              <w:spacing w:after="0" w:line="240" w:lineRule="auto"/>
              <w:jc w:val="center"/>
              <w:rPr>
                <w:rFonts w:ascii="Arial" w:eastAsia="Times New Roman" w:hAnsi="Arial" w:cs="Arial"/>
                <w:b/>
                <w:bCs/>
                <w:sz w:val="24"/>
                <w:szCs w:val="24"/>
              </w:rPr>
            </w:pPr>
            <w:r w:rsidRPr="00B16B02">
              <w:rPr>
                <w:rFonts w:ascii="Arial" w:eastAsia="Times New Roman" w:hAnsi="Arial" w:cs="Arial"/>
                <w:b/>
                <w:bCs/>
                <w:sz w:val="24"/>
                <w:szCs w:val="24"/>
              </w:rPr>
              <w:t>CATEGORÍA</w:t>
            </w:r>
          </w:p>
        </w:tc>
        <w:tc>
          <w:tcPr>
            <w:tcW w:w="2404" w:type="dxa"/>
            <w:tcBorders>
              <w:top w:val="nil"/>
              <w:left w:val="nil"/>
              <w:bottom w:val="single" w:sz="4" w:space="0" w:color="auto"/>
              <w:right w:val="single" w:sz="4" w:space="0" w:color="auto"/>
            </w:tcBorders>
            <w:shd w:val="clear" w:color="auto" w:fill="auto"/>
            <w:vAlign w:val="center"/>
          </w:tcPr>
          <w:p w14:paraId="5769AEFD" w14:textId="77777777" w:rsidR="0044688D" w:rsidRPr="00B16B02" w:rsidRDefault="0044688D" w:rsidP="00AC7DB0">
            <w:pPr>
              <w:spacing w:after="0" w:line="240" w:lineRule="auto"/>
              <w:jc w:val="center"/>
              <w:rPr>
                <w:rFonts w:ascii="Arial" w:eastAsia="Times New Roman" w:hAnsi="Arial" w:cs="Arial"/>
                <w:b/>
                <w:bCs/>
                <w:sz w:val="24"/>
                <w:szCs w:val="24"/>
              </w:rPr>
            </w:pPr>
            <w:r w:rsidRPr="00B16B02">
              <w:rPr>
                <w:rFonts w:ascii="Arial" w:eastAsia="Times New Roman" w:hAnsi="Arial" w:cs="Arial"/>
                <w:b/>
                <w:bCs/>
                <w:sz w:val="24"/>
                <w:szCs w:val="24"/>
              </w:rPr>
              <w:t>MONTO</w:t>
            </w:r>
          </w:p>
        </w:tc>
      </w:tr>
      <w:tr w:rsidR="00B16B02" w:rsidRPr="00B16B02" w14:paraId="58E32141"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010734E4"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"C" Tiempo Completo</w:t>
            </w:r>
          </w:p>
        </w:tc>
        <w:tc>
          <w:tcPr>
            <w:tcW w:w="2404" w:type="dxa"/>
            <w:tcBorders>
              <w:top w:val="nil"/>
              <w:left w:val="nil"/>
              <w:bottom w:val="single" w:sz="4" w:space="0" w:color="auto"/>
              <w:right w:val="single" w:sz="4" w:space="0" w:color="auto"/>
            </w:tcBorders>
            <w:shd w:val="clear" w:color="auto" w:fill="auto"/>
            <w:noWrap/>
            <w:vAlign w:val="center"/>
          </w:tcPr>
          <w:p w14:paraId="0C84ACBA" w14:textId="697420C7"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$29,185.00</w:t>
            </w:r>
          </w:p>
        </w:tc>
      </w:tr>
      <w:tr w:rsidR="00B16B02" w:rsidRPr="00B16B02" w14:paraId="2DEBF643"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1C7F9D1C"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"B" Tiempo Completo</w:t>
            </w:r>
          </w:p>
        </w:tc>
        <w:tc>
          <w:tcPr>
            <w:tcW w:w="2404" w:type="dxa"/>
            <w:tcBorders>
              <w:top w:val="nil"/>
              <w:left w:val="nil"/>
              <w:bottom w:val="single" w:sz="4" w:space="0" w:color="auto"/>
              <w:right w:val="single" w:sz="4" w:space="0" w:color="auto"/>
            </w:tcBorders>
            <w:shd w:val="clear" w:color="auto" w:fill="auto"/>
            <w:noWrap/>
            <w:vAlign w:val="center"/>
          </w:tcPr>
          <w:p w14:paraId="66BAF8E9" w14:textId="3AA79AD4"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$25,392.25</w:t>
            </w:r>
          </w:p>
        </w:tc>
      </w:tr>
      <w:tr w:rsidR="00B16B02" w:rsidRPr="00B16B02" w14:paraId="78C92FC5"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5053263B"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"A" Tiempo Completo</w:t>
            </w:r>
          </w:p>
        </w:tc>
        <w:tc>
          <w:tcPr>
            <w:tcW w:w="2404" w:type="dxa"/>
            <w:tcBorders>
              <w:top w:val="nil"/>
              <w:left w:val="nil"/>
              <w:bottom w:val="single" w:sz="4" w:space="0" w:color="auto"/>
              <w:right w:val="single" w:sz="4" w:space="0" w:color="auto"/>
            </w:tcBorders>
            <w:shd w:val="clear" w:color="auto" w:fill="auto"/>
            <w:noWrap/>
            <w:vAlign w:val="center"/>
          </w:tcPr>
          <w:p w14:paraId="20EE80A0" w14:textId="4AC1EBFD"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$22,361.30</w:t>
            </w:r>
          </w:p>
        </w:tc>
      </w:tr>
      <w:tr w:rsidR="00B16B02" w:rsidRPr="00B16B02" w14:paraId="0B51655D"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593A9ADE"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"C" Medio Tiempo</w:t>
            </w:r>
          </w:p>
        </w:tc>
        <w:tc>
          <w:tcPr>
            <w:tcW w:w="2404" w:type="dxa"/>
            <w:tcBorders>
              <w:top w:val="nil"/>
              <w:left w:val="nil"/>
              <w:bottom w:val="single" w:sz="4" w:space="0" w:color="auto"/>
              <w:right w:val="single" w:sz="4" w:space="0" w:color="auto"/>
            </w:tcBorders>
            <w:shd w:val="clear" w:color="auto" w:fill="auto"/>
            <w:noWrap/>
            <w:vAlign w:val="center"/>
          </w:tcPr>
          <w:p w14:paraId="38540BB1" w14:textId="3724B33C"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$14,592.50</w:t>
            </w:r>
          </w:p>
        </w:tc>
      </w:tr>
      <w:tr w:rsidR="00B16B02" w:rsidRPr="00B16B02" w14:paraId="4D823822"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4CAA4F04"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"B" Medio Tiempo</w:t>
            </w:r>
          </w:p>
        </w:tc>
        <w:tc>
          <w:tcPr>
            <w:tcW w:w="2404" w:type="dxa"/>
            <w:tcBorders>
              <w:top w:val="nil"/>
              <w:left w:val="nil"/>
              <w:bottom w:val="single" w:sz="4" w:space="0" w:color="auto"/>
              <w:right w:val="single" w:sz="4" w:space="0" w:color="auto"/>
            </w:tcBorders>
            <w:shd w:val="clear" w:color="auto" w:fill="auto"/>
            <w:noWrap/>
            <w:vAlign w:val="center"/>
          </w:tcPr>
          <w:p w14:paraId="3CA62911" w14:textId="1E0A8684"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$12,696.25</w:t>
            </w:r>
          </w:p>
        </w:tc>
      </w:tr>
      <w:tr w:rsidR="00B16B02" w:rsidRPr="00B16B02" w14:paraId="6980DF94"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17B04AB8"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Titular "A" Medio Tiempo</w:t>
            </w:r>
          </w:p>
        </w:tc>
        <w:tc>
          <w:tcPr>
            <w:tcW w:w="2404" w:type="dxa"/>
            <w:tcBorders>
              <w:top w:val="nil"/>
              <w:left w:val="nil"/>
              <w:bottom w:val="single" w:sz="4" w:space="0" w:color="auto"/>
              <w:right w:val="single" w:sz="4" w:space="0" w:color="auto"/>
            </w:tcBorders>
            <w:shd w:val="clear" w:color="auto" w:fill="auto"/>
            <w:noWrap/>
            <w:vAlign w:val="center"/>
          </w:tcPr>
          <w:p w14:paraId="612F2A91" w14:textId="1CE47811"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$11,180.75</w:t>
            </w:r>
          </w:p>
        </w:tc>
      </w:tr>
      <w:tr w:rsidR="00B16B02" w:rsidRPr="00B16B02" w14:paraId="1B2674B7"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100E27FB" w14:textId="787FB68D"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Asociado “B” Tiempo Completo</w:t>
            </w:r>
          </w:p>
        </w:tc>
        <w:tc>
          <w:tcPr>
            <w:tcW w:w="2404" w:type="dxa"/>
            <w:tcBorders>
              <w:top w:val="nil"/>
              <w:left w:val="nil"/>
              <w:bottom w:val="single" w:sz="4" w:space="0" w:color="auto"/>
              <w:right w:val="single" w:sz="4" w:space="0" w:color="auto"/>
            </w:tcBorders>
            <w:shd w:val="clear" w:color="auto" w:fill="auto"/>
            <w:noWrap/>
            <w:vAlign w:val="center"/>
          </w:tcPr>
          <w:p w14:paraId="0A207B4A" w14:textId="19E3D23C"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$17,165.90</w:t>
            </w:r>
          </w:p>
        </w:tc>
      </w:tr>
      <w:tr w:rsidR="00B16B02" w:rsidRPr="00B16B02" w14:paraId="77160DD3"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2D58581D" w14:textId="346F488E"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Profesor e Investigador Asociado “B” Medio Tiempo</w:t>
            </w:r>
          </w:p>
        </w:tc>
        <w:tc>
          <w:tcPr>
            <w:tcW w:w="2404" w:type="dxa"/>
            <w:tcBorders>
              <w:top w:val="nil"/>
              <w:left w:val="nil"/>
              <w:bottom w:val="single" w:sz="4" w:space="0" w:color="auto"/>
              <w:right w:val="single" w:sz="4" w:space="0" w:color="auto"/>
            </w:tcBorders>
            <w:shd w:val="clear" w:color="auto" w:fill="auto"/>
            <w:noWrap/>
            <w:vAlign w:val="center"/>
          </w:tcPr>
          <w:p w14:paraId="31391CE3" w14:textId="60F71DC5"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$8,582.95</w:t>
            </w:r>
          </w:p>
        </w:tc>
      </w:tr>
      <w:tr w:rsidR="00B16B02" w:rsidRPr="00B16B02" w14:paraId="22F7F887"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241D3DEE"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 xml:space="preserve">Profesor de Asignatura Hora </w:t>
            </w:r>
            <w:proofErr w:type="spellStart"/>
            <w:r w:rsidRPr="00B16B02">
              <w:rPr>
                <w:rFonts w:ascii="Arial" w:eastAsia="Times New Roman" w:hAnsi="Arial" w:cs="Arial"/>
                <w:sz w:val="18"/>
                <w:szCs w:val="18"/>
              </w:rPr>
              <w:t>Sem</w:t>
            </w:r>
            <w:proofErr w:type="spellEnd"/>
            <w:r w:rsidRPr="00B16B02">
              <w:rPr>
                <w:rFonts w:ascii="Arial" w:eastAsia="Times New Roman" w:hAnsi="Arial" w:cs="Arial"/>
                <w:sz w:val="18"/>
                <w:szCs w:val="18"/>
              </w:rPr>
              <w:t>-Mes “C”</w:t>
            </w:r>
          </w:p>
        </w:tc>
        <w:tc>
          <w:tcPr>
            <w:tcW w:w="2404" w:type="dxa"/>
            <w:tcBorders>
              <w:top w:val="nil"/>
              <w:left w:val="nil"/>
              <w:bottom w:val="single" w:sz="4" w:space="0" w:color="auto"/>
              <w:right w:val="single" w:sz="4" w:space="0" w:color="auto"/>
            </w:tcBorders>
            <w:shd w:val="clear" w:color="auto" w:fill="auto"/>
            <w:noWrap/>
            <w:vAlign w:val="center"/>
          </w:tcPr>
          <w:p w14:paraId="10DDAB0E" w14:textId="79CD26A8"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$8,751.50</w:t>
            </w:r>
          </w:p>
        </w:tc>
      </w:tr>
      <w:tr w:rsidR="00B16B02" w:rsidRPr="00B16B02" w14:paraId="574F887D"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1E060E9D"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 xml:space="preserve">Profesor de Asignatura Hora </w:t>
            </w:r>
            <w:proofErr w:type="spellStart"/>
            <w:r w:rsidRPr="00B16B02">
              <w:rPr>
                <w:rFonts w:ascii="Arial" w:eastAsia="Times New Roman" w:hAnsi="Arial" w:cs="Arial"/>
                <w:sz w:val="18"/>
                <w:szCs w:val="18"/>
              </w:rPr>
              <w:t>Sem</w:t>
            </w:r>
            <w:proofErr w:type="spellEnd"/>
            <w:r w:rsidRPr="00B16B02">
              <w:rPr>
                <w:rFonts w:ascii="Arial" w:eastAsia="Times New Roman" w:hAnsi="Arial" w:cs="Arial"/>
                <w:sz w:val="18"/>
                <w:szCs w:val="18"/>
              </w:rPr>
              <w:t>-Mes “B”</w:t>
            </w:r>
          </w:p>
        </w:tc>
        <w:tc>
          <w:tcPr>
            <w:tcW w:w="2404" w:type="dxa"/>
            <w:tcBorders>
              <w:top w:val="nil"/>
              <w:left w:val="nil"/>
              <w:bottom w:val="single" w:sz="4" w:space="0" w:color="auto"/>
              <w:right w:val="single" w:sz="4" w:space="0" w:color="auto"/>
            </w:tcBorders>
            <w:shd w:val="clear" w:color="auto" w:fill="auto"/>
            <w:noWrap/>
            <w:vAlign w:val="center"/>
          </w:tcPr>
          <w:p w14:paraId="696B6005" w14:textId="11F16A6D"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$7,640.75</w:t>
            </w:r>
          </w:p>
        </w:tc>
      </w:tr>
      <w:tr w:rsidR="00B16B02" w:rsidRPr="00B16B02" w14:paraId="5443E407"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21341A19"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 xml:space="preserve">Profesor de Asignatura Hora </w:t>
            </w:r>
            <w:proofErr w:type="spellStart"/>
            <w:r w:rsidRPr="00B16B02">
              <w:rPr>
                <w:rFonts w:ascii="Arial" w:eastAsia="Times New Roman" w:hAnsi="Arial" w:cs="Arial"/>
                <w:sz w:val="18"/>
                <w:szCs w:val="18"/>
              </w:rPr>
              <w:t>Sem</w:t>
            </w:r>
            <w:proofErr w:type="spellEnd"/>
            <w:r w:rsidRPr="00B16B02">
              <w:rPr>
                <w:rFonts w:ascii="Arial" w:eastAsia="Times New Roman" w:hAnsi="Arial" w:cs="Arial"/>
                <w:sz w:val="18"/>
                <w:szCs w:val="18"/>
              </w:rPr>
              <w:t>-Mes “A”</w:t>
            </w:r>
          </w:p>
        </w:tc>
        <w:tc>
          <w:tcPr>
            <w:tcW w:w="2404" w:type="dxa"/>
            <w:tcBorders>
              <w:top w:val="nil"/>
              <w:left w:val="nil"/>
              <w:bottom w:val="single" w:sz="4" w:space="0" w:color="auto"/>
              <w:right w:val="single" w:sz="4" w:space="0" w:color="auto"/>
            </w:tcBorders>
            <w:shd w:val="clear" w:color="auto" w:fill="auto"/>
            <w:noWrap/>
            <w:vAlign w:val="center"/>
          </w:tcPr>
          <w:p w14:paraId="66DA0021" w14:textId="2CA33F5C"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$6,651.90</w:t>
            </w:r>
          </w:p>
        </w:tc>
      </w:tr>
      <w:tr w:rsidR="00B16B02" w:rsidRPr="00B16B02" w14:paraId="0BC3083D"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4B8FCBEA"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"E" Tiempo Completo</w:t>
            </w:r>
          </w:p>
        </w:tc>
        <w:tc>
          <w:tcPr>
            <w:tcW w:w="2404" w:type="dxa"/>
            <w:tcBorders>
              <w:top w:val="nil"/>
              <w:left w:val="nil"/>
              <w:bottom w:val="single" w:sz="4" w:space="0" w:color="auto"/>
              <w:right w:val="single" w:sz="4" w:space="0" w:color="auto"/>
            </w:tcBorders>
            <w:shd w:val="clear" w:color="auto" w:fill="auto"/>
            <w:noWrap/>
            <w:vAlign w:val="center"/>
          </w:tcPr>
          <w:p w14:paraId="668EB502" w14:textId="77CB6ADB"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$14,258.00</w:t>
            </w:r>
          </w:p>
        </w:tc>
      </w:tr>
      <w:tr w:rsidR="00B16B02" w:rsidRPr="00B16B02" w14:paraId="1C60A1D7"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541FBEF6"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"D" Tiempo Completo</w:t>
            </w:r>
          </w:p>
        </w:tc>
        <w:tc>
          <w:tcPr>
            <w:tcW w:w="2404" w:type="dxa"/>
            <w:tcBorders>
              <w:top w:val="nil"/>
              <w:left w:val="nil"/>
              <w:bottom w:val="single" w:sz="4" w:space="0" w:color="auto"/>
              <w:right w:val="single" w:sz="4" w:space="0" w:color="auto"/>
            </w:tcBorders>
            <w:shd w:val="clear" w:color="auto" w:fill="auto"/>
            <w:noWrap/>
            <w:vAlign w:val="center"/>
          </w:tcPr>
          <w:p w14:paraId="60EDC30D" w14:textId="1B5F9F7C"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$13,088.45</w:t>
            </w:r>
          </w:p>
        </w:tc>
      </w:tr>
      <w:tr w:rsidR="00B16B02" w:rsidRPr="00B16B02" w14:paraId="27ADB8C0"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422D7FF6"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"C" Tiempo Completo</w:t>
            </w:r>
          </w:p>
        </w:tc>
        <w:tc>
          <w:tcPr>
            <w:tcW w:w="2404" w:type="dxa"/>
            <w:tcBorders>
              <w:top w:val="nil"/>
              <w:left w:val="nil"/>
              <w:bottom w:val="single" w:sz="4" w:space="0" w:color="auto"/>
              <w:right w:val="single" w:sz="4" w:space="0" w:color="auto"/>
            </w:tcBorders>
            <w:shd w:val="clear" w:color="auto" w:fill="auto"/>
            <w:noWrap/>
            <w:vAlign w:val="center"/>
          </w:tcPr>
          <w:p w14:paraId="6692C573" w14:textId="52657CB0"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$11,397.55</w:t>
            </w:r>
          </w:p>
        </w:tc>
      </w:tr>
      <w:tr w:rsidR="00B16B02" w:rsidRPr="00B16B02" w14:paraId="211ABDC2"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4E956DC6"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"B" Tiempo Completo</w:t>
            </w:r>
          </w:p>
        </w:tc>
        <w:tc>
          <w:tcPr>
            <w:tcW w:w="2404" w:type="dxa"/>
            <w:tcBorders>
              <w:top w:val="nil"/>
              <w:left w:val="nil"/>
              <w:bottom w:val="single" w:sz="4" w:space="0" w:color="auto"/>
              <w:right w:val="single" w:sz="4" w:space="0" w:color="auto"/>
            </w:tcBorders>
            <w:shd w:val="clear" w:color="auto" w:fill="auto"/>
            <w:noWrap/>
            <w:vAlign w:val="center"/>
          </w:tcPr>
          <w:p w14:paraId="55A11E78" w14:textId="6BE722CD"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$10,445.70</w:t>
            </w:r>
          </w:p>
        </w:tc>
      </w:tr>
      <w:tr w:rsidR="00B16B02" w:rsidRPr="00B16B02" w14:paraId="74DC530D"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19EE7EFD"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"A" Tiempo Completo</w:t>
            </w:r>
          </w:p>
        </w:tc>
        <w:tc>
          <w:tcPr>
            <w:tcW w:w="2404" w:type="dxa"/>
            <w:tcBorders>
              <w:top w:val="nil"/>
              <w:left w:val="nil"/>
              <w:bottom w:val="single" w:sz="4" w:space="0" w:color="auto"/>
              <w:right w:val="single" w:sz="4" w:space="0" w:color="auto"/>
            </w:tcBorders>
            <w:shd w:val="clear" w:color="auto" w:fill="auto"/>
            <w:noWrap/>
            <w:vAlign w:val="center"/>
          </w:tcPr>
          <w:p w14:paraId="6D8A7CA2" w14:textId="2EF28AF1"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$8,804.75</w:t>
            </w:r>
          </w:p>
        </w:tc>
      </w:tr>
      <w:tr w:rsidR="00B16B02" w:rsidRPr="00B16B02" w14:paraId="4A3114A2"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436B11D5"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"E" Medio Tiempo</w:t>
            </w:r>
          </w:p>
        </w:tc>
        <w:tc>
          <w:tcPr>
            <w:tcW w:w="2404" w:type="dxa"/>
            <w:tcBorders>
              <w:top w:val="nil"/>
              <w:left w:val="nil"/>
              <w:bottom w:val="single" w:sz="4" w:space="0" w:color="auto"/>
              <w:right w:val="single" w:sz="4" w:space="0" w:color="auto"/>
            </w:tcBorders>
            <w:shd w:val="clear" w:color="auto" w:fill="auto"/>
            <w:noWrap/>
            <w:vAlign w:val="center"/>
          </w:tcPr>
          <w:p w14:paraId="7D97F8CF" w14:textId="21D48F08"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$7,129.00</w:t>
            </w:r>
          </w:p>
        </w:tc>
      </w:tr>
      <w:tr w:rsidR="00B16B02" w:rsidRPr="00B16B02" w14:paraId="12AC72AC"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57F1795F"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"D" Medio Tiempo</w:t>
            </w:r>
          </w:p>
        </w:tc>
        <w:tc>
          <w:tcPr>
            <w:tcW w:w="2404" w:type="dxa"/>
            <w:tcBorders>
              <w:top w:val="nil"/>
              <w:left w:val="nil"/>
              <w:bottom w:val="single" w:sz="4" w:space="0" w:color="auto"/>
              <w:right w:val="single" w:sz="4" w:space="0" w:color="auto"/>
            </w:tcBorders>
            <w:shd w:val="clear" w:color="auto" w:fill="auto"/>
            <w:noWrap/>
            <w:vAlign w:val="center"/>
          </w:tcPr>
          <w:p w14:paraId="65CA0847" w14:textId="2DA3B7B3"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$6,544.20</w:t>
            </w:r>
          </w:p>
        </w:tc>
      </w:tr>
      <w:tr w:rsidR="00B16B02" w:rsidRPr="00B16B02" w14:paraId="7D564B1E"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7CB7F304"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"C" Medio Tiempo</w:t>
            </w:r>
          </w:p>
        </w:tc>
        <w:tc>
          <w:tcPr>
            <w:tcW w:w="2404" w:type="dxa"/>
            <w:tcBorders>
              <w:top w:val="nil"/>
              <w:left w:val="nil"/>
              <w:bottom w:val="single" w:sz="4" w:space="0" w:color="auto"/>
              <w:right w:val="single" w:sz="4" w:space="0" w:color="auto"/>
            </w:tcBorders>
            <w:shd w:val="clear" w:color="auto" w:fill="auto"/>
            <w:noWrap/>
            <w:vAlign w:val="center"/>
          </w:tcPr>
          <w:p w14:paraId="37F2EC0C" w14:textId="14027828"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$5,698.80</w:t>
            </w:r>
          </w:p>
        </w:tc>
      </w:tr>
      <w:tr w:rsidR="00B16B02" w:rsidRPr="00B16B02" w14:paraId="21D33FF6"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728CB807"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"B" Medio Tiempo</w:t>
            </w:r>
          </w:p>
        </w:tc>
        <w:tc>
          <w:tcPr>
            <w:tcW w:w="2404" w:type="dxa"/>
            <w:tcBorders>
              <w:top w:val="nil"/>
              <w:left w:val="nil"/>
              <w:bottom w:val="single" w:sz="4" w:space="0" w:color="auto"/>
              <w:right w:val="single" w:sz="4" w:space="0" w:color="auto"/>
            </w:tcBorders>
            <w:shd w:val="clear" w:color="auto" w:fill="auto"/>
            <w:noWrap/>
            <w:vAlign w:val="center"/>
          </w:tcPr>
          <w:p w14:paraId="1B7CE7BF" w14:textId="4AE55CB4"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$5,222.85</w:t>
            </w:r>
          </w:p>
        </w:tc>
      </w:tr>
      <w:tr w:rsidR="0080346F" w:rsidRPr="00B16B02" w14:paraId="3D21DE98" w14:textId="77777777" w:rsidTr="0079671B">
        <w:trPr>
          <w:trHeight w:val="375"/>
          <w:jc w:val="center"/>
        </w:trPr>
        <w:tc>
          <w:tcPr>
            <w:tcW w:w="5295" w:type="dxa"/>
            <w:tcBorders>
              <w:top w:val="nil"/>
              <w:left w:val="single" w:sz="4" w:space="0" w:color="auto"/>
              <w:bottom w:val="single" w:sz="4" w:space="0" w:color="auto"/>
              <w:right w:val="single" w:sz="4" w:space="0" w:color="auto"/>
            </w:tcBorders>
            <w:shd w:val="clear" w:color="auto" w:fill="auto"/>
            <w:noWrap/>
            <w:vAlign w:val="center"/>
          </w:tcPr>
          <w:p w14:paraId="40499556" w14:textId="77777777" w:rsidR="0080346F" w:rsidRPr="00B16B02" w:rsidRDefault="0080346F" w:rsidP="0080346F">
            <w:pPr>
              <w:spacing w:after="0" w:line="240" w:lineRule="auto"/>
              <w:rPr>
                <w:rFonts w:ascii="Arial" w:eastAsia="Times New Roman" w:hAnsi="Arial" w:cs="Arial"/>
                <w:sz w:val="18"/>
                <w:szCs w:val="18"/>
              </w:rPr>
            </w:pPr>
            <w:r w:rsidRPr="00B16B02">
              <w:rPr>
                <w:rFonts w:ascii="Arial" w:eastAsia="Times New Roman" w:hAnsi="Arial" w:cs="Arial"/>
                <w:sz w:val="18"/>
                <w:szCs w:val="18"/>
              </w:rPr>
              <w:t>Técnico Académico "A" Medio Tiempo</w:t>
            </w:r>
          </w:p>
        </w:tc>
        <w:tc>
          <w:tcPr>
            <w:tcW w:w="2404" w:type="dxa"/>
            <w:tcBorders>
              <w:top w:val="nil"/>
              <w:left w:val="nil"/>
              <w:bottom w:val="single" w:sz="4" w:space="0" w:color="auto"/>
              <w:right w:val="single" w:sz="4" w:space="0" w:color="auto"/>
            </w:tcBorders>
            <w:shd w:val="clear" w:color="auto" w:fill="auto"/>
            <w:noWrap/>
            <w:vAlign w:val="center"/>
          </w:tcPr>
          <w:p w14:paraId="61F2DD55" w14:textId="2AD4B59B" w:rsidR="0080346F" w:rsidRPr="00B16B02" w:rsidRDefault="0080346F" w:rsidP="0080346F">
            <w:pPr>
              <w:spacing w:after="0" w:line="240" w:lineRule="auto"/>
              <w:jc w:val="right"/>
              <w:rPr>
                <w:rFonts w:ascii="Arial" w:eastAsia="Times New Roman" w:hAnsi="Arial" w:cs="Arial"/>
                <w:sz w:val="20"/>
                <w:szCs w:val="20"/>
              </w:rPr>
            </w:pPr>
            <w:r w:rsidRPr="00B16B02">
              <w:rPr>
                <w:rFonts w:ascii="Arial" w:eastAsia="Times New Roman" w:hAnsi="Arial" w:cs="Arial"/>
                <w:sz w:val="20"/>
                <w:szCs w:val="20"/>
              </w:rPr>
              <w:t>$4,402.40</w:t>
            </w:r>
          </w:p>
        </w:tc>
      </w:tr>
      <w:bookmarkEnd w:id="1"/>
    </w:tbl>
    <w:p w14:paraId="57654974" w14:textId="77777777" w:rsidR="0044688D" w:rsidRPr="00B16B02" w:rsidRDefault="0044688D" w:rsidP="0044688D">
      <w:pPr>
        <w:spacing w:after="0" w:line="240" w:lineRule="auto"/>
        <w:rPr>
          <w:rFonts w:ascii="Arial" w:hAnsi="Arial" w:cs="Arial"/>
          <w:sz w:val="18"/>
          <w:szCs w:val="18"/>
        </w:rPr>
      </w:pPr>
    </w:p>
    <w:p w14:paraId="63BFD7FB" w14:textId="77777777" w:rsidR="0044688D" w:rsidRPr="00B16B02" w:rsidRDefault="0044688D" w:rsidP="0044688D">
      <w:pPr>
        <w:spacing w:after="0" w:line="240" w:lineRule="auto"/>
        <w:rPr>
          <w:rFonts w:ascii="Arial" w:hAnsi="Arial" w:cs="Arial"/>
          <w:sz w:val="18"/>
          <w:szCs w:val="18"/>
        </w:rPr>
      </w:pPr>
    </w:p>
    <w:p w14:paraId="51CDA727" w14:textId="77777777" w:rsidR="00F868CA" w:rsidRPr="00B16B02" w:rsidRDefault="00F868CA">
      <w:pPr>
        <w:spacing w:after="0" w:line="240" w:lineRule="auto"/>
        <w:rPr>
          <w:rFonts w:ascii="Arial" w:eastAsia="Arial" w:hAnsi="Arial" w:cs="Arial"/>
        </w:rPr>
      </w:pPr>
    </w:p>
    <w:p w14:paraId="60D8D9AE" w14:textId="77777777" w:rsidR="004E1D9B" w:rsidRPr="00B16B02" w:rsidRDefault="004E1D9B">
      <w:pPr>
        <w:spacing w:after="0" w:line="240" w:lineRule="auto"/>
        <w:rPr>
          <w:rFonts w:ascii="Arial" w:eastAsia="Arial" w:hAnsi="Arial" w:cs="Arial"/>
        </w:rPr>
      </w:pPr>
    </w:p>
    <w:p w14:paraId="48B2E013" w14:textId="77777777" w:rsidR="004E1D9B" w:rsidRPr="00B16B02" w:rsidRDefault="004E1D9B">
      <w:pPr>
        <w:spacing w:after="0" w:line="240" w:lineRule="auto"/>
        <w:rPr>
          <w:rFonts w:ascii="Arial" w:eastAsia="Arial" w:hAnsi="Arial" w:cs="Arial"/>
        </w:rPr>
      </w:pPr>
    </w:p>
    <w:p w14:paraId="0A53FB18" w14:textId="77777777" w:rsidR="004E1D9B" w:rsidRPr="00B16B02" w:rsidRDefault="004E1D9B">
      <w:pPr>
        <w:spacing w:after="0" w:line="240" w:lineRule="auto"/>
        <w:rPr>
          <w:rFonts w:ascii="Arial" w:eastAsia="Arial" w:hAnsi="Arial" w:cs="Arial"/>
        </w:rPr>
      </w:pPr>
    </w:p>
    <w:p w14:paraId="3AE91176" w14:textId="77777777" w:rsidR="004E1D9B" w:rsidRPr="00B16B02" w:rsidRDefault="004E1D9B">
      <w:pPr>
        <w:spacing w:after="0" w:line="240" w:lineRule="auto"/>
        <w:rPr>
          <w:rFonts w:ascii="Arial" w:eastAsia="Arial" w:hAnsi="Arial" w:cs="Arial"/>
        </w:rPr>
      </w:pPr>
    </w:p>
    <w:p w14:paraId="7BDB9660" w14:textId="77777777" w:rsidR="004E1D9B" w:rsidRPr="00B16B02" w:rsidRDefault="004E1D9B">
      <w:pPr>
        <w:spacing w:after="0" w:line="240" w:lineRule="auto"/>
        <w:rPr>
          <w:rFonts w:ascii="Arial" w:eastAsia="Arial" w:hAnsi="Arial" w:cs="Arial"/>
        </w:rPr>
      </w:pPr>
    </w:p>
    <w:p w14:paraId="27F3CD30" w14:textId="0AF5C778" w:rsidR="0016491B" w:rsidRPr="00B16B02" w:rsidRDefault="00AB3D9D" w:rsidP="00085B18">
      <w:pPr>
        <w:rPr>
          <w:rFonts w:ascii="Arial" w:eastAsia="Arial" w:hAnsi="Arial" w:cs="Arial"/>
        </w:rPr>
      </w:pPr>
      <w:r w:rsidRPr="00B16B02">
        <w:rPr>
          <w:rFonts w:ascii="Arial" w:eastAsia="Arial" w:hAnsi="Arial" w:cs="Arial"/>
        </w:rPr>
        <w:br w:type="page"/>
      </w:r>
    </w:p>
    <w:p w14:paraId="48878E1E" w14:textId="77777777" w:rsidR="00194B8C" w:rsidRPr="00B16B02" w:rsidRDefault="00194B8C" w:rsidP="00085B18">
      <w:pPr>
        <w:rPr>
          <w:rFonts w:ascii="Arial" w:eastAsia="Arial" w:hAnsi="Arial" w:cs="Arial"/>
        </w:rPr>
      </w:pPr>
    </w:p>
    <w:p w14:paraId="4F136FAC"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Por la Universidad Autónoma Agraria Antonio Narro</w:t>
      </w:r>
    </w:p>
    <w:p w14:paraId="37AFED08" w14:textId="77777777" w:rsidR="0016491B" w:rsidRPr="00B16B02" w:rsidRDefault="0016491B" w:rsidP="0016491B">
      <w:pPr>
        <w:tabs>
          <w:tab w:val="left" w:pos="2552"/>
          <w:tab w:val="left" w:pos="4820"/>
          <w:tab w:val="left" w:pos="8222"/>
        </w:tabs>
        <w:spacing w:after="0" w:line="240" w:lineRule="auto"/>
        <w:rPr>
          <w:rFonts w:ascii="Arial" w:eastAsia="Arial" w:hAnsi="Arial" w:cs="Arial"/>
          <w:b/>
        </w:rPr>
      </w:pPr>
    </w:p>
    <w:p w14:paraId="732513AF"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p w14:paraId="70712139"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p w14:paraId="3F148344"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p w14:paraId="10FC8F6A"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tbl>
      <w:tblPr>
        <w:tblW w:w="0" w:type="auto"/>
        <w:tblInd w:w="70" w:type="dxa"/>
        <w:tblCellMar>
          <w:left w:w="10" w:type="dxa"/>
          <w:right w:w="10" w:type="dxa"/>
        </w:tblCellMar>
        <w:tblLook w:val="04A0" w:firstRow="1" w:lastRow="0" w:firstColumn="1" w:lastColumn="0" w:noHBand="0" w:noVBand="1"/>
      </w:tblPr>
      <w:tblGrid>
        <w:gridCol w:w="4384"/>
        <w:gridCol w:w="4384"/>
      </w:tblGrid>
      <w:tr w:rsidR="00B16B02" w:rsidRPr="00B16B02" w14:paraId="14BE2A40" w14:textId="77777777" w:rsidTr="00AB3D9D">
        <w:trPr>
          <w:trHeight w:val="1"/>
        </w:trPr>
        <w:tc>
          <w:tcPr>
            <w:tcW w:w="4589" w:type="dxa"/>
            <w:shd w:val="clear" w:color="000000" w:fill="FFFFFF"/>
            <w:tcMar>
              <w:left w:w="70" w:type="dxa"/>
              <w:right w:w="70" w:type="dxa"/>
            </w:tcMar>
          </w:tcPr>
          <w:p w14:paraId="44168277" w14:textId="5A249BC7" w:rsidR="0016491B" w:rsidRPr="00B16B02" w:rsidRDefault="009446A7" w:rsidP="00AC7DB0">
            <w:pPr>
              <w:tabs>
                <w:tab w:val="left" w:pos="2552"/>
                <w:tab w:val="left" w:pos="4820"/>
                <w:tab w:val="left" w:pos="8222"/>
              </w:tabs>
              <w:spacing w:after="0" w:line="240" w:lineRule="auto"/>
              <w:jc w:val="center"/>
              <w:rPr>
                <w:rFonts w:ascii="Arial" w:eastAsia="Calibri" w:hAnsi="Arial" w:cs="Arial"/>
                <w:b/>
                <w:bCs/>
                <w:sz w:val="24"/>
                <w:szCs w:val="24"/>
              </w:rPr>
            </w:pPr>
            <w:r w:rsidRPr="00B16B02">
              <w:rPr>
                <w:rFonts w:ascii="Arial" w:eastAsia="Calibri" w:hAnsi="Arial" w:cs="Arial"/>
                <w:b/>
                <w:bCs/>
                <w:sz w:val="24"/>
                <w:szCs w:val="24"/>
              </w:rPr>
              <w:t xml:space="preserve">DR. ALBERTO FLORES OLIVAS </w:t>
            </w:r>
          </w:p>
        </w:tc>
        <w:tc>
          <w:tcPr>
            <w:tcW w:w="4589" w:type="dxa"/>
            <w:shd w:val="clear" w:color="000000" w:fill="FFFFFF"/>
            <w:tcMar>
              <w:left w:w="70" w:type="dxa"/>
              <w:right w:w="70" w:type="dxa"/>
            </w:tcMar>
          </w:tcPr>
          <w:p w14:paraId="2E97E879" w14:textId="7B681787" w:rsidR="0016491B" w:rsidRPr="00B16B02" w:rsidRDefault="009446A7" w:rsidP="00AC7DB0">
            <w:pPr>
              <w:tabs>
                <w:tab w:val="left" w:pos="2552"/>
                <w:tab w:val="left" w:pos="4820"/>
                <w:tab w:val="left" w:pos="8222"/>
              </w:tabs>
              <w:spacing w:after="0" w:line="240" w:lineRule="auto"/>
              <w:jc w:val="center"/>
              <w:rPr>
                <w:rFonts w:ascii="Arial" w:eastAsia="Calibri" w:hAnsi="Arial" w:cs="Arial"/>
                <w:b/>
                <w:bCs/>
                <w:sz w:val="24"/>
                <w:szCs w:val="24"/>
              </w:rPr>
            </w:pPr>
            <w:r w:rsidRPr="00B16B02">
              <w:rPr>
                <w:rFonts w:ascii="Arial" w:eastAsia="Calibri" w:hAnsi="Arial" w:cs="Arial"/>
                <w:b/>
                <w:bCs/>
                <w:sz w:val="24"/>
                <w:szCs w:val="24"/>
              </w:rPr>
              <w:t>M.C. ALFREDO SÁNCHEZ LÓPEZ</w:t>
            </w:r>
          </w:p>
        </w:tc>
      </w:tr>
      <w:tr w:rsidR="00B16B02" w:rsidRPr="00B16B02" w14:paraId="3BBB69EB" w14:textId="77777777" w:rsidTr="00AB3D9D">
        <w:trPr>
          <w:trHeight w:val="1"/>
        </w:trPr>
        <w:tc>
          <w:tcPr>
            <w:tcW w:w="4589" w:type="dxa"/>
            <w:shd w:val="clear" w:color="000000" w:fill="FFFFFF"/>
            <w:tcMar>
              <w:left w:w="70" w:type="dxa"/>
              <w:right w:w="70" w:type="dxa"/>
            </w:tcMar>
          </w:tcPr>
          <w:p w14:paraId="44AE5754" w14:textId="77777777" w:rsidR="0016491B" w:rsidRPr="00B16B02" w:rsidRDefault="0016491B" w:rsidP="00AC7DB0">
            <w:pPr>
              <w:keepNext/>
              <w:tabs>
                <w:tab w:val="left" w:pos="2552"/>
                <w:tab w:val="left" w:pos="4820"/>
                <w:tab w:val="left" w:pos="8222"/>
              </w:tabs>
              <w:spacing w:after="0" w:line="240" w:lineRule="auto"/>
              <w:jc w:val="center"/>
              <w:rPr>
                <w:rFonts w:ascii="Arial" w:hAnsi="Arial" w:cs="Arial"/>
              </w:rPr>
            </w:pPr>
            <w:r w:rsidRPr="00B16B02">
              <w:rPr>
                <w:rFonts w:ascii="Arial" w:eastAsia="Arial" w:hAnsi="Arial" w:cs="Arial"/>
                <w:b/>
              </w:rPr>
              <w:t>Rector</w:t>
            </w:r>
          </w:p>
        </w:tc>
        <w:tc>
          <w:tcPr>
            <w:tcW w:w="4589" w:type="dxa"/>
            <w:shd w:val="clear" w:color="000000" w:fill="FFFFFF"/>
            <w:tcMar>
              <w:left w:w="70" w:type="dxa"/>
              <w:right w:w="70" w:type="dxa"/>
            </w:tcMar>
          </w:tcPr>
          <w:p w14:paraId="4831DB6B" w14:textId="77777777" w:rsidR="0016491B" w:rsidRPr="00B16B02" w:rsidRDefault="0016491B" w:rsidP="00AC7DB0">
            <w:pPr>
              <w:keepNext/>
              <w:tabs>
                <w:tab w:val="left" w:pos="2552"/>
                <w:tab w:val="left" w:pos="4820"/>
                <w:tab w:val="left" w:pos="8222"/>
              </w:tabs>
              <w:spacing w:after="0" w:line="240" w:lineRule="auto"/>
              <w:jc w:val="center"/>
              <w:rPr>
                <w:rFonts w:ascii="Arial" w:hAnsi="Arial" w:cs="Arial"/>
              </w:rPr>
            </w:pPr>
            <w:r w:rsidRPr="00B16B02">
              <w:rPr>
                <w:rFonts w:ascii="Arial" w:eastAsia="Arial" w:hAnsi="Arial" w:cs="Arial"/>
                <w:b/>
              </w:rPr>
              <w:t>Secretario General</w:t>
            </w:r>
          </w:p>
        </w:tc>
      </w:tr>
    </w:tbl>
    <w:p w14:paraId="1FDB323E" w14:textId="77777777" w:rsidR="0016491B" w:rsidRPr="00B16B02" w:rsidRDefault="0016491B" w:rsidP="0016491B">
      <w:pPr>
        <w:tabs>
          <w:tab w:val="left" w:pos="2552"/>
          <w:tab w:val="left" w:pos="4820"/>
          <w:tab w:val="left" w:pos="8222"/>
        </w:tabs>
        <w:spacing w:after="0" w:line="240" w:lineRule="auto"/>
        <w:jc w:val="both"/>
        <w:rPr>
          <w:rFonts w:ascii="Arial" w:eastAsia="Arial" w:hAnsi="Arial" w:cs="Arial"/>
        </w:rPr>
      </w:pPr>
    </w:p>
    <w:p w14:paraId="37232E25" w14:textId="77777777" w:rsidR="0016491B" w:rsidRPr="00B16B02" w:rsidRDefault="0016491B" w:rsidP="0016491B">
      <w:pPr>
        <w:tabs>
          <w:tab w:val="left" w:pos="2552"/>
          <w:tab w:val="left" w:pos="4820"/>
          <w:tab w:val="left" w:pos="8222"/>
        </w:tabs>
        <w:spacing w:after="0" w:line="240" w:lineRule="auto"/>
        <w:jc w:val="both"/>
        <w:rPr>
          <w:rFonts w:ascii="Arial" w:eastAsia="Arial" w:hAnsi="Arial" w:cs="Arial"/>
        </w:rPr>
      </w:pPr>
    </w:p>
    <w:p w14:paraId="5BAE0F11" w14:textId="77777777" w:rsidR="0016491B" w:rsidRPr="00B16B02" w:rsidRDefault="0016491B" w:rsidP="0016491B">
      <w:pPr>
        <w:tabs>
          <w:tab w:val="left" w:pos="2552"/>
          <w:tab w:val="left" w:pos="4820"/>
          <w:tab w:val="left" w:pos="8222"/>
        </w:tabs>
        <w:spacing w:after="0" w:line="240" w:lineRule="auto"/>
        <w:jc w:val="both"/>
        <w:rPr>
          <w:rFonts w:ascii="Arial" w:eastAsia="Arial" w:hAnsi="Arial" w:cs="Arial"/>
        </w:rPr>
      </w:pPr>
    </w:p>
    <w:p w14:paraId="3F84DFE9" w14:textId="77777777" w:rsidR="0016491B" w:rsidRPr="00B16B02" w:rsidRDefault="0016491B" w:rsidP="0016491B">
      <w:pPr>
        <w:tabs>
          <w:tab w:val="left" w:pos="2552"/>
          <w:tab w:val="left" w:pos="4820"/>
          <w:tab w:val="left" w:pos="8222"/>
        </w:tabs>
        <w:spacing w:after="0" w:line="240" w:lineRule="auto"/>
        <w:jc w:val="both"/>
        <w:rPr>
          <w:rFonts w:ascii="Arial" w:eastAsia="Arial" w:hAnsi="Arial" w:cs="Arial"/>
        </w:rPr>
      </w:pPr>
    </w:p>
    <w:p w14:paraId="678EB43A" w14:textId="77777777" w:rsidR="0016491B" w:rsidRPr="00B16B02" w:rsidRDefault="0016491B" w:rsidP="0016491B">
      <w:pPr>
        <w:tabs>
          <w:tab w:val="left" w:pos="2552"/>
          <w:tab w:val="left" w:pos="4820"/>
          <w:tab w:val="left" w:pos="8222"/>
        </w:tabs>
        <w:spacing w:after="0" w:line="240" w:lineRule="auto"/>
        <w:jc w:val="both"/>
        <w:rPr>
          <w:rFonts w:ascii="Arial" w:eastAsia="Arial" w:hAnsi="Arial" w:cs="Arial"/>
        </w:rPr>
      </w:pPr>
    </w:p>
    <w:p w14:paraId="68A4F2F4"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r w:rsidRPr="00B16B02">
        <w:rPr>
          <w:rFonts w:ascii="Arial" w:eastAsia="Arial" w:hAnsi="Arial" w:cs="Arial"/>
          <w:b/>
        </w:rPr>
        <w:t>Por el Sindicato Único de Trabajadores Académicos de la Universidad Autónoma Agraria Antonio Narro</w:t>
      </w:r>
    </w:p>
    <w:p w14:paraId="1B096B56"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p w14:paraId="53677CE9"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p w14:paraId="442FD91A"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p w14:paraId="7AA887D8" w14:textId="77777777" w:rsidR="0016491B" w:rsidRPr="00B16B02" w:rsidRDefault="0016491B" w:rsidP="0016491B">
      <w:pPr>
        <w:tabs>
          <w:tab w:val="left" w:pos="2552"/>
          <w:tab w:val="left" w:pos="4820"/>
          <w:tab w:val="left" w:pos="8222"/>
        </w:tabs>
        <w:spacing w:after="0" w:line="240" w:lineRule="auto"/>
        <w:jc w:val="center"/>
        <w:rPr>
          <w:rFonts w:ascii="Arial" w:eastAsia="Arial" w:hAnsi="Arial" w:cs="Arial"/>
          <w:b/>
        </w:rPr>
      </w:pPr>
    </w:p>
    <w:tbl>
      <w:tblPr>
        <w:tblW w:w="0" w:type="auto"/>
        <w:tblInd w:w="70" w:type="dxa"/>
        <w:tblCellMar>
          <w:left w:w="10" w:type="dxa"/>
          <w:right w:w="10" w:type="dxa"/>
        </w:tblCellMar>
        <w:tblLook w:val="04A0" w:firstRow="1" w:lastRow="0" w:firstColumn="1" w:lastColumn="0" w:noHBand="0" w:noVBand="1"/>
      </w:tblPr>
      <w:tblGrid>
        <w:gridCol w:w="4204"/>
        <w:gridCol w:w="4564"/>
      </w:tblGrid>
      <w:tr w:rsidR="00B16B02" w:rsidRPr="00B16B02" w14:paraId="6A9DEC18" w14:textId="77777777" w:rsidTr="00AB3D9D">
        <w:trPr>
          <w:cantSplit/>
        </w:trPr>
        <w:tc>
          <w:tcPr>
            <w:tcW w:w="4848" w:type="dxa"/>
            <w:shd w:val="clear" w:color="000000" w:fill="FFFFFF"/>
            <w:tcMar>
              <w:left w:w="70" w:type="dxa"/>
              <w:right w:w="70" w:type="dxa"/>
            </w:tcMar>
          </w:tcPr>
          <w:p w14:paraId="27793558" w14:textId="55046820" w:rsidR="0016491B" w:rsidRPr="00B16B02" w:rsidRDefault="00BB6A71" w:rsidP="00BB6A71">
            <w:pPr>
              <w:tabs>
                <w:tab w:val="left" w:pos="2552"/>
                <w:tab w:val="left" w:pos="4820"/>
                <w:tab w:val="left" w:pos="8222"/>
              </w:tabs>
              <w:spacing w:after="0" w:line="240" w:lineRule="auto"/>
              <w:jc w:val="center"/>
              <w:rPr>
                <w:rFonts w:ascii="Arial" w:eastAsia="Arial" w:hAnsi="Arial" w:cs="Arial"/>
                <w:b/>
              </w:rPr>
            </w:pPr>
            <w:r>
              <w:rPr>
                <w:rFonts w:ascii="Arial" w:eastAsia="Arial" w:hAnsi="Arial" w:cs="Arial"/>
                <w:b/>
              </w:rPr>
              <w:t>M.C</w:t>
            </w:r>
            <w:r w:rsidR="00802370" w:rsidRPr="00B16B02">
              <w:rPr>
                <w:rFonts w:ascii="Arial" w:eastAsia="Arial" w:hAnsi="Arial" w:cs="Arial"/>
                <w:b/>
              </w:rPr>
              <w:t xml:space="preserve">. FRANCISCO </w:t>
            </w:r>
            <w:r>
              <w:rPr>
                <w:rFonts w:ascii="Arial" w:eastAsia="Arial" w:hAnsi="Arial" w:cs="Arial"/>
                <w:b/>
              </w:rPr>
              <w:t>JAVIER MORENO ALVAREZ</w:t>
            </w:r>
          </w:p>
          <w:p w14:paraId="7000275D" w14:textId="77777777" w:rsidR="0016491B" w:rsidRPr="00B16B02" w:rsidRDefault="0016491B" w:rsidP="00AC7DB0">
            <w:pPr>
              <w:tabs>
                <w:tab w:val="left" w:pos="2552"/>
                <w:tab w:val="left" w:pos="4820"/>
                <w:tab w:val="left" w:pos="8222"/>
              </w:tabs>
              <w:spacing w:after="0" w:line="240" w:lineRule="auto"/>
              <w:jc w:val="center"/>
              <w:rPr>
                <w:rFonts w:ascii="Arial" w:hAnsi="Arial" w:cs="Arial"/>
              </w:rPr>
            </w:pPr>
            <w:r w:rsidRPr="00B16B02">
              <w:rPr>
                <w:rFonts w:ascii="Arial" w:eastAsia="Arial" w:hAnsi="Arial" w:cs="Arial"/>
                <w:b/>
              </w:rPr>
              <w:t>Secretario General</w:t>
            </w:r>
          </w:p>
        </w:tc>
        <w:tc>
          <w:tcPr>
            <w:tcW w:w="5345" w:type="dxa"/>
            <w:shd w:val="clear" w:color="000000" w:fill="FFFFFF"/>
            <w:tcMar>
              <w:left w:w="70" w:type="dxa"/>
              <w:right w:w="70" w:type="dxa"/>
            </w:tcMar>
          </w:tcPr>
          <w:p w14:paraId="18A17632" w14:textId="6E515CDB" w:rsidR="0016491B" w:rsidRPr="00BB6A71" w:rsidRDefault="00BB6A71" w:rsidP="00AC7DB0">
            <w:pPr>
              <w:tabs>
                <w:tab w:val="left" w:pos="2552"/>
                <w:tab w:val="left" w:pos="4820"/>
                <w:tab w:val="left" w:pos="8222"/>
              </w:tabs>
              <w:spacing w:after="0" w:line="240" w:lineRule="auto"/>
              <w:jc w:val="center"/>
              <w:rPr>
                <w:rFonts w:ascii="Arial" w:eastAsia="Arial" w:hAnsi="Arial" w:cs="Arial"/>
                <w:b/>
              </w:rPr>
            </w:pPr>
            <w:r>
              <w:rPr>
                <w:rFonts w:ascii="Arial" w:eastAsia="Arial" w:hAnsi="Arial" w:cs="Arial"/>
                <w:b/>
              </w:rPr>
              <w:t xml:space="preserve">          ING. ISRAEL ABDUL SILLER LARA</w:t>
            </w:r>
          </w:p>
          <w:p w14:paraId="0540199C" w14:textId="13E4E77E" w:rsidR="0016491B" w:rsidRPr="00BB6A71" w:rsidRDefault="00BB6A71" w:rsidP="00AC7DB0">
            <w:pPr>
              <w:tabs>
                <w:tab w:val="left" w:pos="2552"/>
                <w:tab w:val="left" w:pos="4820"/>
                <w:tab w:val="left" w:pos="8222"/>
              </w:tabs>
              <w:spacing w:after="0" w:line="240" w:lineRule="auto"/>
              <w:jc w:val="center"/>
              <w:rPr>
                <w:rFonts w:ascii="Arial" w:eastAsia="Arial" w:hAnsi="Arial" w:cs="Arial"/>
                <w:b/>
              </w:rPr>
            </w:pPr>
            <w:r>
              <w:rPr>
                <w:rFonts w:ascii="Arial" w:eastAsia="Arial" w:hAnsi="Arial" w:cs="Arial"/>
                <w:b/>
              </w:rPr>
              <w:t xml:space="preserve">            </w:t>
            </w:r>
            <w:r w:rsidR="0016491B" w:rsidRPr="00BB6A71">
              <w:rPr>
                <w:rFonts w:ascii="Arial" w:eastAsia="Arial" w:hAnsi="Arial" w:cs="Arial"/>
                <w:b/>
              </w:rPr>
              <w:t>Secretari</w:t>
            </w:r>
            <w:r w:rsidR="00061730" w:rsidRPr="00BB6A71">
              <w:rPr>
                <w:rFonts w:ascii="Arial" w:eastAsia="Arial" w:hAnsi="Arial" w:cs="Arial"/>
                <w:b/>
              </w:rPr>
              <w:t>o</w:t>
            </w:r>
            <w:r w:rsidR="0016491B" w:rsidRPr="00BB6A71">
              <w:rPr>
                <w:rFonts w:ascii="Arial" w:eastAsia="Arial" w:hAnsi="Arial" w:cs="Arial"/>
                <w:b/>
              </w:rPr>
              <w:t xml:space="preserve"> de Trabajo y Conflicto</w:t>
            </w:r>
          </w:p>
          <w:p w14:paraId="0723270E" w14:textId="77777777" w:rsidR="0016491B" w:rsidRPr="00BB6A71" w:rsidRDefault="0016491B" w:rsidP="00AC7DB0">
            <w:pPr>
              <w:tabs>
                <w:tab w:val="left" w:pos="2552"/>
                <w:tab w:val="left" w:pos="4820"/>
                <w:tab w:val="left" w:pos="8222"/>
              </w:tabs>
              <w:spacing w:after="0" w:line="240" w:lineRule="auto"/>
              <w:jc w:val="center"/>
              <w:rPr>
                <w:rFonts w:ascii="Arial" w:hAnsi="Arial" w:cs="Arial"/>
              </w:rPr>
            </w:pPr>
          </w:p>
        </w:tc>
      </w:tr>
      <w:tr w:rsidR="00B16B02" w:rsidRPr="00B16B02" w14:paraId="7C5CD173" w14:textId="77777777" w:rsidTr="00AB3D9D">
        <w:trPr>
          <w:trHeight w:val="1"/>
        </w:trPr>
        <w:tc>
          <w:tcPr>
            <w:tcW w:w="4848" w:type="dxa"/>
            <w:shd w:val="clear" w:color="000000" w:fill="FFFFFF"/>
            <w:tcMar>
              <w:left w:w="70" w:type="dxa"/>
              <w:right w:w="70" w:type="dxa"/>
            </w:tcMar>
          </w:tcPr>
          <w:p w14:paraId="477754C5" w14:textId="77777777" w:rsidR="0016491B" w:rsidRPr="00B16B02" w:rsidRDefault="0016491B" w:rsidP="00AC7DB0">
            <w:pPr>
              <w:tabs>
                <w:tab w:val="left" w:pos="2552"/>
                <w:tab w:val="left" w:pos="4820"/>
                <w:tab w:val="left" w:pos="8222"/>
              </w:tabs>
              <w:spacing w:after="0" w:line="240" w:lineRule="auto"/>
              <w:jc w:val="center"/>
              <w:rPr>
                <w:rFonts w:ascii="Arial" w:eastAsia="Arial" w:hAnsi="Arial" w:cs="Arial"/>
                <w:shd w:val="clear" w:color="auto" w:fill="FFFF00"/>
              </w:rPr>
            </w:pPr>
          </w:p>
          <w:p w14:paraId="47FBF3AA" w14:textId="77777777" w:rsidR="0016491B" w:rsidRPr="00B16B02" w:rsidRDefault="0016491B" w:rsidP="00AC7DB0">
            <w:pPr>
              <w:tabs>
                <w:tab w:val="left" w:pos="2552"/>
                <w:tab w:val="left" w:pos="4820"/>
                <w:tab w:val="left" w:pos="8222"/>
              </w:tabs>
              <w:spacing w:after="0" w:line="240" w:lineRule="auto"/>
              <w:jc w:val="center"/>
              <w:rPr>
                <w:rFonts w:ascii="Arial" w:eastAsia="Arial" w:hAnsi="Arial" w:cs="Arial"/>
                <w:shd w:val="clear" w:color="auto" w:fill="FFFF00"/>
              </w:rPr>
            </w:pPr>
          </w:p>
          <w:p w14:paraId="27BFA264" w14:textId="77777777" w:rsidR="0016491B" w:rsidRPr="00B16B02" w:rsidRDefault="0016491B" w:rsidP="00AC7DB0">
            <w:pPr>
              <w:tabs>
                <w:tab w:val="left" w:pos="2552"/>
                <w:tab w:val="left" w:pos="4820"/>
                <w:tab w:val="left" w:pos="8222"/>
              </w:tabs>
              <w:spacing w:after="0" w:line="240" w:lineRule="auto"/>
              <w:jc w:val="center"/>
              <w:rPr>
                <w:rFonts w:ascii="Arial" w:eastAsia="Arial" w:hAnsi="Arial" w:cs="Arial"/>
                <w:shd w:val="clear" w:color="auto" w:fill="FFFF00"/>
              </w:rPr>
            </w:pPr>
          </w:p>
          <w:p w14:paraId="7DC5A3CD" w14:textId="77777777" w:rsidR="0016491B" w:rsidRPr="00B16B02" w:rsidRDefault="0016491B" w:rsidP="00AC7DB0">
            <w:pPr>
              <w:tabs>
                <w:tab w:val="left" w:pos="2552"/>
                <w:tab w:val="left" w:pos="4820"/>
                <w:tab w:val="left" w:pos="8222"/>
              </w:tabs>
              <w:spacing w:after="0" w:line="240" w:lineRule="auto"/>
              <w:jc w:val="center"/>
              <w:rPr>
                <w:rFonts w:ascii="Arial" w:eastAsia="Arial" w:hAnsi="Arial" w:cs="Arial"/>
                <w:shd w:val="clear" w:color="auto" w:fill="FFFF00"/>
              </w:rPr>
            </w:pPr>
          </w:p>
          <w:p w14:paraId="2229E8A2" w14:textId="77777777" w:rsidR="0016491B" w:rsidRPr="00B16B02" w:rsidRDefault="0016491B" w:rsidP="00AC7DB0">
            <w:pPr>
              <w:tabs>
                <w:tab w:val="left" w:pos="2552"/>
                <w:tab w:val="left" w:pos="4820"/>
                <w:tab w:val="left" w:pos="8222"/>
              </w:tabs>
              <w:spacing w:after="0" w:line="240" w:lineRule="auto"/>
              <w:jc w:val="center"/>
              <w:rPr>
                <w:rFonts w:ascii="Arial" w:eastAsia="Arial" w:hAnsi="Arial" w:cs="Arial"/>
                <w:shd w:val="clear" w:color="auto" w:fill="FFFF00"/>
              </w:rPr>
            </w:pPr>
          </w:p>
          <w:p w14:paraId="3CCE5DC0" w14:textId="77777777" w:rsidR="0016491B" w:rsidRPr="00B16B02" w:rsidRDefault="0016491B" w:rsidP="00AC7DB0">
            <w:pPr>
              <w:tabs>
                <w:tab w:val="left" w:pos="2552"/>
                <w:tab w:val="left" w:pos="4820"/>
                <w:tab w:val="left" w:pos="8222"/>
              </w:tabs>
              <w:spacing w:after="0" w:line="240" w:lineRule="auto"/>
              <w:rPr>
                <w:rFonts w:ascii="Arial" w:eastAsia="Arial" w:hAnsi="Arial" w:cs="Arial"/>
                <w:shd w:val="clear" w:color="auto" w:fill="FFFF00"/>
              </w:rPr>
            </w:pPr>
          </w:p>
          <w:p w14:paraId="53EF72DA" w14:textId="77777777" w:rsidR="0016491B" w:rsidRPr="00B16B02" w:rsidRDefault="0016491B" w:rsidP="00AC7DB0">
            <w:pPr>
              <w:tabs>
                <w:tab w:val="left" w:pos="2552"/>
                <w:tab w:val="left" w:pos="4820"/>
                <w:tab w:val="left" w:pos="8222"/>
              </w:tabs>
              <w:spacing w:after="0" w:line="240" w:lineRule="auto"/>
              <w:jc w:val="center"/>
              <w:rPr>
                <w:rFonts w:ascii="Arial" w:hAnsi="Arial" w:cs="Arial"/>
              </w:rPr>
            </w:pPr>
          </w:p>
        </w:tc>
        <w:tc>
          <w:tcPr>
            <w:tcW w:w="5345" w:type="dxa"/>
            <w:shd w:val="clear" w:color="000000" w:fill="FFFFFF"/>
            <w:tcMar>
              <w:left w:w="70" w:type="dxa"/>
              <w:right w:w="70" w:type="dxa"/>
            </w:tcMar>
          </w:tcPr>
          <w:p w14:paraId="241608D0" w14:textId="77777777" w:rsidR="0016491B" w:rsidRPr="00BB6A71" w:rsidRDefault="0016491B" w:rsidP="00AC7DB0">
            <w:pPr>
              <w:tabs>
                <w:tab w:val="left" w:pos="2552"/>
                <w:tab w:val="left" w:pos="4820"/>
                <w:tab w:val="left" w:pos="8222"/>
              </w:tabs>
              <w:spacing w:after="0" w:line="240" w:lineRule="auto"/>
              <w:jc w:val="center"/>
              <w:rPr>
                <w:rFonts w:ascii="Arial" w:eastAsia="Calibri" w:hAnsi="Arial" w:cs="Arial"/>
              </w:rPr>
            </w:pPr>
          </w:p>
        </w:tc>
      </w:tr>
      <w:tr w:rsidR="00B16B02" w:rsidRPr="00B16B02" w14:paraId="0F2D5ADB" w14:textId="77777777" w:rsidTr="00AB3D9D">
        <w:tc>
          <w:tcPr>
            <w:tcW w:w="4848" w:type="dxa"/>
            <w:shd w:val="clear" w:color="000000" w:fill="FFFFFF"/>
            <w:tcMar>
              <w:left w:w="70" w:type="dxa"/>
              <w:right w:w="70" w:type="dxa"/>
            </w:tcMar>
          </w:tcPr>
          <w:p w14:paraId="0FDC2A55" w14:textId="77777777" w:rsidR="0016491B" w:rsidRPr="00B16B02" w:rsidRDefault="0016491B" w:rsidP="00AC7DB0">
            <w:pPr>
              <w:tabs>
                <w:tab w:val="left" w:pos="2552"/>
                <w:tab w:val="left" w:pos="4820"/>
                <w:tab w:val="left" w:pos="8222"/>
              </w:tabs>
              <w:spacing w:after="0" w:line="240" w:lineRule="auto"/>
              <w:jc w:val="center"/>
              <w:rPr>
                <w:rFonts w:ascii="Arial" w:eastAsia="Calibri" w:hAnsi="Arial" w:cs="Arial"/>
              </w:rPr>
            </w:pPr>
          </w:p>
        </w:tc>
        <w:tc>
          <w:tcPr>
            <w:tcW w:w="5345" w:type="dxa"/>
            <w:shd w:val="clear" w:color="000000" w:fill="FFFFFF"/>
            <w:tcMar>
              <w:left w:w="70" w:type="dxa"/>
              <w:right w:w="70" w:type="dxa"/>
            </w:tcMar>
          </w:tcPr>
          <w:p w14:paraId="0C50B49B" w14:textId="77777777" w:rsidR="0016491B" w:rsidRPr="00BB6A71" w:rsidRDefault="0016491B" w:rsidP="00AC7DB0">
            <w:pPr>
              <w:tabs>
                <w:tab w:val="left" w:pos="2552"/>
                <w:tab w:val="left" w:pos="4820"/>
                <w:tab w:val="left" w:pos="8222"/>
              </w:tabs>
              <w:spacing w:after="0" w:line="240" w:lineRule="auto"/>
              <w:jc w:val="center"/>
              <w:rPr>
                <w:rFonts w:ascii="Arial" w:eastAsia="Calibri" w:hAnsi="Arial" w:cs="Arial"/>
              </w:rPr>
            </w:pPr>
          </w:p>
        </w:tc>
      </w:tr>
    </w:tbl>
    <w:p w14:paraId="5A032E0B" w14:textId="77777777" w:rsidR="00F868CA" w:rsidRPr="00B16B02" w:rsidRDefault="00F868CA">
      <w:pPr>
        <w:spacing w:after="0" w:line="240" w:lineRule="auto"/>
        <w:rPr>
          <w:rFonts w:ascii="Arial" w:eastAsia="Arial" w:hAnsi="Arial" w:cs="Arial"/>
        </w:rPr>
      </w:pPr>
    </w:p>
    <w:p w14:paraId="470A3576" w14:textId="77777777" w:rsidR="00F868CA" w:rsidRPr="00B16B02" w:rsidRDefault="00F868CA">
      <w:pPr>
        <w:spacing w:after="0" w:line="240" w:lineRule="auto"/>
        <w:rPr>
          <w:rFonts w:ascii="Arial" w:eastAsia="Arial" w:hAnsi="Arial" w:cs="Arial"/>
        </w:rPr>
      </w:pPr>
    </w:p>
    <w:p w14:paraId="6DB1C50F" w14:textId="77777777" w:rsidR="00F868CA" w:rsidRPr="00B16B02" w:rsidRDefault="00F868CA">
      <w:pPr>
        <w:spacing w:after="0" w:line="240" w:lineRule="auto"/>
        <w:rPr>
          <w:rFonts w:ascii="Arial" w:eastAsia="Arial" w:hAnsi="Arial" w:cs="Arial"/>
        </w:rPr>
      </w:pPr>
    </w:p>
    <w:p w14:paraId="57E1BE71" w14:textId="77777777" w:rsidR="00F868CA" w:rsidRPr="00B16B02" w:rsidRDefault="00F868CA">
      <w:pPr>
        <w:spacing w:after="0" w:line="240" w:lineRule="auto"/>
        <w:rPr>
          <w:rFonts w:ascii="Arial" w:eastAsia="Arial" w:hAnsi="Arial" w:cs="Arial"/>
        </w:rPr>
      </w:pPr>
    </w:p>
    <w:sectPr w:rsidR="00F868CA" w:rsidRPr="00B16B02" w:rsidSect="00826EAE">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45B4E" w14:textId="77777777" w:rsidR="00F10299" w:rsidRDefault="00F10299" w:rsidP="0055613C">
      <w:pPr>
        <w:spacing w:after="0" w:line="240" w:lineRule="auto"/>
      </w:pPr>
      <w:r>
        <w:separator/>
      </w:r>
    </w:p>
  </w:endnote>
  <w:endnote w:type="continuationSeparator" w:id="0">
    <w:p w14:paraId="4CFB5E39" w14:textId="77777777" w:rsidR="00F10299" w:rsidRDefault="00F10299" w:rsidP="0055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98790"/>
      <w:docPartObj>
        <w:docPartGallery w:val="Page Numbers (Bottom of Page)"/>
        <w:docPartUnique/>
      </w:docPartObj>
    </w:sdtPr>
    <w:sdtEndPr/>
    <w:sdtContent>
      <w:p w14:paraId="2915C0C3" w14:textId="58481571" w:rsidR="00296E55" w:rsidRDefault="00296E55">
        <w:pPr>
          <w:pStyle w:val="Piedepgina"/>
          <w:jc w:val="right"/>
        </w:pPr>
        <w:r>
          <w:fldChar w:fldCharType="begin"/>
        </w:r>
        <w:r>
          <w:instrText>PAGE   \* MERGEFORMAT</w:instrText>
        </w:r>
        <w:r>
          <w:fldChar w:fldCharType="separate"/>
        </w:r>
        <w:r w:rsidR="00F61FA1" w:rsidRPr="00F61FA1">
          <w:rPr>
            <w:noProof/>
            <w:lang w:val="es-ES"/>
          </w:rPr>
          <w:t>26</w:t>
        </w:r>
        <w:r>
          <w:fldChar w:fldCharType="end"/>
        </w:r>
      </w:p>
    </w:sdtContent>
  </w:sdt>
  <w:p w14:paraId="2FCD00A5" w14:textId="77777777" w:rsidR="00296E55" w:rsidRDefault="00296E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E7D4D" w14:textId="052FAA20" w:rsidR="00296E55" w:rsidRDefault="00296E55">
    <w:pPr>
      <w:pStyle w:val="Piedepgina"/>
      <w:jc w:val="right"/>
    </w:pPr>
  </w:p>
  <w:p w14:paraId="5542D266" w14:textId="77777777" w:rsidR="00296E55" w:rsidRDefault="00296E5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041128"/>
      <w:docPartObj>
        <w:docPartGallery w:val="Page Numbers (Bottom of Page)"/>
        <w:docPartUnique/>
      </w:docPartObj>
    </w:sdtPr>
    <w:sdtEndPr/>
    <w:sdtContent>
      <w:p w14:paraId="3DDDF9A5" w14:textId="4AA8E7C0" w:rsidR="00296E55" w:rsidRDefault="00296E55">
        <w:pPr>
          <w:pStyle w:val="Piedepgina"/>
          <w:jc w:val="right"/>
        </w:pPr>
        <w:r>
          <w:fldChar w:fldCharType="begin"/>
        </w:r>
        <w:r>
          <w:instrText>PAGE   \* MERGEFORMAT</w:instrText>
        </w:r>
        <w:r>
          <w:fldChar w:fldCharType="separate"/>
        </w:r>
        <w:r w:rsidR="00F61FA1" w:rsidRPr="00F61FA1">
          <w:rPr>
            <w:noProof/>
            <w:lang w:val="es-ES"/>
          </w:rPr>
          <w:t>1</w:t>
        </w:r>
        <w:r>
          <w:fldChar w:fldCharType="end"/>
        </w:r>
      </w:p>
    </w:sdtContent>
  </w:sdt>
  <w:p w14:paraId="07BF0D34" w14:textId="77777777" w:rsidR="00296E55" w:rsidRDefault="00296E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C5D1" w14:textId="77777777" w:rsidR="00F10299" w:rsidRDefault="00F10299" w:rsidP="0055613C">
      <w:pPr>
        <w:spacing w:after="0" w:line="240" w:lineRule="auto"/>
      </w:pPr>
      <w:r>
        <w:separator/>
      </w:r>
    </w:p>
  </w:footnote>
  <w:footnote w:type="continuationSeparator" w:id="0">
    <w:p w14:paraId="393371AE" w14:textId="77777777" w:rsidR="00F10299" w:rsidRDefault="00F10299" w:rsidP="00556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69F0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0200D"/>
    <w:multiLevelType w:val="multilevel"/>
    <w:tmpl w:val="3846659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6645D"/>
    <w:multiLevelType w:val="multilevel"/>
    <w:tmpl w:val="052E39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410A0C"/>
    <w:multiLevelType w:val="multilevel"/>
    <w:tmpl w:val="5F84B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75CE5"/>
    <w:multiLevelType w:val="multilevel"/>
    <w:tmpl w:val="23DADFC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B1119"/>
    <w:multiLevelType w:val="multilevel"/>
    <w:tmpl w:val="C33A18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314658"/>
    <w:multiLevelType w:val="multilevel"/>
    <w:tmpl w:val="FEC4381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6652D4"/>
    <w:multiLevelType w:val="multilevel"/>
    <w:tmpl w:val="FEC4381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9187B"/>
    <w:multiLevelType w:val="multilevel"/>
    <w:tmpl w:val="5DA2A0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8759E"/>
    <w:multiLevelType w:val="multilevel"/>
    <w:tmpl w:val="1E7869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50B15"/>
    <w:multiLevelType w:val="multilevel"/>
    <w:tmpl w:val="95009C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2A0496"/>
    <w:multiLevelType w:val="multilevel"/>
    <w:tmpl w:val="086ED2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A24773"/>
    <w:multiLevelType w:val="multilevel"/>
    <w:tmpl w:val="23DADFC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C44DE0"/>
    <w:multiLevelType w:val="multilevel"/>
    <w:tmpl w:val="F500BF6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3C594F"/>
    <w:multiLevelType w:val="hybridMultilevel"/>
    <w:tmpl w:val="C26C1FD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C6F2943"/>
    <w:multiLevelType w:val="multilevel"/>
    <w:tmpl w:val="725C8C5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27908"/>
    <w:multiLevelType w:val="multilevel"/>
    <w:tmpl w:val="D6E0F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D42954"/>
    <w:multiLevelType w:val="multilevel"/>
    <w:tmpl w:val="FEC4381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C937C5"/>
    <w:multiLevelType w:val="multilevel"/>
    <w:tmpl w:val="6EB0E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2A22B9"/>
    <w:multiLevelType w:val="multilevel"/>
    <w:tmpl w:val="B930F27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15B48"/>
    <w:multiLevelType w:val="multilevel"/>
    <w:tmpl w:val="B930F27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CB507D"/>
    <w:multiLevelType w:val="multilevel"/>
    <w:tmpl w:val="8BE41FC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E9472B"/>
    <w:multiLevelType w:val="multilevel"/>
    <w:tmpl w:val="2E2CBCD0"/>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F307B"/>
    <w:multiLevelType w:val="multilevel"/>
    <w:tmpl w:val="8A541DF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75012"/>
    <w:multiLevelType w:val="multilevel"/>
    <w:tmpl w:val="FA38F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F92912"/>
    <w:multiLevelType w:val="multilevel"/>
    <w:tmpl w:val="725C8C5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36D5E"/>
    <w:multiLevelType w:val="multilevel"/>
    <w:tmpl w:val="D6B0BD5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65469"/>
    <w:multiLevelType w:val="multilevel"/>
    <w:tmpl w:val="5DA2A0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5754DB"/>
    <w:multiLevelType w:val="hybridMultilevel"/>
    <w:tmpl w:val="174078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F2D27"/>
    <w:multiLevelType w:val="multilevel"/>
    <w:tmpl w:val="DBA87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445D3"/>
    <w:multiLevelType w:val="hybridMultilevel"/>
    <w:tmpl w:val="D8A0FCA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9FA3A10"/>
    <w:multiLevelType w:val="multilevel"/>
    <w:tmpl w:val="2E2CBCD0"/>
    <w:lvl w:ilvl="0">
      <w:start w:val="1"/>
      <w:numFmt w:val="upperRoman"/>
      <w:lvlText w:val="%1."/>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FF4B20"/>
    <w:multiLevelType w:val="multilevel"/>
    <w:tmpl w:val="BE9C108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6F488F"/>
    <w:multiLevelType w:val="hybridMultilevel"/>
    <w:tmpl w:val="C26C1FD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E832C75"/>
    <w:multiLevelType w:val="multilevel"/>
    <w:tmpl w:val="835C050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287D8F"/>
    <w:multiLevelType w:val="multilevel"/>
    <w:tmpl w:val="1C30DB0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5C00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FA37298"/>
    <w:multiLevelType w:val="multilevel"/>
    <w:tmpl w:val="95009C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16"/>
  </w:num>
  <w:num w:numId="4">
    <w:abstractNumId w:val="29"/>
  </w:num>
  <w:num w:numId="5">
    <w:abstractNumId w:val="18"/>
  </w:num>
  <w:num w:numId="6">
    <w:abstractNumId w:val="4"/>
  </w:num>
  <w:num w:numId="7">
    <w:abstractNumId w:val="3"/>
  </w:num>
  <w:num w:numId="8">
    <w:abstractNumId w:val="11"/>
  </w:num>
  <w:num w:numId="9">
    <w:abstractNumId w:val="1"/>
  </w:num>
  <w:num w:numId="10">
    <w:abstractNumId w:val="22"/>
  </w:num>
  <w:num w:numId="11">
    <w:abstractNumId w:val="31"/>
  </w:num>
  <w:num w:numId="12">
    <w:abstractNumId w:val="30"/>
  </w:num>
  <w:num w:numId="13">
    <w:abstractNumId w:val="37"/>
  </w:num>
  <w:num w:numId="14">
    <w:abstractNumId w:val="10"/>
  </w:num>
  <w:num w:numId="15">
    <w:abstractNumId w:val="12"/>
  </w:num>
  <w:num w:numId="16">
    <w:abstractNumId w:val="35"/>
  </w:num>
  <w:num w:numId="17">
    <w:abstractNumId w:val="5"/>
  </w:num>
  <w:num w:numId="18">
    <w:abstractNumId w:val="15"/>
  </w:num>
  <w:num w:numId="19">
    <w:abstractNumId w:val="25"/>
  </w:num>
  <w:num w:numId="20">
    <w:abstractNumId w:val="27"/>
  </w:num>
  <w:num w:numId="21">
    <w:abstractNumId w:val="8"/>
  </w:num>
  <w:num w:numId="22">
    <w:abstractNumId w:val="19"/>
  </w:num>
  <w:num w:numId="23">
    <w:abstractNumId w:val="20"/>
  </w:num>
  <w:num w:numId="24">
    <w:abstractNumId w:val="33"/>
  </w:num>
  <w:num w:numId="25">
    <w:abstractNumId w:val="14"/>
  </w:num>
  <w:num w:numId="26">
    <w:abstractNumId w:val="28"/>
  </w:num>
  <w:num w:numId="27">
    <w:abstractNumId w:val="23"/>
  </w:num>
  <w:num w:numId="28">
    <w:abstractNumId w:val="17"/>
  </w:num>
  <w:num w:numId="29">
    <w:abstractNumId w:val="6"/>
  </w:num>
  <w:num w:numId="30">
    <w:abstractNumId w:val="7"/>
  </w:num>
  <w:num w:numId="31">
    <w:abstractNumId w:val="26"/>
  </w:num>
  <w:num w:numId="32">
    <w:abstractNumId w:val="13"/>
  </w:num>
  <w:num w:numId="33">
    <w:abstractNumId w:val="21"/>
  </w:num>
  <w:num w:numId="34">
    <w:abstractNumId w:val="2"/>
  </w:num>
  <w:num w:numId="35">
    <w:abstractNumId w:val="34"/>
  </w:num>
  <w:num w:numId="36">
    <w:abstractNumId w:val="32"/>
  </w:num>
  <w:num w:numId="37">
    <w:abstractNumId w:val="36"/>
  </w:num>
  <w:num w:numId="38">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CA"/>
    <w:rsid w:val="00000E68"/>
    <w:rsid w:val="00004E6B"/>
    <w:rsid w:val="00011BE4"/>
    <w:rsid w:val="00014699"/>
    <w:rsid w:val="00015B02"/>
    <w:rsid w:val="000175B8"/>
    <w:rsid w:val="00030A44"/>
    <w:rsid w:val="00031928"/>
    <w:rsid w:val="00032A2A"/>
    <w:rsid w:val="00034C7E"/>
    <w:rsid w:val="000366CE"/>
    <w:rsid w:val="000464E2"/>
    <w:rsid w:val="0004662B"/>
    <w:rsid w:val="000547BD"/>
    <w:rsid w:val="00060572"/>
    <w:rsid w:val="00061520"/>
    <w:rsid w:val="00061730"/>
    <w:rsid w:val="000617D7"/>
    <w:rsid w:val="00076480"/>
    <w:rsid w:val="00076DE8"/>
    <w:rsid w:val="00080A2C"/>
    <w:rsid w:val="00085B18"/>
    <w:rsid w:val="0009191C"/>
    <w:rsid w:val="00092EA6"/>
    <w:rsid w:val="000956AE"/>
    <w:rsid w:val="000977CC"/>
    <w:rsid w:val="0009795C"/>
    <w:rsid w:val="000A0A58"/>
    <w:rsid w:val="000A14AC"/>
    <w:rsid w:val="000A6EB9"/>
    <w:rsid w:val="000B0D3A"/>
    <w:rsid w:val="000C029F"/>
    <w:rsid w:val="000C1244"/>
    <w:rsid w:val="000C18BB"/>
    <w:rsid w:val="000C216D"/>
    <w:rsid w:val="000C3A5A"/>
    <w:rsid w:val="000C4CF7"/>
    <w:rsid w:val="000C5114"/>
    <w:rsid w:val="000C572F"/>
    <w:rsid w:val="000D0528"/>
    <w:rsid w:val="000D5137"/>
    <w:rsid w:val="000D63FA"/>
    <w:rsid w:val="000D7325"/>
    <w:rsid w:val="000E05DD"/>
    <w:rsid w:val="000E16E9"/>
    <w:rsid w:val="000E4635"/>
    <w:rsid w:val="000E5E52"/>
    <w:rsid w:val="000E5EC1"/>
    <w:rsid w:val="000F5151"/>
    <w:rsid w:val="001020EC"/>
    <w:rsid w:val="0010757E"/>
    <w:rsid w:val="001128D5"/>
    <w:rsid w:val="00121FEC"/>
    <w:rsid w:val="00122FC6"/>
    <w:rsid w:val="0012365F"/>
    <w:rsid w:val="00137964"/>
    <w:rsid w:val="00140B1F"/>
    <w:rsid w:val="001424FB"/>
    <w:rsid w:val="001440B0"/>
    <w:rsid w:val="001451EE"/>
    <w:rsid w:val="001505AC"/>
    <w:rsid w:val="00150885"/>
    <w:rsid w:val="00151248"/>
    <w:rsid w:val="00152331"/>
    <w:rsid w:val="00152897"/>
    <w:rsid w:val="001558D9"/>
    <w:rsid w:val="00155931"/>
    <w:rsid w:val="00156580"/>
    <w:rsid w:val="0016491B"/>
    <w:rsid w:val="00165E79"/>
    <w:rsid w:val="00171771"/>
    <w:rsid w:val="00171C3C"/>
    <w:rsid w:val="00172329"/>
    <w:rsid w:val="0017297B"/>
    <w:rsid w:val="0017363D"/>
    <w:rsid w:val="00175A01"/>
    <w:rsid w:val="001816A9"/>
    <w:rsid w:val="00184A24"/>
    <w:rsid w:val="00186E8A"/>
    <w:rsid w:val="001921EE"/>
    <w:rsid w:val="0019489A"/>
    <w:rsid w:val="00194B8C"/>
    <w:rsid w:val="001955D7"/>
    <w:rsid w:val="001A79A8"/>
    <w:rsid w:val="001B2071"/>
    <w:rsid w:val="001C1E18"/>
    <w:rsid w:val="001C21CE"/>
    <w:rsid w:val="001C2D8A"/>
    <w:rsid w:val="001C3742"/>
    <w:rsid w:val="001C5425"/>
    <w:rsid w:val="001C5629"/>
    <w:rsid w:val="001C7F0D"/>
    <w:rsid w:val="001D7D0F"/>
    <w:rsid w:val="001E32E5"/>
    <w:rsid w:val="001E7875"/>
    <w:rsid w:val="001F211D"/>
    <w:rsid w:val="001F5989"/>
    <w:rsid w:val="001F6C2F"/>
    <w:rsid w:val="002004A0"/>
    <w:rsid w:val="00200B69"/>
    <w:rsid w:val="00204746"/>
    <w:rsid w:val="00206E3C"/>
    <w:rsid w:val="00212580"/>
    <w:rsid w:val="00217272"/>
    <w:rsid w:val="0021764C"/>
    <w:rsid w:val="002200C9"/>
    <w:rsid w:val="002214FB"/>
    <w:rsid w:val="002242FD"/>
    <w:rsid w:val="00224FCC"/>
    <w:rsid w:val="00225022"/>
    <w:rsid w:val="00232BE2"/>
    <w:rsid w:val="002347F1"/>
    <w:rsid w:val="00237761"/>
    <w:rsid w:val="0024198F"/>
    <w:rsid w:val="0024221F"/>
    <w:rsid w:val="00244109"/>
    <w:rsid w:val="002442B7"/>
    <w:rsid w:val="00246A50"/>
    <w:rsid w:val="002510A2"/>
    <w:rsid w:val="002510E3"/>
    <w:rsid w:val="002526D2"/>
    <w:rsid w:val="00255AD3"/>
    <w:rsid w:val="0026236E"/>
    <w:rsid w:val="00273C5A"/>
    <w:rsid w:val="00276114"/>
    <w:rsid w:val="002773AB"/>
    <w:rsid w:val="00277D99"/>
    <w:rsid w:val="00284878"/>
    <w:rsid w:val="00286F0B"/>
    <w:rsid w:val="00287256"/>
    <w:rsid w:val="00287670"/>
    <w:rsid w:val="00291247"/>
    <w:rsid w:val="00291610"/>
    <w:rsid w:val="00292965"/>
    <w:rsid w:val="00296E55"/>
    <w:rsid w:val="002A4CCB"/>
    <w:rsid w:val="002B05EF"/>
    <w:rsid w:val="002B14A2"/>
    <w:rsid w:val="002C161E"/>
    <w:rsid w:val="002C2B46"/>
    <w:rsid w:val="002D69D4"/>
    <w:rsid w:val="002E102C"/>
    <w:rsid w:val="002E18A5"/>
    <w:rsid w:val="002E27D2"/>
    <w:rsid w:val="002E4CDE"/>
    <w:rsid w:val="002E54C0"/>
    <w:rsid w:val="002E7D8C"/>
    <w:rsid w:val="002F26B5"/>
    <w:rsid w:val="002F298E"/>
    <w:rsid w:val="002F2A57"/>
    <w:rsid w:val="002F31CC"/>
    <w:rsid w:val="002F383C"/>
    <w:rsid w:val="002F6E1A"/>
    <w:rsid w:val="002F73E5"/>
    <w:rsid w:val="00301DDB"/>
    <w:rsid w:val="00301F52"/>
    <w:rsid w:val="00302D98"/>
    <w:rsid w:val="003034C8"/>
    <w:rsid w:val="0030453F"/>
    <w:rsid w:val="00306288"/>
    <w:rsid w:val="003118F2"/>
    <w:rsid w:val="00314842"/>
    <w:rsid w:val="00314C52"/>
    <w:rsid w:val="0031573A"/>
    <w:rsid w:val="00315E78"/>
    <w:rsid w:val="003161E2"/>
    <w:rsid w:val="00327B6F"/>
    <w:rsid w:val="003314D9"/>
    <w:rsid w:val="00331924"/>
    <w:rsid w:val="00332622"/>
    <w:rsid w:val="0033525F"/>
    <w:rsid w:val="00340051"/>
    <w:rsid w:val="0034055A"/>
    <w:rsid w:val="003407DE"/>
    <w:rsid w:val="00344B12"/>
    <w:rsid w:val="003511FD"/>
    <w:rsid w:val="003526CE"/>
    <w:rsid w:val="003529EC"/>
    <w:rsid w:val="00354A32"/>
    <w:rsid w:val="00360776"/>
    <w:rsid w:val="00360A76"/>
    <w:rsid w:val="00361DC5"/>
    <w:rsid w:val="0036204A"/>
    <w:rsid w:val="0036273A"/>
    <w:rsid w:val="00363B1C"/>
    <w:rsid w:val="00365AD1"/>
    <w:rsid w:val="00365B4A"/>
    <w:rsid w:val="00367862"/>
    <w:rsid w:val="0037338A"/>
    <w:rsid w:val="00383292"/>
    <w:rsid w:val="0038399E"/>
    <w:rsid w:val="00383CE2"/>
    <w:rsid w:val="00383CF4"/>
    <w:rsid w:val="003842B2"/>
    <w:rsid w:val="00385441"/>
    <w:rsid w:val="00392E4B"/>
    <w:rsid w:val="00393055"/>
    <w:rsid w:val="003937FD"/>
    <w:rsid w:val="00393BB8"/>
    <w:rsid w:val="003968A2"/>
    <w:rsid w:val="003A4892"/>
    <w:rsid w:val="003A5621"/>
    <w:rsid w:val="003A6064"/>
    <w:rsid w:val="003B131B"/>
    <w:rsid w:val="003B205B"/>
    <w:rsid w:val="003B44D8"/>
    <w:rsid w:val="003B46C5"/>
    <w:rsid w:val="003C0049"/>
    <w:rsid w:val="003C136A"/>
    <w:rsid w:val="003C3DB4"/>
    <w:rsid w:val="003D0EDB"/>
    <w:rsid w:val="003D2374"/>
    <w:rsid w:val="003D2B2D"/>
    <w:rsid w:val="003E21C9"/>
    <w:rsid w:val="003E7040"/>
    <w:rsid w:val="003F0398"/>
    <w:rsid w:val="003F0D8C"/>
    <w:rsid w:val="003F0EBA"/>
    <w:rsid w:val="003F6D54"/>
    <w:rsid w:val="0040045A"/>
    <w:rsid w:val="00401B63"/>
    <w:rsid w:val="00402270"/>
    <w:rsid w:val="00403183"/>
    <w:rsid w:val="00405DB3"/>
    <w:rsid w:val="004064E0"/>
    <w:rsid w:val="00407704"/>
    <w:rsid w:val="00417EC8"/>
    <w:rsid w:val="00420993"/>
    <w:rsid w:val="00421DB4"/>
    <w:rsid w:val="0042205B"/>
    <w:rsid w:val="0042453D"/>
    <w:rsid w:val="0042720A"/>
    <w:rsid w:val="0042799E"/>
    <w:rsid w:val="00427CC8"/>
    <w:rsid w:val="00437867"/>
    <w:rsid w:val="004419D4"/>
    <w:rsid w:val="004449B5"/>
    <w:rsid w:val="0044688D"/>
    <w:rsid w:val="004508D9"/>
    <w:rsid w:val="00450A6A"/>
    <w:rsid w:val="004530C9"/>
    <w:rsid w:val="00455989"/>
    <w:rsid w:val="00455AC5"/>
    <w:rsid w:val="00461069"/>
    <w:rsid w:val="00463FFE"/>
    <w:rsid w:val="0046591D"/>
    <w:rsid w:val="004675E4"/>
    <w:rsid w:val="004703F7"/>
    <w:rsid w:val="00471FE2"/>
    <w:rsid w:val="004737EA"/>
    <w:rsid w:val="00473BEF"/>
    <w:rsid w:val="004766AC"/>
    <w:rsid w:val="0048257E"/>
    <w:rsid w:val="00487C73"/>
    <w:rsid w:val="00490379"/>
    <w:rsid w:val="00491761"/>
    <w:rsid w:val="00491D6E"/>
    <w:rsid w:val="00495D50"/>
    <w:rsid w:val="00497333"/>
    <w:rsid w:val="00497724"/>
    <w:rsid w:val="00497A73"/>
    <w:rsid w:val="004A5214"/>
    <w:rsid w:val="004A6086"/>
    <w:rsid w:val="004A78E4"/>
    <w:rsid w:val="004B72FE"/>
    <w:rsid w:val="004C0AD9"/>
    <w:rsid w:val="004C3CDA"/>
    <w:rsid w:val="004C4762"/>
    <w:rsid w:val="004C718F"/>
    <w:rsid w:val="004D3513"/>
    <w:rsid w:val="004D3772"/>
    <w:rsid w:val="004D3CEC"/>
    <w:rsid w:val="004E09A4"/>
    <w:rsid w:val="004E13A5"/>
    <w:rsid w:val="004E1D9B"/>
    <w:rsid w:val="004E2BB5"/>
    <w:rsid w:val="004E4B5E"/>
    <w:rsid w:val="004F11CB"/>
    <w:rsid w:val="004F40F2"/>
    <w:rsid w:val="00501814"/>
    <w:rsid w:val="005063E6"/>
    <w:rsid w:val="00507CE9"/>
    <w:rsid w:val="005122D8"/>
    <w:rsid w:val="00513A53"/>
    <w:rsid w:val="00514C2B"/>
    <w:rsid w:val="00515AFB"/>
    <w:rsid w:val="00517EDB"/>
    <w:rsid w:val="005205D2"/>
    <w:rsid w:val="00523F53"/>
    <w:rsid w:val="005242B6"/>
    <w:rsid w:val="00524BFC"/>
    <w:rsid w:val="005312EC"/>
    <w:rsid w:val="00541DAF"/>
    <w:rsid w:val="005453BF"/>
    <w:rsid w:val="00546EBB"/>
    <w:rsid w:val="00550373"/>
    <w:rsid w:val="0055279F"/>
    <w:rsid w:val="00553D7B"/>
    <w:rsid w:val="00553EFC"/>
    <w:rsid w:val="0055613C"/>
    <w:rsid w:val="00556935"/>
    <w:rsid w:val="00557B92"/>
    <w:rsid w:val="005729A8"/>
    <w:rsid w:val="00573FFD"/>
    <w:rsid w:val="00575BFE"/>
    <w:rsid w:val="005767B4"/>
    <w:rsid w:val="0057711B"/>
    <w:rsid w:val="00577A1E"/>
    <w:rsid w:val="0058059D"/>
    <w:rsid w:val="00582AD1"/>
    <w:rsid w:val="00584691"/>
    <w:rsid w:val="0059153C"/>
    <w:rsid w:val="00595FBC"/>
    <w:rsid w:val="00597CF8"/>
    <w:rsid w:val="005A3B5D"/>
    <w:rsid w:val="005B0D1F"/>
    <w:rsid w:val="005B27C7"/>
    <w:rsid w:val="005C44CD"/>
    <w:rsid w:val="005C4765"/>
    <w:rsid w:val="005C4F77"/>
    <w:rsid w:val="005C692A"/>
    <w:rsid w:val="005D068E"/>
    <w:rsid w:val="005D2A6B"/>
    <w:rsid w:val="005D2D08"/>
    <w:rsid w:val="005D2D94"/>
    <w:rsid w:val="005E462D"/>
    <w:rsid w:val="005E71D0"/>
    <w:rsid w:val="005F1329"/>
    <w:rsid w:val="00615C1A"/>
    <w:rsid w:val="006219E5"/>
    <w:rsid w:val="0062490E"/>
    <w:rsid w:val="006341F4"/>
    <w:rsid w:val="006363F6"/>
    <w:rsid w:val="006370D6"/>
    <w:rsid w:val="006421D4"/>
    <w:rsid w:val="00642DCD"/>
    <w:rsid w:val="006443D4"/>
    <w:rsid w:val="00644796"/>
    <w:rsid w:val="006479EE"/>
    <w:rsid w:val="006519CB"/>
    <w:rsid w:val="00657B89"/>
    <w:rsid w:val="006608C1"/>
    <w:rsid w:val="00660CEF"/>
    <w:rsid w:val="006615CC"/>
    <w:rsid w:val="00666004"/>
    <w:rsid w:val="00673D82"/>
    <w:rsid w:val="0067411C"/>
    <w:rsid w:val="0067463A"/>
    <w:rsid w:val="0067619C"/>
    <w:rsid w:val="00676A39"/>
    <w:rsid w:val="00677C94"/>
    <w:rsid w:val="00681811"/>
    <w:rsid w:val="00681B99"/>
    <w:rsid w:val="00684011"/>
    <w:rsid w:val="00690990"/>
    <w:rsid w:val="00691F81"/>
    <w:rsid w:val="006926EA"/>
    <w:rsid w:val="00692D66"/>
    <w:rsid w:val="00693B1A"/>
    <w:rsid w:val="00696009"/>
    <w:rsid w:val="006A1199"/>
    <w:rsid w:val="006A1509"/>
    <w:rsid w:val="006A6076"/>
    <w:rsid w:val="006A7A05"/>
    <w:rsid w:val="006B2817"/>
    <w:rsid w:val="006B32CC"/>
    <w:rsid w:val="006B353C"/>
    <w:rsid w:val="006B3E7C"/>
    <w:rsid w:val="006B4775"/>
    <w:rsid w:val="006C04DD"/>
    <w:rsid w:val="006C1354"/>
    <w:rsid w:val="006C1921"/>
    <w:rsid w:val="006C3CE9"/>
    <w:rsid w:val="006C55C5"/>
    <w:rsid w:val="006D5513"/>
    <w:rsid w:val="006D65BA"/>
    <w:rsid w:val="006D746A"/>
    <w:rsid w:val="006D7869"/>
    <w:rsid w:val="006E06AC"/>
    <w:rsid w:val="006F119A"/>
    <w:rsid w:val="006F1522"/>
    <w:rsid w:val="006F3475"/>
    <w:rsid w:val="006F621E"/>
    <w:rsid w:val="006F6554"/>
    <w:rsid w:val="007078C3"/>
    <w:rsid w:val="00707D18"/>
    <w:rsid w:val="00713890"/>
    <w:rsid w:val="0071758E"/>
    <w:rsid w:val="00723EC9"/>
    <w:rsid w:val="00723F7A"/>
    <w:rsid w:val="00727299"/>
    <w:rsid w:val="007274B8"/>
    <w:rsid w:val="00731013"/>
    <w:rsid w:val="00732410"/>
    <w:rsid w:val="00732B64"/>
    <w:rsid w:val="00733121"/>
    <w:rsid w:val="00735C62"/>
    <w:rsid w:val="00737476"/>
    <w:rsid w:val="00737EEF"/>
    <w:rsid w:val="007472D4"/>
    <w:rsid w:val="0075164D"/>
    <w:rsid w:val="00751B0D"/>
    <w:rsid w:val="00764D5C"/>
    <w:rsid w:val="00766913"/>
    <w:rsid w:val="00772BE5"/>
    <w:rsid w:val="007736F1"/>
    <w:rsid w:val="00773C8E"/>
    <w:rsid w:val="0078152B"/>
    <w:rsid w:val="00781E1E"/>
    <w:rsid w:val="00787214"/>
    <w:rsid w:val="00795161"/>
    <w:rsid w:val="00795842"/>
    <w:rsid w:val="0079671B"/>
    <w:rsid w:val="007A6035"/>
    <w:rsid w:val="007A671C"/>
    <w:rsid w:val="007B19B5"/>
    <w:rsid w:val="007C141A"/>
    <w:rsid w:val="007C22AE"/>
    <w:rsid w:val="007D3D62"/>
    <w:rsid w:val="007D521C"/>
    <w:rsid w:val="007E3346"/>
    <w:rsid w:val="007E6FD1"/>
    <w:rsid w:val="007E7C51"/>
    <w:rsid w:val="007E7CD4"/>
    <w:rsid w:val="007F1C74"/>
    <w:rsid w:val="007F27C1"/>
    <w:rsid w:val="007F2FA2"/>
    <w:rsid w:val="007F7359"/>
    <w:rsid w:val="008006AA"/>
    <w:rsid w:val="00800C40"/>
    <w:rsid w:val="008021A7"/>
    <w:rsid w:val="00802370"/>
    <w:rsid w:val="008033EA"/>
    <w:rsid w:val="0080346F"/>
    <w:rsid w:val="00803BD2"/>
    <w:rsid w:val="0080454F"/>
    <w:rsid w:val="00805257"/>
    <w:rsid w:val="00806511"/>
    <w:rsid w:val="0081476E"/>
    <w:rsid w:val="00815A97"/>
    <w:rsid w:val="00816250"/>
    <w:rsid w:val="0082002C"/>
    <w:rsid w:val="00820421"/>
    <w:rsid w:val="0082189B"/>
    <w:rsid w:val="0082242D"/>
    <w:rsid w:val="008239AF"/>
    <w:rsid w:val="00825B2D"/>
    <w:rsid w:val="0082606F"/>
    <w:rsid w:val="00826EAE"/>
    <w:rsid w:val="00831007"/>
    <w:rsid w:val="0083165D"/>
    <w:rsid w:val="00832DA7"/>
    <w:rsid w:val="00833E42"/>
    <w:rsid w:val="00835B53"/>
    <w:rsid w:val="00844885"/>
    <w:rsid w:val="008520D6"/>
    <w:rsid w:val="008524AA"/>
    <w:rsid w:val="008553F9"/>
    <w:rsid w:val="00855AF3"/>
    <w:rsid w:val="00855E8C"/>
    <w:rsid w:val="00857E42"/>
    <w:rsid w:val="008601C9"/>
    <w:rsid w:val="008613C2"/>
    <w:rsid w:val="00862EA8"/>
    <w:rsid w:val="00863387"/>
    <w:rsid w:val="008641FB"/>
    <w:rsid w:val="00864FCC"/>
    <w:rsid w:val="00865117"/>
    <w:rsid w:val="008654BE"/>
    <w:rsid w:val="00871419"/>
    <w:rsid w:val="0087151A"/>
    <w:rsid w:val="008717E1"/>
    <w:rsid w:val="00872C41"/>
    <w:rsid w:val="00872D10"/>
    <w:rsid w:val="00872EF0"/>
    <w:rsid w:val="008742F7"/>
    <w:rsid w:val="008830A4"/>
    <w:rsid w:val="00883A48"/>
    <w:rsid w:val="008868EE"/>
    <w:rsid w:val="008969AF"/>
    <w:rsid w:val="008A04CD"/>
    <w:rsid w:val="008A3CBF"/>
    <w:rsid w:val="008A7DA7"/>
    <w:rsid w:val="008B044D"/>
    <w:rsid w:val="008B05FF"/>
    <w:rsid w:val="008B67AB"/>
    <w:rsid w:val="008B6C9B"/>
    <w:rsid w:val="008B7B11"/>
    <w:rsid w:val="008C20FD"/>
    <w:rsid w:val="008C5463"/>
    <w:rsid w:val="008C6FFD"/>
    <w:rsid w:val="008D24D8"/>
    <w:rsid w:val="008D34B1"/>
    <w:rsid w:val="008D3D2E"/>
    <w:rsid w:val="008E0A77"/>
    <w:rsid w:val="008E0AF6"/>
    <w:rsid w:val="008E5869"/>
    <w:rsid w:val="008F2279"/>
    <w:rsid w:val="00905DC7"/>
    <w:rsid w:val="0091739E"/>
    <w:rsid w:val="00922841"/>
    <w:rsid w:val="00923A94"/>
    <w:rsid w:val="00923EB3"/>
    <w:rsid w:val="00926278"/>
    <w:rsid w:val="00926A17"/>
    <w:rsid w:val="00930B75"/>
    <w:rsid w:val="009318F8"/>
    <w:rsid w:val="0093437E"/>
    <w:rsid w:val="00935B2D"/>
    <w:rsid w:val="00935C1F"/>
    <w:rsid w:val="00937606"/>
    <w:rsid w:val="009378EC"/>
    <w:rsid w:val="009401EA"/>
    <w:rsid w:val="00944618"/>
    <w:rsid w:val="009446A7"/>
    <w:rsid w:val="00946A10"/>
    <w:rsid w:val="00946B39"/>
    <w:rsid w:val="009514AA"/>
    <w:rsid w:val="00952676"/>
    <w:rsid w:val="00955C85"/>
    <w:rsid w:val="00960DC3"/>
    <w:rsid w:val="00962DA8"/>
    <w:rsid w:val="009637FC"/>
    <w:rsid w:val="0096630C"/>
    <w:rsid w:val="009674D4"/>
    <w:rsid w:val="00970425"/>
    <w:rsid w:val="00981F15"/>
    <w:rsid w:val="00982FE5"/>
    <w:rsid w:val="009907E5"/>
    <w:rsid w:val="009932CA"/>
    <w:rsid w:val="00993549"/>
    <w:rsid w:val="00995731"/>
    <w:rsid w:val="00996A93"/>
    <w:rsid w:val="009975EE"/>
    <w:rsid w:val="009A3B49"/>
    <w:rsid w:val="009A47EA"/>
    <w:rsid w:val="009B3393"/>
    <w:rsid w:val="009B6D3E"/>
    <w:rsid w:val="009C1221"/>
    <w:rsid w:val="009C26F6"/>
    <w:rsid w:val="009C31C9"/>
    <w:rsid w:val="009C4929"/>
    <w:rsid w:val="009C6368"/>
    <w:rsid w:val="009C66B5"/>
    <w:rsid w:val="009C7428"/>
    <w:rsid w:val="009D0ED5"/>
    <w:rsid w:val="009D347A"/>
    <w:rsid w:val="009D41EC"/>
    <w:rsid w:val="009D44FB"/>
    <w:rsid w:val="009D4D34"/>
    <w:rsid w:val="009D5A22"/>
    <w:rsid w:val="009E3E32"/>
    <w:rsid w:val="009E4D07"/>
    <w:rsid w:val="009F0336"/>
    <w:rsid w:val="009F3D9C"/>
    <w:rsid w:val="00A01C6F"/>
    <w:rsid w:val="00A028F4"/>
    <w:rsid w:val="00A03B72"/>
    <w:rsid w:val="00A06DD4"/>
    <w:rsid w:val="00A115D0"/>
    <w:rsid w:val="00A11A3E"/>
    <w:rsid w:val="00A14746"/>
    <w:rsid w:val="00A206F2"/>
    <w:rsid w:val="00A2189F"/>
    <w:rsid w:val="00A22709"/>
    <w:rsid w:val="00A23B43"/>
    <w:rsid w:val="00A26C8D"/>
    <w:rsid w:val="00A301C2"/>
    <w:rsid w:val="00A3204D"/>
    <w:rsid w:val="00A33FCE"/>
    <w:rsid w:val="00A351B6"/>
    <w:rsid w:val="00A353E2"/>
    <w:rsid w:val="00A35A6E"/>
    <w:rsid w:val="00A35BAB"/>
    <w:rsid w:val="00A37040"/>
    <w:rsid w:val="00A441E0"/>
    <w:rsid w:val="00A45B90"/>
    <w:rsid w:val="00A46987"/>
    <w:rsid w:val="00A52094"/>
    <w:rsid w:val="00A54D09"/>
    <w:rsid w:val="00A54F33"/>
    <w:rsid w:val="00A55564"/>
    <w:rsid w:val="00A62138"/>
    <w:rsid w:val="00A62619"/>
    <w:rsid w:val="00A63357"/>
    <w:rsid w:val="00A64C4B"/>
    <w:rsid w:val="00A64FCB"/>
    <w:rsid w:val="00A6716A"/>
    <w:rsid w:val="00A67467"/>
    <w:rsid w:val="00A67C75"/>
    <w:rsid w:val="00A72592"/>
    <w:rsid w:val="00A7403E"/>
    <w:rsid w:val="00A80939"/>
    <w:rsid w:val="00A82ACE"/>
    <w:rsid w:val="00A84506"/>
    <w:rsid w:val="00A8504B"/>
    <w:rsid w:val="00A861D9"/>
    <w:rsid w:val="00A9453B"/>
    <w:rsid w:val="00A94B2B"/>
    <w:rsid w:val="00A94BE0"/>
    <w:rsid w:val="00AA079B"/>
    <w:rsid w:val="00AA0A51"/>
    <w:rsid w:val="00AA72D8"/>
    <w:rsid w:val="00AB26FD"/>
    <w:rsid w:val="00AB2958"/>
    <w:rsid w:val="00AB3D9D"/>
    <w:rsid w:val="00AC159B"/>
    <w:rsid w:val="00AC7DB0"/>
    <w:rsid w:val="00AD441E"/>
    <w:rsid w:val="00AD7A03"/>
    <w:rsid w:val="00AE02F2"/>
    <w:rsid w:val="00AE0E5C"/>
    <w:rsid w:val="00AE2793"/>
    <w:rsid w:val="00AE29C4"/>
    <w:rsid w:val="00AE4ABF"/>
    <w:rsid w:val="00AE4FE1"/>
    <w:rsid w:val="00AE5B5C"/>
    <w:rsid w:val="00AE7164"/>
    <w:rsid w:val="00AF196F"/>
    <w:rsid w:val="00AF3EB5"/>
    <w:rsid w:val="00B04AD3"/>
    <w:rsid w:val="00B057DE"/>
    <w:rsid w:val="00B102BB"/>
    <w:rsid w:val="00B115C0"/>
    <w:rsid w:val="00B14280"/>
    <w:rsid w:val="00B16B02"/>
    <w:rsid w:val="00B16BA4"/>
    <w:rsid w:val="00B24AD0"/>
    <w:rsid w:val="00B4000F"/>
    <w:rsid w:val="00B40326"/>
    <w:rsid w:val="00B43F29"/>
    <w:rsid w:val="00B47E9A"/>
    <w:rsid w:val="00B52B6C"/>
    <w:rsid w:val="00B57524"/>
    <w:rsid w:val="00B610A2"/>
    <w:rsid w:val="00B61C3C"/>
    <w:rsid w:val="00B61DC0"/>
    <w:rsid w:val="00B66499"/>
    <w:rsid w:val="00B71930"/>
    <w:rsid w:val="00B71DE2"/>
    <w:rsid w:val="00B73CC5"/>
    <w:rsid w:val="00B74CF5"/>
    <w:rsid w:val="00B7718D"/>
    <w:rsid w:val="00B81022"/>
    <w:rsid w:val="00B81587"/>
    <w:rsid w:val="00B81AB0"/>
    <w:rsid w:val="00B82711"/>
    <w:rsid w:val="00B83C5C"/>
    <w:rsid w:val="00B8411D"/>
    <w:rsid w:val="00B85045"/>
    <w:rsid w:val="00B87BFB"/>
    <w:rsid w:val="00B94074"/>
    <w:rsid w:val="00B94609"/>
    <w:rsid w:val="00B94D35"/>
    <w:rsid w:val="00B9535B"/>
    <w:rsid w:val="00BA25E9"/>
    <w:rsid w:val="00BA2F5F"/>
    <w:rsid w:val="00BA5DDC"/>
    <w:rsid w:val="00BB19A9"/>
    <w:rsid w:val="00BB3077"/>
    <w:rsid w:val="00BB3449"/>
    <w:rsid w:val="00BB6A71"/>
    <w:rsid w:val="00BB6D16"/>
    <w:rsid w:val="00BB6FD7"/>
    <w:rsid w:val="00BB705A"/>
    <w:rsid w:val="00BC2E9D"/>
    <w:rsid w:val="00BC42DE"/>
    <w:rsid w:val="00BD2323"/>
    <w:rsid w:val="00BD30F0"/>
    <w:rsid w:val="00BD3F1F"/>
    <w:rsid w:val="00BD5E80"/>
    <w:rsid w:val="00BE2ABB"/>
    <w:rsid w:val="00BE3947"/>
    <w:rsid w:val="00BE3BE2"/>
    <w:rsid w:val="00BE431A"/>
    <w:rsid w:val="00BE79CA"/>
    <w:rsid w:val="00BE7B11"/>
    <w:rsid w:val="00BE7D42"/>
    <w:rsid w:val="00BF0F27"/>
    <w:rsid w:val="00BF28D4"/>
    <w:rsid w:val="00C013C5"/>
    <w:rsid w:val="00C01648"/>
    <w:rsid w:val="00C02153"/>
    <w:rsid w:val="00C06F14"/>
    <w:rsid w:val="00C10FFF"/>
    <w:rsid w:val="00C1533C"/>
    <w:rsid w:val="00C21EB5"/>
    <w:rsid w:val="00C22112"/>
    <w:rsid w:val="00C228F7"/>
    <w:rsid w:val="00C23731"/>
    <w:rsid w:val="00C240A7"/>
    <w:rsid w:val="00C2713B"/>
    <w:rsid w:val="00C274CC"/>
    <w:rsid w:val="00C27B27"/>
    <w:rsid w:val="00C3100B"/>
    <w:rsid w:val="00C40B27"/>
    <w:rsid w:val="00C5013C"/>
    <w:rsid w:val="00C509D3"/>
    <w:rsid w:val="00C51F0F"/>
    <w:rsid w:val="00C54276"/>
    <w:rsid w:val="00C62B7A"/>
    <w:rsid w:val="00C66B44"/>
    <w:rsid w:val="00C72D53"/>
    <w:rsid w:val="00C75F20"/>
    <w:rsid w:val="00C77D50"/>
    <w:rsid w:val="00C8036E"/>
    <w:rsid w:val="00C82544"/>
    <w:rsid w:val="00C826A7"/>
    <w:rsid w:val="00C9592F"/>
    <w:rsid w:val="00C95D5D"/>
    <w:rsid w:val="00CA003A"/>
    <w:rsid w:val="00CA76F9"/>
    <w:rsid w:val="00CB3239"/>
    <w:rsid w:val="00CB3E5A"/>
    <w:rsid w:val="00CB4BE8"/>
    <w:rsid w:val="00CB5B7E"/>
    <w:rsid w:val="00CC14AE"/>
    <w:rsid w:val="00CD19A7"/>
    <w:rsid w:val="00CD1F5B"/>
    <w:rsid w:val="00CD6044"/>
    <w:rsid w:val="00CD766D"/>
    <w:rsid w:val="00CD7A27"/>
    <w:rsid w:val="00CE0EDD"/>
    <w:rsid w:val="00CE70AD"/>
    <w:rsid w:val="00CF1880"/>
    <w:rsid w:val="00CF26E1"/>
    <w:rsid w:val="00CF34B8"/>
    <w:rsid w:val="00CF6CA2"/>
    <w:rsid w:val="00CF7A3E"/>
    <w:rsid w:val="00D01840"/>
    <w:rsid w:val="00D01E48"/>
    <w:rsid w:val="00D03054"/>
    <w:rsid w:val="00D04F7A"/>
    <w:rsid w:val="00D10191"/>
    <w:rsid w:val="00D116A5"/>
    <w:rsid w:val="00D11F24"/>
    <w:rsid w:val="00D14658"/>
    <w:rsid w:val="00D14C21"/>
    <w:rsid w:val="00D21A5D"/>
    <w:rsid w:val="00D22B6A"/>
    <w:rsid w:val="00D2457F"/>
    <w:rsid w:val="00D250D7"/>
    <w:rsid w:val="00D255FE"/>
    <w:rsid w:val="00D26350"/>
    <w:rsid w:val="00D26E1C"/>
    <w:rsid w:val="00D27685"/>
    <w:rsid w:val="00D31600"/>
    <w:rsid w:val="00D3261B"/>
    <w:rsid w:val="00D36D81"/>
    <w:rsid w:val="00D40785"/>
    <w:rsid w:val="00D42862"/>
    <w:rsid w:val="00D44621"/>
    <w:rsid w:val="00D478ED"/>
    <w:rsid w:val="00D50C9E"/>
    <w:rsid w:val="00D5286D"/>
    <w:rsid w:val="00D55F6D"/>
    <w:rsid w:val="00D61519"/>
    <w:rsid w:val="00D651A4"/>
    <w:rsid w:val="00D67067"/>
    <w:rsid w:val="00D80447"/>
    <w:rsid w:val="00D81619"/>
    <w:rsid w:val="00D82F6D"/>
    <w:rsid w:val="00D902D5"/>
    <w:rsid w:val="00D912E0"/>
    <w:rsid w:val="00D91552"/>
    <w:rsid w:val="00D91AD9"/>
    <w:rsid w:val="00DA2FD0"/>
    <w:rsid w:val="00DB24AA"/>
    <w:rsid w:val="00DC1615"/>
    <w:rsid w:val="00DC33C0"/>
    <w:rsid w:val="00DD4846"/>
    <w:rsid w:val="00DD531C"/>
    <w:rsid w:val="00DE578D"/>
    <w:rsid w:val="00DE6A38"/>
    <w:rsid w:val="00DE7AA4"/>
    <w:rsid w:val="00DF1459"/>
    <w:rsid w:val="00DF3103"/>
    <w:rsid w:val="00DF7892"/>
    <w:rsid w:val="00DF7FB5"/>
    <w:rsid w:val="00E03E25"/>
    <w:rsid w:val="00E07A14"/>
    <w:rsid w:val="00E1116A"/>
    <w:rsid w:val="00E15B28"/>
    <w:rsid w:val="00E2014F"/>
    <w:rsid w:val="00E23CFF"/>
    <w:rsid w:val="00E25FDD"/>
    <w:rsid w:val="00E312E0"/>
    <w:rsid w:val="00E3136E"/>
    <w:rsid w:val="00E3172D"/>
    <w:rsid w:val="00E379E8"/>
    <w:rsid w:val="00E41203"/>
    <w:rsid w:val="00E41AA3"/>
    <w:rsid w:val="00E421F9"/>
    <w:rsid w:val="00E46560"/>
    <w:rsid w:val="00E54ECD"/>
    <w:rsid w:val="00E55D9E"/>
    <w:rsid w:val="00E60E7C"/>
    <w:rsid w:val="00E70E34"/>
    <w:rsid w:val="00E72928"/>
    <w:rsid w:val="00E7333C"/>
    <w:rsid w:val="00E7363A"/>
    <w:rsid w:val="00E8013D"/>
    <w:rsid w:val="00E81635"/>
    <w:rsid w:val="00E82CA1"/>
    <w:rsid w:val="00E91EE5"/>
    <w:rsid w:val="00E93E94"/>
    <w:rsid w:val="00E9469B"/>
    <w:rsid w:val="00E96D59"/>
    <w:rsid w:val="00E97FCD"/>
    <w:rsid w:val="00EA52BD"/>
    <w:rsid w:val="00EB130D"/>
    <w:rsid w:val="00EB1D54"/>
    <w:rsid w:val="00EB4DFF"/>
    <w:rsid w:val="00EB543F"/>
    <w:rsid w:val="00EC543E"/>
    <w:rsid w:val="00EC5E59"/>
    <w:rsid w:val="00EC727A"/>
    <w:rsid w:val="00ED03EA"/>
    <w:rsid w:val="00ED3EEF"/>
    <w:rsid w:val="00ED5C71"/>
    <w:rsid w:val="00EE0A48"/>
    <w:rsid w:val="00EE1A57"/>
    <w:rsid w:val="00EE2900"/>
    <w:rsid w:val="00EE2A06"/>
    <w:rsid w:val="00EE3C65"/>
    <w:rsid w:val="00EE5A50"/>
    <w:rsid w:val="00EF20EB"/>
    <w:rsid w:val="00EF4402"/>
    <w:rsid w:val="00EF497D"/>
    <w:rsid w:val="00EF5397"/>
    <w:rsid w:val="00EF72B9"/>
    <w:rsid w:val="00EF7AA5"/>
    <w:rsid w:val="00F00D15"/>
    <w:rsid w:val="00F01A24"/>
    <w:rsid w:val="00F0554B"/>
    <w:rsid w:val="00F10299"/>
    <w:rsid w:val="00F11F1A"/>
    <w:rsid w:val="00F139BE"/>
    <w:rsid w:val="00F14B86"/>
    <w:rsid w:val="00F15C13"/>
    <w:rsid w:val="00F160B4"/>
    <w:rsid w:val="00F24F19"/>
    <w:rsid w:val="00F2538C"/>
    <w:rsid w:val="00F3515D"/>
    <w:rsid w:val="00F36611"/>
    <w:rsid w:val="00F415BF"/>
    <w:rsid w:val="00F45A94"/>
    <w:rsid w:val="00F47249"/>
    <w:rsid w:val="00F50B30"/>
    <w:rsid w:val="00F54B2C"/>
    <w:rsid w:val="00F55DAD"/>
    <w:rsid w:val="00F601E8"/>
    <w:rsid w:val="00F61446"/>
    <w:rsid w:val="00F6153D"/>
    <w:rsid w:val="00F61FA1"/>
    <w:rsid w:val="00F623A5"/>
    <w:rsid w:val="00F63449"/>
    <w:rsid w:val="00F64D91"/>
    <w:rsid w:val="00F742CF"/>
    <w:rsid w:val="00F82486"/>
    <w:rsid w:val="00F8263C"/>
    <w:rsid w:val="00F83B0E"/>
    <w:rsid w:val="00F84B5E"/>
    <w:rsid w:val="00F868CA"/>
    <w:rsid w:val="00F90458"/>
    <w:rsid w:val="00F9079E"/>
    <w:rsid w:val="00F909E8"/>
    <w:rsid w:val="00F9128C"/>
    <w:rsid w:val="00F94401"/>
    <w:rsid w:val="00F95EBF"/>
    <w:rsid w:val="00F96382"/>
    <w:rsid w:val="00FA0D0B"/>
    <w:rsid w:val="00FA1180"/>
    <w:rsid w:val="00FA4D15"/>
    <w:rsid w:val="00FA4FDD"/>
    <w:rsid w:val="00FA6C6E"/>
    <w:rsid w:val="00FB19F9"/>
    <w:rsid w:val="00FB443A"/>
    <w:rsid w:val="00FB5C2A"/>
    <w:rsid w:val="00FB781B"/>
    <w:rsid w:val="00FB7A28"/>
    <w:rsid w:val="00FC0C80"/>
    <w:rsid w:val="00FC47DF"/>
    <w:rsid w:val="00FC5A02"/>
    <w:rsid w:val="00FD2D53"/>
    <w:rsid w:val="00FD7351"/>
    <w:rsid w:val="00FE01FA"/>
    <w:rsid w:val="00FE1E31"/>
    <w:rsid w:val="00FE502D"/>
    <w:rsid w:val="00FF0E48"/>
    <w:rsid w:val="00FF135B"/>
    <w:rsid w:val="00FF2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C75C9"/>
  <w15:docId w15:val="{EA39EE39-8EE2-44A0-938E-56BC5AF4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7DA7"/>
    <w:pPr>
      <w:ind w:left="720"/>
      <w:contextualSpacing/>
    </w:pPr>
  </w:style>
  <w:style w:type="paragraph" w:styleId="Textodeglobo">
    <w:name w:val="Balloon Text"/>
    <w:basedOn w:val="Normal"/>
    <w:link w:val="TextodegloboCar"/>
    <w:uiPriority w:val="99"/>
    <w:semiHidden/>
    <w:unhideWhenUsed/>
    <w:rsid w:val="008045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54F"/>
    <w:rPr>
      <w:rFonts w:ascii="Segoe UI" w:hAnsi="Segoe UI" w:cs="Segoe UI"/>
      <w:sz w:val="18"/>
      <w:szCs w:val="18"/>
    </w:rPr>
  </w:style>
  <w:style w:type="character" w:styleId="Refdecomentario">
    <w:name w:val="annotation reference"/>
    <w:basedOn w:val="Fuentedeprrafopredeter"/>
    <w:uiPriority w:val="99"/>
    <w:semiHidden/>
    <w:unhideWhenUsed/>
    <w:rsid w:val="00A23B43"/>
    <w:rPr>
      <w:sz w:val="16"/>
      <w:szCs w:val="16"/>
    </w:rPr>
  </w:style>
  <w:style w:type="paragraph" w:styleId="Textocomentario">
    <w:name w:val="annotation text"/>
    <w:basedOn w:val="Normal"/>
    <w:link w:val="TextocomentarioCar"/>
    <w:uiPriority w:val="99"/>
    <w:unhideWhenUsed/>
    <w:rsid w:val="00A23B43"/>
    <w:pPr>
      <w:spacing w:line="240" w:lineRule="auto"/>
    </w:pPr>
    <w:rPr>
      <w:sz w:val="20"/>
      <w:szCs w:val="20"/>
    </w:rPr>
  </w:style>
  <w:style w:type="character" w:customStyle="1" w:styleId="TextocomentarioCar">
    <w:name w:val="Texto comentario Car"/>
    <w:basedOn w:val="Fuentedeprrafopredeter"/>
    <w:link w:val="Textocomentario"/>
    <w:uiPriority w:val="99"/>
    <w:rsid w:val="00A23B43"/>
    <w:rPr>
      <w:sz w:val="20"/>
      <w:szCs w:val="20"/>
    </w:rPr>
  </w:style>
  <w:style w:type="paragraph" w:styleId="Asuntodelcomentario">
    <w:name w:val="annotation subject"/>
    <w:basedOn w:val="Textocomentario"/>
    <w:next w:val="Textocomentario"/>
    <w:link w:val="AsuntodelcomentarioCar"/>
    <w:uiPriority w:val="99"/>
    <w:semiHidden/>
    <w:unhideWhenUsed/>
    <w:rsid w:val="00A23B43"/>
    <w:rPr>
      <w:b/>
      <w:bCs/>
    </w:rPr>
  </w:style>
  <w:style w:type="character" w:customStyle="1" w:styleId="AsuntodelcomentarioCar">
    <w:name w:val="Asunto del comentario Car"/>
    <w:basedOn w:val="TextocomentarioCar"/>
    <w:link w:val="Asuntodelcomentario"/>
    <w:uiPriority w:val="99"/>
    <w:semiHidden/>
    <w:rsid w:val="00A23B43"/>
    <w:rPr>
      <w:b/>
      <w:bCs/>
      <w:sz w:val="20"/>
      <w:szCs w:val="20"/>
    </w:rPr>
  </w:style>
  <w:style w:type="table" w:styleId="Tablaconcuadrcula">
    <w:name w:val="Table Grid"/>
    <w:basedOn w:val="Tablanormal"/>
    <w:uiPriority w:val="39"/>
    <w:rsid w:val="00960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6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13C"/>
  </w:style>
  <w:style w:type="paragraph" w:styleId="Piedepgina">
    <w:name w:val="footer"/>
    <w:basedOn w:val="Normal"/>
    <w:link w:val="PiedepginaCar"/>
    <w:uiPriority w:val="99"/>
    <w:unhideWhenUsed/>
    <w:rsid w:val="00556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13C"/>
  </w:style>
  <w:style w:type="paragraph" w:styleId="Sinespaciado">
    <w:name w:val="No Spacing"/>
    <w:uiPriority w:val="1"/>
    <w:qFormat/>
    <w:rsid w:val="005767B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19465">
      <w:bodyDiv w:val="1"/>
      <w:marLeft w:val="0"/>
      <w:marRight w:val="0"/>
      <w:marTop w:val="0"/>
      <w:marBottom w:val="0"/>
      <w:divBdr>
        <w:top w:val="none" w:sz="0" w:space="0" w:color="auto"/>
        <w:left w:val="none" w:sz="0" w:space="0" w:color="auto"/>
        <w:bottom w:val="none" w:sz="0" w:space="0" w:color="auto"/>
        <w:right w:val="none" w:sz="0" w:space="0" w:color="auto"/>
      </w:divBdr>
    </w:div>
    <w:div w:id="186308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155A-918B-4FAC-BD37-DE575A8A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60</Pages>
  <Words>18785</Words>
  <Characters>103322</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 General</dc:creator>
  <cp:lastModifiedBy>SUTAUAAAN Trabajo y conflictos</cp:lastModifiedBy>
  <cp:revision>70</cp:revision>
  <cp:lastPrinted>2021-03-10T20:13:00Z</cp:lastPrinted>
  <dcterms:created xsi:type="dcterms:W3CDTF">2025-02-20T00:56:00Z</dcterms:created>
  <dcterms:modified xsi:type="dcterms:W3CDTF">2025-02-20T12:08:00Z</dcterms:modified>
</cp:coreProperties>
</file>